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4" w:type="dxa"/>
        <w:tblInd w:w="68" w:type="dxa"/>
        <w:tblLayout w:type="fixed"/>
        <w:tblCellMar>
          <w:left w:w="71" w:type="dxa"/>
          <w:right w:w="71" w:type="dxa"/>
        </w:tblCellMar>
        <w:tblLook w:val="0000" w:firstRow="0" w:lastRow="0" w:firstColumn="0" w:lastColumn="0" w:noHBand="0" w:noVBand="0"/>
      </w:tblPr>
      <w:tblGrid>
        <w:gridCol w:w="1835"/>
        <w:gridCol w:w="431"/>
        <w:gridCol w:w="984"/>
        <w:gridCol w:w="1556"/>
        <w:gridCol w:w="1981"/>
        <w:gridCol w:w="2997"/>
      </w:tblGrid>
      <w:tr w:rsidR="009E20BB" w:rsidRPr="007F7F71" w14:paraId="78443064" w14:textId="77777777">
        <w:trPr>
          <w:trHeight w:val="126"/>
        </w:trPr>
        <w:tc>
          <w:tcPr>
            <w:tcW w:w="4806" w:type="dxa"/>
            <w:gridSpan w:val="4"/>
            <w:tcBorders>
              <w:top w:val="single" w:sz="6" w:space="0" w:color="auto"/>
              <w:left w:val="single" w:sz="6" w:space="0" w:color="auto"/>
            </w:tcBorders>
          </w:tcPr>
          <w:bookmarkStart w:id="0" w:name="Kontrollkästchen1"/>
          <w:p w14:paraId="48687353" w14:textId="77777777" w:rsidR="009E20BB" w:rsidRPr="007F7F71" w:rsidRDefault="00F33E3E">
            <w:pPr>
              <w:pStyle w:val="Kopfzeile"/>
              <w:tabs>
                <w:tab w:val="clear" w:pos="4536"/>
                <w:tab w:val="clear" w:pos="9072"/>
              </w:tabs>
              <w:spacing w:before="60" w:after="60"/>
            </w:pPr>
            <w:r w:rsidRPr="007F7F71">
              <w:fldChar w:fldCharType="begin">
                <w:ffData>
                  <w:name w:val="Kontrollkästchen1"/>
                  <w:enabled/>
                  <w:calcOnExit w:val="0"/>
                  <w:checkBox>
                    <w:sizeAuto/>
                    <w:default w:val="0"/>
                  </w:checkBox>
                </w:ffData>
              </w:fldChar>
            </w:r>
            <w:r w:rsidRPr="007F7F71">
              <w:instrText xml:space="preserve"> FORMCHECKBOX </w:instrText>
            </w:r>
            <w:r w:rsidR="00000000">
              <w:fldChar w:fldCharType="separate"/>
            </w:r>
            <w:r w:rsidRPr="007F7F71">
              <w:fldChar w:fldCharType="end"/>
            </w:r>
            <w:bookmarkEnd w:id="0"/>
            <w:r w:rsidR="009E20BB" w:rsidRPr="007F7F71">
              <w:t xml:space="preserve">  </w:t>
            </w:r>
            <w:r w:rsidR="00143379" w:rsidRPr="007F7F71">
              <w:t>Planmäßiges internes Audit</w:t>
            </w:r>
          </w:p>
        </w:tc>
        <w:tc>
          <w:tcPr>
            <w:tcW w:w="4978" w:type="dxa"/>
            <w:gridSpan w:val="2"/>
            <w:tcBorders>
              <w:top w:val="single" w:sz="6" w:space="0" w:color="auto"/>
              <w:bottom w:val="single" w:sz="6" w:space="0" w:color="auto"/>
              <w:right w:val="single" w:sz="4" w:space="0" w:color="auto"/>
            </w:tcBorders>
          </w:tcPr>
          <w:p w14:paraId="6A1D11E3" w14:textId="77777777" w:rsidR="009E20BB" w:rsidRPr="007F7F71" w:rsidRDefault="009E20BB">
            <w:pPr>
              <w:spacing w:before="60" w:after="60"/>
              <w:rPr>
                <w:b/>
              </w:rPr>
            </w:pPr>
            <w:r w:rsidRPr="007F7F71">
              <w:fldChar w:fldCharType="begin">
                <w:ffData>
                  <w:name w:val="Kontrollkästchen1"/>
                  <w:enabled/>
                  <w:calcOnExit w:val="0"/>
                  <w:checkBox>
                    <w:sizeAuto/>
                    <w:default w:val="0"/>
                  </w:checkBox>
                </w:ffData>
              </w:fldChar>
            </w:r>
            <w:r w:rsidRPr="007F7F71">
              <w:instrText xml:space="preserve"> FORMCHECKBOX </w:instrText>
            </w:r>
            <w:r w:rsidR="00000000">
              <w:fldChar w:fldCharType="separate"/>
            </w:r>
            <w:r w:rsidRPr="007F7F71">
              <w:fldChar w:fldCharType="end"/>
            </w:r>
            <w:r w:rsidRPr="007F7F71">
              <w:t xml:space="preserve">  </w:t>
            </w:r>
            <w:r w:rsidR="00442B6C" w:rsidRPr="007F7F71">
              <w:t>Sonstiges:</w:t>
            </w:r>
          </w:p>
        </w:tc>
      </w:tr>
      <w:tr w:rsidR="009E20BB" w:rsidRPr="007F7F71" w14:paraId="32325871" w14:textId="77777777">
        <w:trPr>
          <w:trHeight w:val="126"/>
        </w:trPr>
        <w:tc>
          <w:tcPr>
            <w:tcW w:w="3250" w:type="dxa"/>
            <w:gridSpan w:val="3"/>
            <w:tcBorders>
              <w:top w:val="single" w:sz="4" w:space="0" w:color="auto"/>
              <w:left w:val="single" w:sz="4" w:space="0" w:color="auto"/>
              <w:bottom w:val="single" w:sz="4" w:space="0" w:color="auto"/>
            </w:tcBorders>
          </w:tcPr>
          <w:p w14:paraId="6B0160FD" w14:textId="77777777" w:rsidR="009E20BB" w:rsidRPr="007F7F71" w:rsidRDefault="009E20BB">
            <w:pPr>
              <w:spacing w:before="60" w:after="60"/>
              <w:rPr>
                <w:b/>
                <w:bCs/>
              </w:rPr>
            </w:pPr>
            <w:r w:rsidRPr="007F7F71">
              <w:rPr>
                <w:b/>
                <w:bCs/>
              </w:rPr>
              <w:t>Datum de</w:t>
            </w:r>
            <w:r w:rsidR="00143379" w:rsidRPr="007F7F71">
              <w:rPr>
                <w:b/>
                <w:bCs/>
              </w:rPr>
              <w:t>s</w:t>
            </w:r>
            <w:r w:rsidRPr="007F7F71">
              <w:rPr>
                <w:b/>
                <w:bCs/>
              </w:rPr>
              <w:t xml:space="preserve"> </w:t>
            </w:r>
            <w:r w:rsidR="00143379" w:rsidRPr="007F7F71">
              <w:rPr>
                <w:b/>
                <w:bCs/>
              </w:rPr>
              <w:t>Audits</w:t>
            </w:r>
            <w:r w:rsidRPr="007F7F71">
              <w:rPr>
                <w:b/>
                <w:bCs/>
              </w:rPr>
              <w:t>:</w:t>
            </w:r>
          </w:p>
        </w:tc>
        <w:tc>
          <w:tcPr>
            <w:tcW w:w="6534" w:type="dxa"/>
            <w:gridSpan w:val="3"/>
            <w:tcBorders>
              <w:top w:val="single" w:sz="4" w:space="0" w:color="auto"/>
              <w:left w:val="nil"/>
              <w:bottom w:val="single" w:sz="4" w:space="0" w:color="auto"/>
              <w:right w:val="single" w:sz="4" w:space="0" w:color="auto"/>
            </w:tcBorders>
            <w:shd w:val="clear" w:color="auto" w:fill="CCFFFF"/>
          </w:tcPr>
          <w:p w14:paraId="2EF2C312" w14:textId="77777777" w:rsidR="009E20BB" w:rsidRPr="007F7F71" w:rsidRDefault="009E20BB">
            <w:pPr>
              <w:pStyle w:val="Kopfzeile"/>
              <w:tabs>
                <w:tab w:val="clear" w:pos="4536"/>
                <w:tab w:val="clear" w:pos="9072"/>
              </w:tabs>
              <w:spacing w:before="60" w:after="60"/>
            </w:pPr>
          </w:p>
        </w:tc>
      </w:tr>
      <w:tr w:rsidR="009E20BB" w:rsidRPr="007F7F71" w14:paraId="18F9CD00" w14:textId="77777777">
        <w:tc>
          <w:tcPr>
            <w:tcW w:w="9784" w:type="dxa"/>
            <w:gridSpan w:val="6"/>
            <w:tcBorders>
              <w:top w:val="single" w:sz="4" w:space="0" w:color="auto"/>
            </w:tcBorders>
          </w:tcPr>
          <w:p w14:paraId="5077A4CB" w14:textId="245B7D54" w:rsidR="009E20BB" w:rsidRPr="007F7F71" w:rsidRDefault="009E20BB">
            <w:pPr>
              <w:spacing w:before="120" w:after="60"/>
              <w:rPr>
                <w:b/>
                <w:bCs/>
              </w:rPr>
            </w:pPr>
            <w:r w:rsidRPr="007F7F71">
              <w:rPr>
                <w:b/>
                <w:bCs/>
              </w:rPr>
              <w:t xml:space="preserve">Angaben zum </w:t>
            </w:r>
            <w:r w:rsidR="00DF5693">
              <w:rPr>
                <w:b/>
                <w:bCs/>
              </w:rPr>
              <w:t>L</w:t>
            </w:r>
            <w:r w:rsidRPr="007F7F71">
              <w:rPr>
                <w:b/>
                <w:bCs/>
              </w:rPr>
              <w:t>aboratorium</w:t>
            </w:r>
          </w:p>
        </w:tc>
      </w:tr>
      <w:tr w:rsidR="009E20BB" w:rsidRPr="007F7F71" w14:paraId="39990977" w14:textId="77777777">
        <w:tc>
          <w:tcPr>
            <w:tcW w:w="2266" w:type="dxa"/>
            <w:gridSpan w:val="2"/>
            <w:tcBorders>
              <w:top w:val="single" w:sz="4" w:space="0" w:color="auto"/>
              <w:left w:val="single" w:sz="4" w:space="0" w:color="auto"/>
              <w:right w:val="single" w:sz="4" w:space="0" w:color="auto"/>
            </w:tcBorders>
          </w:tcPr>
          <w:p w14:paraId="423A36E4" w14:textId="77777777" w:rsidR="009E20BB" w:rsidRPr="007F7F71" w:rsidRDefault="009E20BB" w:rsidP="00517855">
            <w:pPr>
              <w:pStyle w:val="Kopfzeile"/>
              <w:tabs>
                <w:tab w:val="clear" w:pos="4536"/>
                <w:tab w:val="clear" w:pos="9072"/>
              </w:tabs>
              <w:spacing w:beforeLines="60" w:before="144" w:afterLines="60" w:after="144"/>
            </w:pPr>
            <w:r w:rsidRPr="007F7F71">
              <w:t>Name</w:t>
            </w:r>
          </w:p>
        </w:tc>
        <w:tc>
          <w:tcPr>
            <w:tcW w:w="7518" w:type="dxa"/>
            <w:gridSpan w:val="4"/>
            <w:tcBorders>
              <w:top w:val="single" w:sz="6" w:space="0" w:color="auto"/>
              <w:left w:val="single" w:sz="4" w:space="0" w:color="auto"/>
              <w:right w:val="single" w:sz="6" w:space="0" w:color="auto"/>
            </w:tcBorders>
          </w:tcPr>
          <w:p w14:paraId="4E58A404" w14:textId="77777777" w:rsidR="009E20BB" w:rsidRPr="007F7F71" w:rsidRDefault="009E20BB" w:rsidP="00517855">
            <w:pPr>
              <w:tabs>
                <w:tab w:val="left" w:pos="2835"/>
                <w:tab w:val="left" w:pos="4536"/>
              </w:tabs>
              <w:spacing w:beforeLines="60" w:before="144" w:afterLines="60" w:after="144"/>
              <w:rPr>
                <w:rFonts w:cs="Arial"/>
              </w:rPr>
            </w:pPr>
          </w:p>
        </w:tc>
      </w:tr>
      <w:tr w:rsidR="009E20BB" w:rsidRPr="007F7F71" w14:paraId="6A530DF1" w14:textId="77777777">
        <w:tc>
          <w:tcPr>
            <w:tcW w:w="2266" w:type="dxa"/>
            <w:gridSpan w:val="2"/>
            <w:tcBorders>
              <w:left w:val="single" w:sz="4" w:space="0" w:color="auto"/>
              <w:right w:val="single" w:sz="4" w:space="0" w:color="auto"/>
            </w:tcBorders>
          </w:tcPr>
          <w:p w14:paraId="3F0CF62B" w14:textId="77777777" w:rsidR="009E20BB" w:rsidRPr="007F7F71" w:rsidRDefault="009E20BB" w:rsidP="00517855">
            <w:pPr>
              <w:pStyle w:val="Kopfzeile"/>
              <w:tabs>
                <w:tab w:val="clear" w:pos="4536"/>
                <w:tab w:val="clear" w:pos="9072"/>
              </w:tabs>
              <w:spacing w:beforeLines="60" w:before="144" w:afterLines="60" w:after="144"/>
            </w:pPr>
            <w:r w:rsidRPr="007F7F71">
              <w:t>Straße</w:t>
            </w:r>
          </w:p>
        </w:tc>
        <w:tc>
          <w:tcPr>
            <w:tcW w:w="7518" w:type="dxa"/>
            <w:gridSpan w:val="4"/>
            <w:tcBorders>
              <w:left w:val="single" w:sz="4" w:space="0" w:color="auto"/>
              <w:right w:val="single" w:sz="6" w:space="0" w:color="auto"/>
            </w:tcBorders>
          </w:tcPr>
          <w:p w14:paraId="6F4CA496" w14:textId="77777777" w:rsidR="009E20BB" w:rsidRPr="007F7F71" w:rsidRDefault="009E20BB" w:rsidP="00517855">
            <w:pPr>
              <w:tabs>
                <w:tab w:val="left" w:pos="2835"/>
                <w:tab w:val="left" w:pos="4536"/>
              </w:tabs>
              <w:spacing w:beforeLines="60" w:before="144" w:afterLines="60" w:after="144"/>
              <w:rPr>
                <w:rFonts w:cs="Arial"/>
              </w:rPr>
            </w:pPr>
          </w:p>
        </w:tc>
      </w:tr>
      <w:tr w:rsidR="009E20BB" w:rsidRPr="007F7F71" w14:paraId="0F48DCF1" w14:textId="77777777">
        <w:trPr>
          <w:trHeight w:val="309"/>
        </w:trPr>
        <w:tc>
          <w:tcPr>
            <w:tcW w:w="2266" w:type="dxa"/>
            <w:gridSpan w:val="2"/>
            <w:tcBorders>
              <w:left w:val="single" w:sz="4" w:space="0" w:color="auto"/>
              <w:bottom w:val="single" w:sz="4" w:space="0" w:color="auto"/>
              <w:right w:val="single" w:sz="4" w:space="0" w:color="auto"/>
            </w:tcBorders>
          </w:tcPr>
          <w:p w14:paraId="0F4AD5B5" w14:textId="77777777" w:rsidR="009E20BB" w:rsidRPr="007F7F71" w:rsidRDefault="009E20BB" w:rsidP="00517855">
            <w:pPr>
              <w:spacing w:beforeLines="60" w:before="144" w:afterLines="60" w:after="144"/>
            </w:pPr>
            <w:r w:rsidRPr="007F7F71">
              <w:t>PLZ / Ort</w:t>
            </w:r>
          </w:p>
        </w:tc>
        <w:tc>
          <w:tcPr>
            <w:tcW w:w="7518" w:type="dxa"/>
            <w:gridSpan w:val="4"/>
            <w:tcBorders>
              <w:left w:val="single" w:sz="4" w:space="0" w:color="auto"/>
              <w:bottom w:val="single" w:sz="6" w:space="0" w:color="auto"/>
              <w:right w:val="single" w:sz="6" w:space="0" w:color="auto"/>
            </w:tcBorders>
          </w:tcPr>
          <w:p w14:paraId="44F53D99" w14:textId="77777777" w:rsidR="009E20BB" w:rsidRPr="007F7F71" w:rsidRDefault="009E20BB" w:rsidP="00517855">
            <w:pPr>
              <w:spacing w:beforeLines="60" w:before="144" w:afterLines="60" w:after="144"/>
              <w:rPr>
                <w:bCs/>
              </w:rPr>
            </w:pPr>
          </w:p>
        </w:tc>
      </w:tr>
      <w:tr w:rsidR="009E20BB" w:rsidRPr="007F7F71" w14:paraId="7DF0D910" w14:textId="77777777">
        <w:trPr>
          <w:trHeight w:val="215"/>
        </w:trPr>
        <w:tc>
          <w:tcPr>
            <w:tcW w:w="2266" w:type="dxa"/>
            <w:gridSpan w:val="2"/>
            <w:tcBorders>
              <w:top w:val="single" w:sz="4" w:space="0" w:color="auto"/>
              <w:left w:val="single" w:sz="4" w:space="0" w:color="auto"/>
              <w:bottom w:val="single" w:sz="4" w:space="0" w:color="auto"/>
              <w:right w:val="single" w:sz="4" w:space="0" w:color="auto"/>
            </w:tcBorders>
          </w:tcPr>
          <w:p w14:paraId="7950D287" w14:textId="77777777" w:rsidR="009E20BB" w:rsidRPr="007F7F71" w:rsidRDefault="009E20BB">
            <w:pPr>
              <w:pStyle w:val="Kopfzeile"/>
              <w:tabs>
                <w:tab w:val="clear" w:pos="4536"/>
                <w:tab w:val="clear" w:pos="9072"/>
              </w:tabs>
              <w:spacing w:before="60" w:after="60" w:line="240" w:lineRule="exact"/>
            </w:pPr>
            <w:r w:rsidRPr="007F7F71">
              <w:t xml:space="preserve">Anzahl der Mitarbeiter </w:t>
            </w:r>
          </w:p>
        </w:tc>
        <w:tc>
          <w:tcPr>
            <w:tcW w:w="7518" w:type="dxa"/>
            <w:gridSpan w:val="4"/>
            <w:tcBorders>
              <w:top w:val="single" w:sz="4" w:space="0" w:color="auto"/>
              <w:left w:val="single" w:sz="4" w:space="0" w:color="auto"/>
              <w:bottom w:val="single" w:sz="4" w:space="0" w:color="auto"/>
              <w:right w:val="single" w:sz="4" w:space="0" w:color="auto"/>
            </w:tcBorders>
          </w:tcPr>
          <w:p w14:paraId="2CA9821A" w14:textId="77777777" w:rsidR="009E20BB" w:rsidRPr="007F7F71" w:rsidRDefault="009E20BB">
            <w:pPr>
              <w:spacing w:before="60" w:after="60"/>
            </w:pPr>
          </w:p>
        </w:tc>
      </w:tr>
      <w:tr w:rsidR="009E20BB" w:rsidRPr="007F7F71" w14:paraId="69D271A0" w14:textId="77777777">
        <w:trPr>
          <w:trHeight w:val="215"/>
        </w:trPr>
        <w:tc>
          <w:tcPr>
            <w:tcW w:w="4806" w:type="dxa"/>
            <w:gridSpan w:val="4"/>
            <w:tcBorders>
              <w:top w:val="single" w:sz="4" w:space="0" w:color="auto"/>
              <w:left w:val="single" w:sz="4" w:space="0" w:color="auto"/>
            </w:tcBorders>
          </w:tcPr>
          <w:p w14:paraId="1BC42ECE" w14:textId="77777777" w:rsidR="009E20BB" w:rsidRPr="007F7F71" w:rsidRDefault="009E20BB">
            <w:pPr>
              <w:pStyle w:val="Kopfzeile"/>
              <w:tabs>
                <w:tab w:val="clear" w:pos="4536"/>
                <w:tab w:val="clear" w:pos="9072"/>
              </w:tabs>
              <w:spacing w:before="60" w:after="60" w:line="240" w:lineRule="exact"/>
            </w:pPr>
            <w:r w:rsidRPr="007F7F71">
              <w:t>Akkreditierung mit mehreren Standorten:</w:t>
            </w:r>
          </w:p>
        </w:tc>
        <w:tc>
          <w:tcPr>
            <w:tcW w:w="1981" w:type="dxa"/>
            <w:tcBorders>
              <w:top w:val="single" w:sz="4" w:space="0" w:color="auto"/>
            </w:tcBorders>
          </w:tcPr>
          <w:p w14:paraId="50444F34" w14:textId="77777777" w:rsidR="009E20BB" w:rsidRPr="007F7F71" w:rsidRDefault="009E20BB">
            <w:pPr>
              <w:spacing w:before="60" w:after="60"/>
              <w:rPr>
                <w:b/>
              </w:rPr>
            </w:pPr>
            <w:r w:rsidRPr="007F7F71">
              <w:fldChar w:fldCharType="begin">
                <w:ffData>
                  <w:name w:val="Kontrollkästchen1"/>
                  <w:enabled/>
                  <w:calcOnExit w:val="0"/>
                  <w:checkBox>
                    <w:sizeAuto/>
                    <w:default w:val="0"/>
                  </w:checkBox>
                </w:ffData>
              </w:fldChar>
            </w:r>
            <w:r w:rsidRPr="007F7F71">
              <w:instrText xml:space="preserve"> FORMCHECKBOX </w:instrText>
            </w:r>
            <w:r w:rsidR="00000000">
              <w:fldChar w:fldCharType="separate"/>
            </w:r>
            <w:r w:rsidRPr="007F7F71">
              <w:fldChar w:fldCharType="end"/>
            </w:r>
            <w:r w:rsidRPr="007F7F71">
              <w:t xml:space="preserve">  </w:t>
            </w:r>
            <w:r w:rsidRPr="007F7F71">
              <w:rPr>
                <w:b/>
                <w:bCs/>
              </w:rPr>
              <w:t>Ja</w:t>
            </w:r>
          </w:p>
        </w:tc>
        <w:tc>
          <w:tcPr>
            <w:tcW w:w="2997" w:type="dxa"/>
            <w:tcBorders>
              <w:top w:val="single" w:sz="4" w:space="0" w:color="auto"/>
              <w:right w:val="single" w:sz="4" w:space="0" w:color="auto"/>
            </w:tcBorders>
          </w:tcPr>
          <w:p w14:paraId="679F6AD6" w14:textId="77777777" w:rsidR="009E20BB" w:rsidRPr="007F7F71" w:rsidRDefault="00D91F98">
            <w:pPr>
              <w:spacing w:before="60" w:after="60"/>
              <w:rPr>
                <w:b/>
              </w:rPr>
            </w:pPr>
            <w:r w:rsidRPr="007F7F71">
              <w:fldChar w:fldCharType="begin">
                <w:ffData>
                  <w:name w:val=""/>
                  <w:enabled/>
                  <w:calcOnExit w:val="0"/>
                  <w:checkBox>
                    <w:sizeAuto/>
                    <w:default w:val="0"/>
                  </w:checkBox>
                </w:ffData>
              </w:fldChar>
            </w:r>
            <w:r w:rsidRPr="007F7F71">
              <w:instrText xml:space="preserve"> FORMCHECKBOX </w:instrText>
            </w:r>
            <w:r w:rsidR="00000000">
              <w:fldChar w:fldCharType="separate"/>
            </w:r>
            <w:r w:rsidRPr="007F7F71">
              <w:fldChar w:fldCharType="end"/>
            </w:r>
            <w:r w:rsidR="009E20BB" w:rsidRPr="007F7F71">
              <w:t xml:space="preserve">  </w:t>
            </w:r>
            <w:r w:rsidR="009E20BB" w:rsidRPr="007F7F71">
              <w:rPr>
                <w:b/>
                <w:bCs/>
              </w:rPr>
              <w:t>Nei</w:t>
            </w:r>
            <w:r w:rsidR="009E20BB" w:rsidRPr="007F7F71">
              <w:rPr>
                <w:b/>
              </w:rPr>
              <w:t>n</w:t>
            </w:r>
          </w:p>
        </w:tc>
      </w:tr>
      <w:tr w:rsidR="009E20BB" w:rsidRPr="007F7F71" w14:paraId="4CCDB276" w14:textId="77777777">
        <w:tblPrEx>
          <w:tblBorders>
            <w:top w:val="single" w:sz="6" w:space="0" w:color="auto"/>
            <w:left w:val="single" w:sz="6" w:space="0" w:color="auto"/>
            <w:bottom w:val="single" w:sz="6" w:space="0" w:color="auto"/>
            <w:right w:val="single" w:sz="6" w:space="0" w:color="auto"/>
          </w:tblBorders>
        </w:tblPrEx>
        <w:tc>
          <w:tcPr>
            <w:tcW w:w="2266" w:type="dxa"/>
            <w:gridSpan w:val="2"/>
            <w:tcBorders>
              <w:top w:val="single" w:sz="4" w:space="0" w:color="auto"/>
              <w:left w:val="single" w:sz="4" w:space="0" w:color="auto"/>
              <w:bottom w:val="nil"/>
              <w:right w:val="nil"/>
            </w:tcBorders>
          </w:tcPr>
          <w:p w14:paraId="495DF7D1" w14:textId="77777777" w:rsidR="009E20BB" w:rsidRPr="007F7F71" w:rsidRDefault="009E20BB">
            <w:pPr>
              <w:pStyle w:val="Kopfzeile"/>
              <w:tabs>
                <w:tab w:val="clear" w:pos="4536"/>
                <w:tab w:val="clear" w:pos="9072"/>
              </w:tabs>
              <w:spacing w:before="20" w:after="20"/>
            </w:pPr>
            <w:r w:rsidRPr="007F7F71">
              <w:t xml:space="preserve">Name der </w:t>
            </w:r>
            <w:r w:rsidR="00143379" w:rsidRPr="007F7F71">
              <w:t>auditierten</w:t>
            </w:r>
            <w:r w:rsidRPr="007F7F71">
              <w:t xml:space="preserve"> Standorte</w:t>
            </w:r>
          </w:p>
        </w:tc>
        <w:tc>
          <w:tcPr>
            <w:tcW w:w="7518" w:type="dxa"/>
            <w:gridSpan w:val="4"/>
            <w:tcBorders>
              <w:top w:val="single" w:sz="6" w:space="0" w:color="auto"/>
              <w:left w:val="single" w:sz="6" w:space="0" w:color="auto"/>
              <w:bottom w:val="nil"/>
            </w:tcBorders>
          </w:tcPr>
          <w:p w14:paraId="34F8EDF5" w14:textId="77777777" w:rsidR="009E20BB" w:rsidRPr="007F7F71" w:rsidRDefault="009E20BB">
            <w:pPr>
              <w:pStyle w:val="Kopfzeile"/>
              <w:tabs>
                <w:tab w:val="clear" w:pos="4536"/>
                <w:tab w:val="clear" w:pos="9072"/>
              </w:tabs>
              <w:spacing w:before="20" w:after="20"/>
              <w:rPr>
                <w:b/>
              </w:rPr>
            </w:pPr>
          </w:p>
        </w:tc>
      </w:tr>
      <w:tr w:rsidR="009E20BB" w:rsidRPr="007F7F71" w14:paraId="1B325424" w14:textId="77777777">
        <w:tblPrEx>
          <w:tblBorders>
            <w:top w:val="single" w:sz="6" w:space="0" w:color="auto"/>
            <w:left w:val="single" w:sz="6" w:space="0" w:color="auto"/>
            <w:bottom w:val="single" w:sz="6" w:space="0" w:color="auto"/>
            <w:right w:val="single" w:sz="6" w:space="0" w:color="auto"/>
          </w:tblBorders>
        </w:tblPrEx>
        <w:tc>
          <w:tcPr>
            <w:tcW w:w="2266" w:type="dxa"/>
            <w:gridSpan w:val="2"/>
            <w:tcBorders>
              <w:top w:val="nil"/>
              <w:left w:val="single" w:sz="4" w:space="0" w:color="auto"/>
              <w:bottom w:val="nil"/>
              <w:right w:val="nil"/>
            </w:tcBorders>
          </w:tcPr>
          <w:p w14:paraId="0A442646" w14:textId="77777777" w:rsidR="009E20BB" w:rsidRPr="007F7F71" w:rsidRDefault="009E20BB">
            <w:pPr>
              <w:pStyle w:val="Kopfzeile"/>
              <w:tabs>
                <w:tab w:val="clear" w:pos="4536"/>
                <w:tab w:val="clear" w:pos="9072"/>
              </w:tabs>
              <w:spacing w:before="20" w:after="60"/>
            </w:pPr>
            <w:r w:rsidRPr="007F7F71">
              <w:t>Straße</w:t>
            </w:r>
          </w:p>
        </w:tc>
        <w:tc>
          <w:tcPr>
            <w:tcW w:w="7518" w:type="dxa"/>
            <w:gridSpan w:val="4"/>
            <w:tcBorders>
              <w:top w:val="nil"/>
              <w:left w:val="single" w:sz="6" w:space="0" w:color="auto"/>
              <w:bottom w:val="nil"/>
            </w:tcBorders>
          </w:tcPr>
          <w:p w14:paraId="737CF0E4" w14:textId="77777777" w:rsidR="009E20BB" w:rsidRPr="007F7F71" w:rsidRDefault="009E20BB">
            <w:pPr>
              <w:pStyle w:val="Kopfzeile"/>
              <w:tabs>
                <w:tab w:val="clear" w:pos="4536"/>
                <w:tab w:val="clear" w:pos="9072"/>
              </w:tabs>
              <w:spacing w:before="20" w:after="60"/>
            </w:pPr>
          </w:p>
        </w:tc>
      </w:tr>
      <w:tr w:rsidR="009E20BB" w:rsidRPr="007F7F71" w14:paraId="5BB8DA24" w14:textId="77777777">
        <w:tblPrEx>
          <w:tblBorders>
            <w:top w:val="single" w:sz="6" w:space="0" w:color="auto"/>
            <w:left w:val="single" w:sz="6" w:space="0" w:color="auto"/>
            <w:bottom w:val="single" w:sz="6" w:space="0" w:color="auto"/>
            <w:right w:val="single" w:sz="6" w:space="0" w:color="auto"/>
          </w:tblBorders>
        </w:tblPrEx>
        <w:tc>
          <w:tcPr>
            <w:tcW w:w="2266" w:type="dxa"/>
            <w:gridSpan w:val="2"/>
            <w:tcBorders>
              <w:top w:val="nil"/>
              <w:left w:val="single" w:sz="4" w:space="0" w:color="auto"/>
              <w:bottom w:val="single" w:sz="4" w:space="0" w:color="auto"/>
              <w:right w:val="nil"/>
            </w:tcBorders>
          </w:tcPr>
          <w:p w14:paraId="74D29F8C" w14:textId="77777777" w:rsidR="009E20BB" w:rsidRPr="007F7F71" w:rsidRDefault="009E20BB">
            <w:pPr>
              <w:pStyle w:val="Kopfzeile"/>
              <w:tabs>
                <w:tab w:val="clear" w:pos="4536"/>
                <w:tab w:val="clear" w:pos="9072"/>
              </w:tabs>
              <w:spacing w:before="20" w:after="60"/>
            </w:pPr>
            <w:r w:rsidRPr="007F7F71">
              <w:t>PLZ / Ort</w:t>
            </w:r>
          </w:p>
        </w:tc>
        <w:tc>
          <w:tcPr>
            <w:tcW w:w="7518" w:type="dxa"/>
            <w:gridSpan w:val="4"/>
            <w:tcBorders>
              <w:top w:val="nil"/>
              <w:left w:val="single" w:sz="6" w:space="0" w:color="auto"/>
              <w:bottom w:val="single" w:sz="6" w:space="0" w:color="auto"/>
            </w:tcBorders>
          </w:tcPr>
          <w:p w14:paraId="4F3FC016" w14:textId="77777777" w:rsidR="009E20BB" w:rsidRPr="007F7F71" w:rsidRDefault="009E20BB">
            <w:pPr>
              <w:pStyle w:val="Kopfzeile"/>
              <w:tabs>
                <w:tab w:val="clear" w:pos="4536"/>
                <w:tab w:val="clear" w:pos="9072"/>
              </w:tabs>
              <w:spacing w:before="20" w:after="60"/>
            </w:pPr>
          </w:p>
        </w:tc>
      </w:tr>
      <w:tr w:rsidR="009E20BB" w:rsidRPr="007F7F71" w14:paraId="4BB1BB2B" w14:textId="77777777">
        <w:tblPrEx>
          <w:tblBorders>
            <w:top w:val="single" w:sz="6" w:space="0" w:color="auto"/>
            <w:left w:val="single" w:sz="6" w:space="0" w:color="auto"/>
            <w:right w:val="single" w:sz="6" w:space="0" w:color="auto"/>
            <w:insideV w:val="single" w:sz="6" w:space="0" w:color="auto"/>
          </w:tblBorders>
          <w:tblCellMar>
            <w:left w:w="79" w:type="dxa"/>
            <w:right w:w="79" w:type="dxa"/>
          </w:tblCellMar>
        </w:tblPrEx>
        <w:tc>
          <w:tcPr>
            <w:tcW w:w="9784" w:type="dxa"/>
            <w:gridSpan w:val="6"/>
            <w:tcBorders>
              <w:top w:val="nil"/>
              <w:left w:val="nil"/>
              <w:bottom w:val="single" w:sz="6" w:space="0" w:color="auto"/>
              <w:right w:val="nil"/>
            </w:tcBorders>
          </w:tcPr>
          <w:p w14:paraId="5D958239" w14:textId="77777777" w:rsidR="009E20BB" w:rsidRPr="007F7F71" w:rsidRDefault="00143379">
            <w:pPr>
              <w:spacing w:before="120" w:after="60"/>
              <w:rPr>
                <w:b/>
                <w:bCs/>
              </w:rPr>
            </w:pPr>
            <w:r w:rsidRPr="007F7F71">
              <w:rPr>
                <w:b/>
                <w:bCs/>
              </w:rPr>
              <w:t>Auditierter</w:t>
            </w:r>
            <w:r w:rsidR="009E20BB" w:rsidRPr="007F7F71">
              <w:rPr>
                <w:b/>
                <w:bCs/>
              </w:rPr>
              <w:t xml:space="preserve"> Bereich</w:t>
            </w:r>
            <w:r w:rsidR="009E20BB" w:rsidRPr="007F7F71">
              <w:rPr>
                <w:rStyle w:val="Funotenzeichen"/>
                <w:b/>
                <w:bCs/>
              </w:rPr>
              <w:footnoteReference w:id="1"/>
            </w:r>
          </w:p>
        </w:tc>
      </w:tr>
      <w:tr w:rsidR="009E20BB" w:rsidRPr="007F7F71" w14:paraId="1CC652D5" w14:textId="77777777">
        <w:tblPrEx>
          <w:tblCellMar>
            <w:left w:w="79" w:type="dxa"/>
            <w:right w:w="79" w:type="dxa"/>
          </w:tblCellMar>
        </w:tblPrEx>
        <w:tc>
          <w:tcPr>
            <w:tcW w:w="9784" w:type="dxa"/>
            <w:gridSpan w:val="6"/>
            <w:tcBorders>
              <w:top w:val="single" w:sz="6" w:space="0" w:color="auto"/>
              <w:left w:val="single" w:sz="4" w:space="0" w:color="auto"/>
              <w:bottom w:val="single" w:sz="6" w:space="0" w:color="auto"/>
              <w:right w:val="single" w:sz="4" w:space="0" w:color="auto"/>
            </w:tcBorders>
            <w:shd w:val="clear" w:color="auto" w:fill="CCFFFF"/>
          </w:tcPr>
          <w:p w14:paraId="7C664120" w14:textId="77777777" w:rsidR="009E20BB" w:rsidRPr="007F7F71" w:rsidRDefault="009E20BB">
            <w:pPr>
              <w:widowControl w:val="0"/>
              <w:spacing w:line="240" w:lineRule="exact"/>
              <w:rPr>
                <w:bCs/>
              </w:rPr>
            </w:pPr>
          </w:p>
          <w:p w14:paraId="79DD6707" w14:textId="77777777" w:rsidR="009E20BB" w:rsidRPr="007F7F71" w:rsidRDefault="009E20BB">
            <w:pPr>
              <w:widowControl w:val="0"/>
              <w:spacing w:line="240" w:lineRule="exact"/>
              <w:rPr>
                <w:bCs/>
              </w:rPr>
            </w:pPr>
          </w:p>
          <w:p w14:paraId="3DC661DE" w14:textId="77777777" w:rsidR="009E20BB" w:rsidRPr="007F7F71" w:rsidRDefault="009E20BB">
            <w:pPr>
              <w:widowControl w:val="0"/>
              <w:spacing w:line="240" w:lineRule="exact"/>
              <w:rPr>
                <w:bCs/>
              </w:rPr>
            </w:pPr>
          </w:p>
          <w:p w14:paraId="7EA551E5" w14:textId="77777777" w:rsidR="00F33E3E" w:rsidRPr="007F7F71" w:rsidRDefault="00F33E3E">
            <w:pPr>
              <w:widowControl w:val="0"/>
              <w:spacing w:line="240" w:lineRule="exact"/>
              <w:rPr>
                <w:bCs/>
              </w:rPr>
            </w:pPr>
          </w:p>
          <w:p w14:paraId="2743ACA3" w14:textId="77777777" w:rsidR="009E20BB" w:rsidRPr="007F7F71" w:rsidRDefault="009E20BB">
            <w:pPr>
              <w:widowControl w:val="0"/>
              <w:spacing w:line="240" w:lineRule="exact"/>
              <w:rPr>
                <w:bCs/>
              </w:rPr>
            </w:pPr>
          </w:p>
          <w:p w14:paraId="6A42B929" w14:textId="77777777" w:rsidR="009E20BB" w:rsidRPr="007F7F71" w:rsidRDefault="009E20BB">
            <w:pPr>
              <w:widowControl w:val="0"/>
              <w:spacing w:line="240" w:lineRule="exact"/>
              <w:rPr>
                <w:bCs/>
              </w:rPr>
            </w:pPr>
          </w:p>
        </w:tc>
      </w:tr>
      <w:tr w:rsidR="009E20BB" w:rsidRPr="007F7F71" w14:paraId="4B0EA01C" w14:textId="77777777">
        <w:tblPrEx>
          <w:tblCellMar>
            <w:left w:w="79" w:type="dxa"/>
            <w:right w:w="79" w:type="dxa"/>
          </w:tblCellMar>
        </w:tblPrEx>
        <w:tc>
          <w:tcPr>
            <w:tcW w:w="9784" w:type="dxa"/>
            <w:gridSpan w:val="6"/>
            <w:tcBorders>
              <w:top w:val="single" w:sz="6" w:space="0" w:color="auto"/>
              <w:bottom w:val="single" w:sz="4" w:space="0" w:color="auto"/>
            </w:tcBorders>
          </w:tcPr>
          <w:p w14:paraId="7F646F4C" w14:textId="77777777" w:rsidR="009E20BB" w:rsidRPr="007F7F71" w:rsidRDefault="009E20BB">
            <w:pPr>
              <w:spacing w:before="120" w:after="60"/>
              <w:rPr>
                <w:b/>
                <w:bCs/>
              </w:rPr>
            </w:pPr>
            <w:r w:rsidRPr="007F7F71">
              <w:rPr>
                <w:b/>
                <w:bCs/>
              </w:rPr>
              <w:t xml:space="preserve">Angaben zum </w:t>
            </w:r>
            <w:r w:rsidR="00143379" w:rsidRPr="007F7F71">
              <w:rPr>
                <w:b/>
                <w:bCs/>
              </w:rPr>
              <w:t>Auditor</w:t>
            </w:r>
          </w:p>
        </w:tc>
      </w:tr>
      <w:tr w:rsidR="009E20BB" w:rsidRPr="007F7F71" w14:paraId="52666039" w14:textId="77777777">
        <w:tc>
          <w:tcPr>
            <w:tcW w:w="1835" w:type="dxa"/>
            <w:tcBorders>
              <w:top w:val="single" w:sz="4" w:space="0" w:color="auto"/>
              <w:left w:val="single" w:sz="4" w:space="0" w:color="auto"/>
            </w:tcBorders>
            <w:shd w:val="clear" w:color="auto" w:fill="CCFFFF"/>
          </w:tcPr>
          <w:p w14:paraId="0B21226C" w14:textId="77777777" w:rsidR="009E20BB" w:rsidRPr="007F7F71" w:rsidRDefault="009E20BB">
            <w:pPr>
              <w:pStyle w:val="Kopfzeile"/>
              <w:tabs>
                <w:tab w:val="clear" w:pos="4536"/>
                <w:tab w:val="clear" w:pos="9072"/>
              </w:tabs>
              <w:spacing w:before="60" w:after="60"/>
            </w:pPr>
            <w:r w:rsidRPr="007F7F71">
              <w:t>Name</w:t>
            </w:r>
          </w:p>
        </w:tc>
        <w:tc>
          <w:tcPr>
            <w:tcW w:w="7949" w:type="dxa"/>
            <w:gridSpan w:val="5"/>
            <w:tcBorders>
              <w:top w:val="single" w:sz="4" w:space="0" w:color="auto"/>
              <w:left w:val="single" w:sz="6" w:space="0" w:color="auto"/>
              <w:right w:val="single" w:sz="6" w:space="0" w:color="auto"/>
            </w:tcBorders>
            <w:shd w:val="clear" w:color="auto" w:fill="CCFFFF"/>
          </w:tcPr>
          <w:p w14:paraId="11325152" w14:textId="77777777" w:rsidR="009E20BB" w:rsidRPr="007F7F71" w:rsidRDefault="009E20BB">
            <w:pPr>
              <w:pStyle w:val="Kopfzeile"/>
              <w:tabs>
                <w:tab w:val="clear" w:pos="4536"/>
                <w:tab w:val="clear" w:pos="9072"/>
              </w:tabs>
              <w:spacing w:before="60" w:after="60"/>
            </w:pPr>
          </w:p>
        </w:tc>
      </w:tr>
      <w:tr w:rsidR="009E20BB" w:rsidRPr="007F7F71" w14:paraId="014C73C3" w14:textId="77777777">
        <w:tc>
          <w:tcPr>
            <w:tcW w:w="1835" w:type="dxa"/>
            <w:tcBorders>
              <w:left w:val="single" w:sz="4" w:space="0" w:color="auto"/>
            </w:tcBorders>
            <w:shd w:val="clear" w:color="auto" w:fill="CCFFFF"/>
          </w:tcPr>
          <w:p w14:paraId="3C8655B5" w14:textId="77777777" w:rsidR="009E20BB" w:rsidRPr="007F7F71" w:rsidRDefault="009E20BB">
            <w:pPr>
              <w:pStyle w:val="Kopfzeile"/>
              <w:tabs>
                <w:tab w:val="clear" w:pos="4536"/>
                <w:tab w:val="clear" w:pos="9072"/>
              </w:tabs>
              <w:spacing w:before="60" w:after="60"/>
            </w:pPr>
            <w:r w:rsidRPr="007F7F71">
              <w:t>Institution</w:t>
            </w:r>
          </w:p>
        </w:tc>
        <w:tc>
          <w:tcPr>
            <w:tcW w:w="7949" w:type="dxa"/>
            <w:gridSpan w:val="5"/>
            <w:tcBorders>
              <w:left w:val="single" w:sz="6" w:space="0" w:color="auto"/>
              <w:right w:val="single" w:sz="6" w:space="0" w:color="auto"/>
            </w:tcBorders>
            <w:shd w:val="clear" w:color="auto" w:fill="CCFFFF"/>
          </w:tcPr>
          <w:p w14:paraId="0892C2EB" w14:textId="77777777" w:rsidR="009E20BB" w:rsidRPr="007F7F71" w:rsidRDefault="009E20BB">
            <w:pPr>
              <w:pStyle w:val="Kopfzeile"/>
              <w:tabs>
                <w:tab w:val="clear" w:pos="4536"/>
                <w:tab w:val="clear" w:pos="9072"/>
              </w:tabs>
              <w:spacing w:before="60" w:after="60"/>
            </w:pPr>
          </w:p>
        </w:tc>
      </w:tr>
      <w:tr w:rsidR="009E20BB" w:rsidRPr="007F7F71" w14:paraId="66A21FBA" w14:textId="77777777">
        <w:tc>
          <w:tcPr>
            <w:tcW w:w="1835" w:type="dxa"/>
            <w:tcBorders>
              <w:left w:val="single" w:sz="4" w:space="0" w:color="auto"/>
              <w:right w:val="single" w:sz="4" w:space="0" w:color="auto"/>
            </w:tcBorders>
            <w:shd w:val="clear" w:color="auto" w:fill="CCFFFF"/>
          </w:tcPr>
          <w:p w14:paraId="6D01B0C4" w14:textId="77777777" w:rsidR="009E20BB" w:rsidRPr="007F7F71" w:rsidRDefault="009E20BB">
            <w:pPr>
              <w:tabs>
                <w:tab w:val="left" w:pos="6237"/>
              </w:tabs>
              <w:spacing w:before="60" w:after="60"/>
            </w:pPr>
            <w:r w:rsidRPr="007F7F71">
              <w:t>Telefon / Fax</w:t>
            </w:r>
          </w:p>
        </w:tc>
        <w:tc>
          <w:tcPr>
            <w:tcW w:w="7949" w:type="dxa"/>
            <w:gridSpan w:val="5"/>
            <w:tcBorders>
              <w:left w:val="single" w:sz="4" w:space="0" w:color="auto"/>
              <w:right w:val="single" w:sz="6" w:space="0" w:color="auto"/>
            </w:tcBorders>
            <w:shd w:val="clear" w:color="auto" w:fill="CCFFFF"/>
          </w:tcPr>
          <w:p w14:paraId="74E7407E" w14:textId="77777777" w:rsidR="009E20BB" w:rsidRPr="007F7F71" w:rsidRDefault="009E20BB">
            <w:pPr>
              <w:tabs>
                <w:tab w:val="left" w:pos="6237"/>
              </w:tabs>
              <w:spacing w:before="60" w:after="60"/>
            </w:pPr>
          </w:p>
        </w:tc>
      </w:tr>
      <w:tr w:rsidR="009E20BB" w:rsidRPr="007F7F71" w14:paraId="4646394A" w14:textId="77777777">
        <w:tc>
          <w:tcPr>
            <w:tcW w:w="1835" w:type="dxa"/>
            <w:tcBorders>
              <w:left w:val="single" w:sz="4" w:space="0" w:color="auto"/>
              <w:bottom w:val="single" w:sz="6" w:space="0" w:color="auto"/>
            </w:tcBorders>
            <w:shd w:val="clear" w:color="auto" w:fill="CCFFFF"/>
          </w:tcPr>
          <w:p w14:paraId="74A80972" w14:textId="77777777" w:rsidR="009E20BB" w:rsidRPr="007F7F71" w:rsidRDefault="009E20BB">
            <w:pPr>
              <w:tabs>
                <w:tab w:val="left" w:pos="6237"/>
              </w:tabs>
              <w:spacing w:before="60" w:after="60"/>
            </w:pPr>
            <w:r w:rsidRPr="007F7F71">
              <w:t>E-Mail</w:t>
            </w:r>
          </w:p>
        </w:tc>
        <w:tc>
          <w:tcPr>
            <w:tcW w:w="7949" w:type="dxa"/>
            <w:gridSpan w:val="5"/>
            <w:tcBorders>
              <w:left w:val="single" w:sz="6" w:space="0" w:color="auto"/>
              <w:bottom w:val="single" w:sz="6" w:space="0" w:color="auto"/>
              <w:right w:val="single" w:sz="6" w:space="0" w:color="auto"/>
            </w:tcBorders>
            <w:shd w:val="clear" w:color="auto" w:fill="CCFFFF"/>
          </w:tcPr>
          <w:p w14:paraId="6D7F4350" w14:textId="77777777" w:rsidR="009E20BB" w:rsidRPr="007F7F71" w:rsidRDefault="009E20BB">
            <w:pPr>
              <w:tabs>
                <w:tab w:val="left" w:pos="6237"/>
              </w:tabs>
              <w:spacing w:before="60" w:after="60"/>
            </w:pPr>
          </w:p>
        </w:tc>
      </w:tr>
      <w:tr w:rsidR="005F3E45" w:rsidRPr="007F7F71" w14:paraId="0EFCE180" w14:textId="77777777">
        <w:tblPrEx>
          <w:tblCellMar>
            <w:left w:w="79" w:type="dxa"/>
            <w:right w:w="79" w:type="dxa"/>
          </w:tblCellMar>
        </w:tblPrEx>
        <w:tc>
          <w:tcPr>
            <w:tcW w:w="9784" w:type="dxa"/>
            <w:gridSpan w:val="6"/>
            <w:tcBorders>
              <w:top w:val="single" w:sz="6" w:space="0" w:color="auto"/>
              <w:bottom w:val="single" w:sz="4" w:space="0" w:color="auto"/>
            </w:tcBorders>
          </w:tcPr>
          <w:p w14:paraId="0F10B503" w14:textId="77777777" w:rsidR="005F3E45" w:rsidRPr="007F7F71" w:rsidRDefault="005F3E45" w:rsidP="003500B7">
            <w:pPr>
              <w:spacing w:before="120" w:after="60"/>
              <w:rPr>
                <w:b/>
                <w:bCs/>
              </w:rPr>
            </w:pPr>
            <w:r w:rsidRPr="007F7F71">
              <w:rPr>
                <w:b/>
                <w:bCs/>
              </w:rPr>
              <w:t>Auditteilnehmer</w:t>
            </w:r>
          </w:p>
        </w:tc>
      </w:tr>
      <w:tr w:rsidR="005F3E45" w:rsidRPr="007F7F71" w14:paraId="0743E995" w14:textId="77777777">
        <w:tc>
          <w:tcPr>
            <w:tcW w:w="9784" w:type="dxa"/>
            <w:gridSpan w:val="6"/>
            <w:tcBorders>
              <w:top w:val="single" w:sz="4" w:space="0" w:color="auto"/>
              <w:left w:val="single" w:sz="4" w:space="0" w:color="auto"/>
              <w:right w:val="single" w:sz="6" w:space="0" w:color="auto"/>
            </w:tcBorders>
            <w:shd w:val="clear" w:color="auto" w:fill="auto"/>
          </w:tcPr>
          <w:p w14:paraId="1663A1D3" w14:textId="77777777" w:rsidR="005F3E45" w:rsidRPr="007F7F71" w:rsidRDefault="005F3E45" w:rsidP="003500B7">
            <w:pPr>
              <w:pStyle w:val="Kopfzeile"/>
              <w:tabs>
                <w:tab w:val="clear" w:pos="4536"/>
                <w:tab w:val="clear" w:pos="9072"/>
              </w:tabs>
              <w:spacing w:before="60" w:after="60"/>
            </w:pPr>
          </w:p>
        </w:tc>
      </w:tr>
      <w:tr w:rsidR="005F3E45" w:rsidRPr="007F7F71" w14:paraId="57B48E30" w14:textId="77777777">
        <w:tc>
          <w:tcPr>
            <w:tcW w:w="9784" w:type="dxa"/>
            <w:gridSpan w:val="6"/>
            <w:tcBorders>
              <w:left w:val="single" w:sz="4" w:space="0" w:color="auto"/>
              <w:right w:val="single" w:sz="6" w:space="0" w:color="auto"/>
            </w:tcBorders>
            <w:shd w:val="clear" w:color="auto" w:fill="auto"/>
          </w:tcPr>
          <w:p w14:paraId="5364A902" w14:textId="77777777" w:rsidR="005F3E45" w:rsidRPr="007F7F71" w:rsidRDefault="005F3E45" w:rsidP="003500B7">
            <w:pPr>
              <w:pStyle w:val="Kopfzeile"/>
              <w:tabs>
                <w:tab w:val="clear" w:pos="4536"/>
                <w:tab w:val="clear" w:pos="9072"/>
              </w:tabs>
              <w:spacing w:before="60" w:after="60"/>
            </w:pPr>
          </w:p>
        </w:tc>
      </w:tr>
      <w:tr w:rsidR="005F3E45" w:rsidRPr="007F7F71" w14:paraId="076FA8E6" w14:textId="77777777">
        <w:tc>
          <w:tcPr>
            <w:tcW w:w="9784" w:type="dxa"/>
            <w:gridSpan w:val="6"/>
            <w:tcBorders>
              <w:left w:val="single" w:sz="4" w:space="0" w:color="auto"/>
              <w:right w:val="single" w:sz="6" w:space="0" w:color="auto"/>
            </w:tcBorders>
            <w:shd w:val="clear" w:color="auto" w:fill="auto"/>
          </w:tcPr>
          <w:p w14:paraId="44BFA6D2" w14:textId="77777777" w:rsidR="005F3E45" w:rsidRPr="007F7F71" w:rsidRDefault="005F3E45" w:rsidP="003500B7">
            <w:pPr>
              <w:tabs>
                <w:tab w:val="left" w:pos="6237"/>
              </w:tabs>
              <w:spacing w:before="60" w:after="60"/>
            </w:pPr>
          </w:p>
        </w:tc>
      </w:tr>
      <w:tr w:rsidR="005F3E45" w:rsidRPr="007F7F71" w14:paraId="197F08FF" w14:textId="77777777">
        <w:tc>
          <w:tcPr>
            <w:tcW w:w="9784" w:type="dxa"/>
            <w:gridSpan w:val="6"/>
            <w:tcBorders>
              <w:left w:val="single" w:sz="4" w:space="0" w:color="auto"/>
              <w:bottom w:val="single" w:sz="6" w:space="0" w:color="auto"/>
              <w:right w:val="single" w:sz="6" w:space="0" w:color="auto"/>
            </w:tcBorders>
            <w:shd w:val="clear" w:color="auto" w:fill="auto"/>
          </w:tcPr>
          <w:p w14:paraId="61AF3487" w14:textId="77777777" w:rsidR="005F3E45" w:rsidRPr="007F7F71" w:rsidRDefault="005F3E45" w:rsidP="003500B7">
            <w:pPr>
              <w:tabs>
                <w:tab w:val="left" w:pos="6237"/>
              </w:tabs>
              <w:spacing w:before="60" w:after="60"/>
            </w:pPr>
          </w:p>
        </w:tc>
      </w:tr>
    </w:tbl>
    <w:p w14:paraId="3988CBF8" w14:textId="77777777" w:rsidR="00143379" w:rsidRDefault="00143379"/>
    <w:tbl>
      <w:tblPr>
        <w:tblW w:w="9784" w:type="dxa"/>
        <w:tblInd w:w="76" w:type="dxa"/>
        <w:tblLayout w:type="fixed"/>
        <w:tblCellMar>
          <w:top w:w="57" w:type="dxa"/>
          <w:left w:w="79" w:type="dxa"/>
          <w:bottom w:w="113" w:type="dxa"/>
          <w:right w:w="79" w:type="dxa"/>
        </w:tblCellMar>
        <w:tblLook w:val="0000" w:firstRow="0" w:lastRow="0" w:firstColumn="0" w:lastColumn="0" w:noHBand="0" w:noVBand="0"/>
      </w:tblPr>
      <w:tblGrid>
        <w:gridCol w:w="2271"/>
        <w:gridCol w:w="1571"/>
        <w:gridCol w:w="2693"/>
        <w:gridCol w:w="3249"/>
      </w:tblGrid>
      <w:tr w:rsidR="005A2CB4" w:rsidRPr="007F7F71" w14:paraId="55754D8A" w14:textId="77777777" w:rsidTr="00E82F9E">
        <w:tc>
          <w:tcPr>
            <w:tcW w:w="3842" w:type="dxa"/>
            <w:gridSpan w:val="2"/>
            <w:tcBorders>
              <w:top w:val="single" w:sz="6" w:space="0" w:color="auto"/>
              <w:left w:val="single" w:sz="6" w:space="0" w:color="auto"/>
              <w:bottom w:val="single" w:sz="6" w:space="0" w:color="auto"/>
            </w:tcBorders>
            <w:vAlign w:val="center"/>
          </w:tcPr>
          <w:p w14:paraId="5005BED0" w14:textId="77777777" w:rsidR="005A2CB4" w:rsidRPr="007F7F71" w:rsidRDefault="005A2CB4" w:rsidP="00E82F9E">
            <w:pPr>
              <w:spacing w:before="20" w:after="20"/>
              <w:rPr>
                <w:b/>
                <w:bCs/>
              </w:rPr>
            </w:pPr>
            <w:r w:rsidRPr="007F7F71">
              <w:rPr>
                <w:b/>
                <w:bCs/>
              </w:rPr>
              <w:t>rechtlich verantwortliche Einheit:</w:t>
            </w:r>
          </w:p>
        </w:tc>
        <w:tc>
          <w:tcPr>
            <w:tcW w:w="5942" w:type="dxa"/>
            <w:gridSpan w:val="2"/>
            <w:tcBorders>
              <w:top w:val="single" w:sz="6" w:space="0" w:color="auto"/>
              <w:left w:val="nil"/>
              <w:bottom w:val="single" w:sz="6" w:space="0" w:color="auto"/>
              <w:right w:val="single" w:sz="6" w:space="0" w:color="auto"/>
            </w:tcBorders>
            <w:shd w:val="clear" w:color="auto" w:fill="CCFFFF"/>
            <w:vAlign w:val="center"/>
          </w:tcPr>
          <w:p w14:paraId="0776039D" w14:textId="77777777" w:rsidR="005A2CB4" w:rsidRPr="007F7F71" w:rsidRDefault="005A2CB4" w:rsidP="00E82F9E">
            <w:pPr>
              <w:spacing w:before="20" w:after="20"/>
            </w:pPr>
          </w:p>
        </w:tc>
      </w:tr>
      <w:tr w:rsidR="005A2CB4" w:rsidRPr="007F7F71" w14:paraId="4D529069" w14:textId="77777777" w:rsidTr="00E82F9E">
        <w:tc>
          <w:tcPr>
            <w:tcW w:w="2271" w:type="dxa"/>
            <w:tcBorders>
              <w:top w:val="single" w:sz="6" w:space="0" w:color="auto"/>
              <w:left w:val="single" w:sz="6" w:space="0" w:color="auto"/>
              <w:bottom w:val="single" w:sz="6" w:space="0" w:color="auto"/>
            </w:tcBorders>
            <w:vAlign w:val="center"/>
          </w:tcPr>
          <w:p w14:paraId="102C871F" w14:textId="77777777" w:rsidR="005A2CB4" w:rsidRPr="007F7F71" w:rsidRDefault="005A2CB4" w:rsidP="00E82F9E">
            <w:pPr>
              <w:spacing w:before="20" w:after="20"/>
              <w:rPr>
                <w:b/>
                <w:bCs/>
              </w:rPr>
            </w:pPr>
            <w:r w:rsidRPr="007F7F71">
              <w:rPr>
                <w:b/>
                <w:bCs/>
              </w:rPr>
              <w:t>Reg.-Nr.:</w:t>
            </w:r>
          </w:p>
        </w:tc>
        <w:tc>
          <w:tcPr>
            <w:tcW w:w="7513" w:type="dxa"/>
            <w:gridSpan w:val="3"/>
            <w:tcBorders>
              <w:top w:val="single" w:sz="6" w:space="0" w:color="auto"/>
              <w:left w:val="nil"/>
              <w:bottom w:val="single" w:sz="6" w:space="0" w:color="auto"/>
              <w:right w:val="single" w:sz="6" w:space="0" w:color="auto"/>
            </w:tcBorders>
            <w:shd w:val="clear" w:color="auto" w:fill="CCFFFF"/>
            <w:vAlign w:val="center"/>
          </w:tcPr>
          <w:p w14:paraId="17485787" w14:textId="77777777" w:rsidR="005A2CB4" w:rsidRPr="007F7F71" w:rsidRDefault="005A2CB4" w:rsidP="00E82F9E">
            <w:pPr>
              <w:spacing w:before="20" w:after="20"/>
            </w:pPr>
          </w:p>
        </w:tc>
      </w:tr>
      <w:tr w:rsidR="005A2CB4" w:rsidRPr="007F7F71" w14:paraId="1845A5EE" w14:textId="77777777" w:rsidTr="00E82F9E">
        <w:tc>
          <w:tcPr>
            <w:tcW w:w="6535" w:type="dxa"/>
            <w:gridSpan w:val="3"/>
            <w:tcBorders>
              <w:top w:val="single" w:sz="6" w:space="0" w:color="auto"/>
              <w:left w:val="single" w:sz="6" w:space="0" w:color="auto"/>
              <w:bottom w:val="single" w:sz="6" w:space="0" w:color="auto"/>
            </w:tcBorders>
            <w:vAlign w:val="center"/>
          </w:tcPr>
          <w:p w14:paraId="737AF916" w14:textId="77777777" w:rsidR="005A2CB4" w:rsidRPr="007F7F71" w:rsidRDefault="005A2CB4" w:rsidP="00E82F9E">
            <w:pPr>
              <w:spacing w:before="20" w:after="20"/>
              <w:rPr>
                <w:b/>
                <w:bCs/>
              </w:rPr>
            </w:pPr>
            <w:r w:rsidRPr="007F7F71">
              <w:rPr>
                <w:b/>
                <w:bCs/>
              </w:rPr>
              <w:t xml:space="preserve">Haftpflicht- einschl. Vermögensschadensrisikoversicherung </w:t>
            </w:r>
            <w:r w:rsidRPr="007F7F71">
              <w:rPr>
                <w:b/>
                <w:bCs/>
              </w:rPr>
              <w:br/>
              <w:t>(Versicherungsunternehmen und Versicherungsschein-Nr.):</w:t>
            </w:r>
          </w:p>
        </w:tc>
        <w:tc>
          <w:tcPr>
            <w:tcW w:w="3249" w:type="dxa"/>
            <w:tcBorders>
              <w:top w:val="single" w:sz="6" w:space="0" w:color="auto"/>
              <w:left w:val="nil"/>
              <w:bottom w:val="single" w:sz="6" w:space="0" w:color="auto"/>
              <w:right w:val="single" w:sz="6" w:space="0" w:color="auto"/>
            </w:tcBorders>
            <w:shd w:val="clear" w:color="auto" w:fill="CCFFFF"/>
            <w:vAlign w:val="center"/>
          </w:tcPr>
          <w:p w14:paraId="4FB2C53D" w14:textId="77777777" w:rsidR="005A2CB4" w:rsidRPr="007F7F71" w:rsidRDefault="005A2CB4" w:rsidP="00E82F9E">
            <w:pPr>
              <w:spacing w:before="20" w:after="20"/>
            </w:pPr>
          </w:p>
        </w:tc>
      </w:tr>
      <w:tr w:rsidR="005A2CB4" w:rsidRPr="007F7F71" w14:paraId="75C904C3" w14:textId="77777777" w:rsidTr="00E82F9E">
        <w:tc>
          <w:tcPr>
            <w:tcW w:w="2271" w:type="dxa"/>
            <w:tcBorders>
              <w:top w:val="single" w:sz="6" w:space="0" w:color="auto"/>
              <w:left w:val="single" w:sz="6" w:space="0" w:color="auto"/>
              <w:bottom w:val="single" w:sz="6" w:space="0" w:color="auto"/>
            </w:tcBorders>
            <w:vAlign w:val="center"/>
          </w:tcPr>
          <w:p w14:paraId="27015174" w14:textId="4D7BDBDE" w:rsidR="005A2CB4" w:rsidRPr="007F7F71" w:rsidRDefault="00D15BDB" w:rsidP="00E82F9E">
            <w:pPr>
              <w:spacing w:before="20" w:after="20"/>
              <w:rPr>
                <w:b/>
                <w:bCs/>
              </w:rPr>
            </w:pPr>
            <w:r>
              <w:rPr>
                <w:b/>
                <w:bCs/>
              </w:rPr>
              <w:t>Laborleiter</w:t>
            </w:r>
            <w:r w:rsidR="005A2CB4" w:rsidRPr="007F7F71">
              <w:rPr>
                <w:b/>
                <w:bCs/>
              </w:rPr>
              <w:t>:</w:t>
            </w:r>
          </w:p>
        </w:tc>
        <w:tc>
          <w:tcPr>
            <w:tcW w:w="7513" w:type="dxa"/>
            <w:gridSpan w:val="3"/>
            <w:tcBorders>
              <w:top w:val="single" w:sz="6" w:space="0" w:color="auto"/>
              <w:left w:val="nil"/>
              <w:bottom w:val="single" w:sz="6" w:space="0" w:color="auto"/>
              <w:right w:val="single" w:sz="6" w:space="0" w:color="auto"/>
            </w:tcBorders>
            <w:shd w:val="clear" w:color="auto" w:fill="CCFFFF"/>
            <w:vAlign w:val="center"/>
          </w:tcPr>
          <w:p w14:paraId="789E8E61" w14:textId="77777777" w:rsidR="005A2CB4" w:rsidRPr="007F7F71" w:rsidRDefault="005A2CB4" w:rsidP="00E82F9E">
            <w:pPr>
              <w:spacing w:before="20" w:after="20"/>
            </w:pPr>
          </w:p>
        </w:tc>
      </w:tr>
      <w:tr w:rsidR="005A2CB4" w:rsidRPr="007F7F71" w14:paraId="51F7E262" w14:textId="77777777" w:rsidTr="00E82F9E">
        <w:tc>
          <w:tcPr>
            <w:tcW w:w="2271" w:type="dxa"/>
            <w:tcBorders>
              <w:top w:val="single" w:sz="6" w:space="0" w:color="auto"/>
              <w:left w:val="single" w:sz="6" w:space="0" w:color="auto"/>
              <w:bottom w:val="single" w:sz="6" w:space="0" w:color="auto"/>
            </w:tcBorders>
            <w:vAlign w:val="center"/>
          </w:tcPr>
          <w:p w14:paraId="3BC8B1D7" w14:textId="77777777" w:rsidR="005A2CB4" w:rsidRPr="007F7F71" w:rsidRDefault="005A2CB4" w:rsidP="00E82F9E">
            <w:pPr>
              <w:spacing w:before="20" w:after="20"/>
              <w:rPr>
                <w:b/>
                <w:bCs/>
              </w:rPr>
            </w:pPr>
            <w:r w:rsidRPr="007F7F71">
              <w:rPr>
                <w:b/>
                <w:bCs/>
              </w:rPr>
              <w:t>Stellvertreter:</w:t>
            </w:r>
          </w:p>
        </w:tc>
        <w:tc>
          <w:tcPr>
            <w:tcW w:w="7513" w:type="dxa"/>
            <w:gridSpan w:val="3"/>
            <w:tcBorders>
              <w:top w:val="single" w:sz="6" w:space="0" w:color="auto"/>
              <w:left w:val="nil"/>
              <w:bottom w:val="single" w:sz="6" w:space="0" w:color="auto"/>
              <w:right w:val="single" w:sz="6" w:space="0" w:color="auto"/>
            </w:tcBorders>
            <w:shd w:val="clear" w:color="auto" w:fill="CCFFFF"/>
            <w:vAlign w:val="center"/>
          </w:tcPr>
          <w:p w14:paraId="1D5B4878" w14:textId="77777777" w:rsidR="005A2CB4" w:rsidRPr="007F7F71" w:rsidRDefault="005A2CB4" w:rsidP="00E82F9E">
            <w:pPr>
              <w:spacing w:before="20" w:after="20"/>
            </w:pPr>
          </w:p>
        </w:tc>
      </w:tr>
      <w:tr w:rsidR="005A2CB4" w:rsidRPr="007F7F71" w14:paraId="1DE3CD92" w14:textId="77777777" w:rsidTr="00E82F9E">
        <w:tc>
          <w:tcPr>
            <w:tcW w:w="2271" w:type="dxa"/>
            <w:tcBorders>
              <w:top w:val="single" w:sz="6" w:space="0" w:color="auto"/>
              <w:left w:val="single" w:sz="4" w:space="0" w:color="auto"/>
              <w:bottom w:val="single" w:sz="4" w:space="0" w:color="auto"/>
            </w:tcBorders>
            <w:vAlign w:val="center"/>
          </w:tcPr>
          <w:p w14:paraId="2DB4ABAF" w14:textId="77777777" w:rsidR="005A2CB4" w:rsidRPr="007F7F71" w:rsidRDefault="005A2CB4" w:rsidP="00E82F9E">
            <w:pPr>
              <w:spacing w:before="20" w:after="20"/>
              <w:rPr>
                <w:b/>
                <w:bCs/>
              </w:rPr>
            </w:pPr>
            <w:r w:rsidRPr="007F7F71">
              <w:rPr>
                <w:b/>
                <w:bCs/>
              </w:rPr>
              <w:lastRenderedPageBreak/>
              <w:t>Qualitätsmanager:</w:t>
            </w:r>
          </w:p>
        </w:tc>
        <w:tc>
          <w:tcPr>
            <w:tcW w:w="7513" w:type="dxa"/>
            <w:gridSpan w:val="3"/>
            <w:tcBorders>
              <w:top w:val="single" w:sz="6" w:space="0" w:color="auto"/>
              <w:left w:val="nil"/>
              <w:bottom w:val="single" w:sz="4" w:space="0" w:color="auto"/>
              <w:right w:val="single" w:sz="6" w:space="0" w:color="auto"/>
            </w:tcBorders>
            <w:shd w:val="clear" w:color="auto" w:fill="CCFFFF"/>
            <w:vAlign w:val="center"/>
          </w:tcPr>
          <w:p w14:paraId="072B2980" w14:textId="77777777" w:rsidR="005A2CB4" w:rsidRPr="007F7F71" w:rsidRDefault="005A2CB4" w:rsidP="00E82F9E">
            <w:pPr>
              <w:spacing w:before="20" w:after="20"/>
            </w:pPr>
          </w:p>
        </w:tc>
      </w:tr>
      <w:tr w:rsidR="005A2CB4" w:rsidRPr="007F7F71" w14:paraId="395D0054" w14:textId="77777777" w:rsidTr="00E82F9E">
        <w:tc>
          <w:tcPr>
            <w:tcW w:w="2271" w:type="dxa"/>
            <w:tcBorders>
              <w:top w:val="single" w:sz="4" w:space="0" w:color="auto"/>
              <w:left w:val="single" w:sz="6" w:space="0" w:color="auto"/>
              <w:bottom w:val="single" w:sz="4" w:space="0" w:color="auto"/>
            </w:tcBorders>
            <w:vAlign w:val="center"/>
          </w:tcPr>
          <w:p w14:paraId="47522B1D" w14:textId="77777777" w:rsidR="005A2CB4" w:rsidRPr="007F7F71" w:rsidRDefault="005A2CB4" w:rsidP="00E82F9E">
            <w:pPr>
              <w:spacing w:before="20" w:after="20"/>
              <w:rPr>
                <w:b/>
                <w:bCs/>
              </w:rPr>
            </w:pPr>
            <w:r w:rsidRPr="007F7F71">
              <w:rPr>
                <w:b/>
                <w:bCs/>
              </w:rPr>
              <w:t>Stellvertreter:</w:t>
            </w:r>
          </w:p>
        </w:tc>
        <w:tc>
          <w:tcPr>
            <w:tcW w:w="7513" w:type="dxa"/>
            <w:gridSpan w:val="3"/>
            <w:tcBorders>
              <w:top w:val="single" w:sz="4" w:space="0" w:color="auto"/>
              <w:left w:val="nil"/>
              <w:bottom w:val="single" w:sz="4" w:space="0" w:color="auto"/>
              <w:right w:val="single" w:sz="4" w:space="0" w:color="auto"/>
            </w:tcBorders>
            <w:shd w:val="clear" w:color="auto" w:fill="CCFFFF"/>
            <w:vAlign w:val="center"/>
          </w:tcPr>
          <w:p w14:paraId="364CBF8B" w14:textId="77777777" w:rsidR="005A2CB4" w:rsidRPr="007F7F71" w:rsidRDefault="005A2CB4" w:rsidP="00E82F9E">
            <w:pPr>
              <w:spacing w:before="20" w:after="20"/>
            </w:pPr>
          </w:p>
        </w:tc>
      </w:tr>
    </w:tbl>
    <w:p w14:paraId="3FE25F45" w14:textId="77777777" w:rsidR="005A2CB4" w:rsidRPr="007F7F71" w:rsidRDefault="005A2CB4"/>
    <w:tbl>
      <w:tblPr>
        <w:tblW w:w="9784" w:type="dxa"/>
        <w:tblInd w:w="76" w:type="dxa"/>
        <w:tblLayout w:type="fixed"/>
        <w:tblCellMar>
          <w:top w:w="57" w:type="dxa"/>
          <w:left w:w="79" w:type="dxa"/>
          <w:bottom w:w="113" w:type="dxa"/>
          <w:right w:w="79" w:type="dxa"/>
        </w:tblCellMar>
        <w:tblLook w:val="0000" w:firstRow="0" w:lastRow="0" w:firstColumn="0" w:lastColumn="0" w:noHBand="0" w:noVBand="0"/>
      </w:tblPr>
      <w:tblGrid>
        <w:gridCol w:w="695"/>
        <w:gridCol w:w="66"/>
        <w:gridCol w:w="4766"/>
        <w:gridCol w:w="222"/>
        <w:gridCol w:w="255"/>
        <w:gridCol w:w="167"/>
        <w:gridCol w:w="197"/>
        <w:gridCol w:w="840"/>
        <w:gridCol w:w="749"/>
        <w:gridCol w:w="92"/>
        <w:gridCol w:w="714"/>
        <w:gridCol w:w="126"/>
        <w:gridCol w:w="895"/>
      </w:tblGrid>
      <w:tr w:rsidR="008C72AD" w:rsidRPr="007F7F71" w14:paraId="4A4736A8" w14:textId="77777777" w:rsidTr="00365D66">
        <w:trPr>
          <w:trHeight w:val="366"/>
        </w:trPr>
        <w:tc>
          <w:tcPr>
            <w:tcW w:w="702" w:type="dxa"/>
            <w:tcBorders>
              <w:top w:val="thinThickSmallGap" w:sz="18" w:space="0" w:color="auto"/>
              <w:left w:val="single" w:sz="6" w:space="0" w:color="auto"/>
              <w:bottom w:val="single" w:sz="6" w:space="0" w:color="auto"/>
              <w:right w:val="single" w:sz="6" w:space="0" w:color="auto"/>
            </w:tcBorders>
            <w:shd w:val="clear" w:color="auto" w:fill="FFFFFF"/>
            <w:vAlign w:val="center"/>
          </w:tcPr>
          <w:p w14:paraId="6A6DC237" w14:textId="77777777" w:rsidR="008C72AD" w:rsidRPr="007F7F71" w:rsidRDefault="008C72AD" w:rsidP="005A671D">
            <w:pPr>
              <w:rPr>
                <w:b/>
              </w:rPr>
            </w:pPr>
            <w:r w:rsidRPr="007F7F71">
              <w:rPr>
                <w:b/>
              </w:rPr>
              <w:br w:type="page"/>
            </w:r>
            <w:r w:rsidRPr="007F7F71">
              <w:rPr>
                <w:b/>
              </w:rPr>
              <w:br w:type="page"/>
            </w:r>
            <w:r w:rsidRPr="007F7F71">
              <w:rPr>
                <w:b/>
              </w:rPr>
              <w:br w:type="page"/>
              <w:t>4.</w:t>
            </w:r>
          </w:p>
        </w:tc>
        <w:tc>
          <w:tcPr>
            <w:tcW w:w="5113" w:type="dxa"/>
            <w:gridSpan w:val="3"/>
            <w:tcBorders>
              <w:top w:val="thinThickSmallGap" w:sz="18" w:space="0" w:color="auto"/>
              <w:left w:val="single" w:sz="6" w:space="0" w:color="auto"/>
              <w:bottom w:val="single" w:sz="6" w:space="0" w:color="auto"/>
              <w:right w:val="single" w:sz="6" w:space="0" w:color="auto"/>
            </w:tcBorders>
            <w:shd w:val="clear" w:color="auto" w:fill="FFFFFF"/>
            <w:vAlign w:val="center"/>
          </w:tcPr>
          <w:p w14:paraId="0FC0A441" w14:textId="77777777" w:rsidR="008C72AD" w:rsidRPr="007F7F71" w:rsidRDefault="008C72AD" w:rsidP="005A671D">
            <w:pPr>
              <w:spacing w:before="60" w:after="60"/>
              <w:rPr>
                <w:b/>
              </w:rPr>
            </w:pPr>
            <w:r w:rsidRPr="007F7F71">
              <w:rPr>
                <w:b/>
              </w:rPr>
              <w:t>Allgemeine Anforderungen</w:t>
            </w:r>
          </w:p>
        </w:tc>
        <w:tc>
          <w:tcPr>
            <w:tcW w:w="425" w:type="dxa"/>
            <w:gridSpan w:val="2"/>
            <w:tcBorders>
              <w:top w:val="thinThickSmallGap" w:sz="18" w:space="0" w:color="auto"/>
              <w:left w:val="single" w:sz="6" w:space="0" w:color="auto"/>
              <w:bottom w:val="single" w:sz="6" w:space="0" w:color="auto"/>
              <w:right w:val="single" w:sz="6" w:space="0" w:color="auto"/>
            </w:tcBorders>
            <w:shd w:val="clear" w:color="auto" w:fill="FFFFFF"/>
          </w:tcPr>
          <w:p w14:paraId="6C6A1725" w14:textId="77777777" w:rsidR="008C72AD" w:rsidRPr="007F7F71" w:rsidRDefault="008C72AD" w:rsidP="00ED527C">
            <w:pPr>
              <w:jc w:val="center"/>
              <w:rPr>
                <w:b/>
                <w:bCs/>
                <w:sz w:val="16"/>
              </w:rPr>
            </w:pPr>
            <w:r w:rsidRPr="007F7F71">
              <w:rPr>
                <w:rStyle w:val="Funotenzeichen"/>
                <w:bCs/>
                <w:sz w:val="16"/>
                <w:szCs w:val="16"/>
              </w:rPr>
              <w:footnoteReference w:id="2"/>
            </w:r>
          </w:p>
        </w:tc>
        <w:tc>
          <w:tcPr>
            <w:tcW w:w="3544" w:type="dxa"/>
            <w:gridSpan w:val="7"/>
            <w:tcBorders>
              <w:top w:val="thinThickSmallGap" w:sz="18" w:space="0" w:color="auto"/>
              <w:left w:val="single" w:sz="6" w:space="0" w:color="auto"/>
              <w:bottom w:val="single" w:sz="6" w:space="0" w:color="auto"/>
              <w:right w:val="single" w:sz="6" w:space="0" w:color="auto"/>
            </w:tcBorders>
            <w:shd w:val="clear" w:color="auto" w:fill="FFFFFF"/>
            <w:vAlign w:val="center"/>
          </w:tcPr>
          <w:p w14:paraId="3D06D5DC" w14:textId="77777777" w:rsidR="008C72AD" w:rsidRPr="007F7F71" w:rsidRDefault="008C72AD">
            <w:pPr>
              <w:jc w:val="center"/>
              <w:rPr>
                <w:b/>
                <w:bCs/>
                <w:sz w:val="16"/>
              </w:rPr>
            </w:pPr>
            <w:r w:rsidRPr="007F7F71">
              <w:rPr>
                <w:b/>
                <w:sz w:val="16"/>
              </w:rPr>
              <w:t>Dokumentiert in:</w:t>
            </w:r>
          </w:p>
        </w:tc>
      </w:tr>
      <w:tr w:rsidR="00365D66" w:rsidRPr="007F7F71" w14:paraId="22DCBEAB" w14:textId="77777777" w:rsidTr="005F64FE">
        <w:tc>
          <w:tcPr>
            <w:tcW w:w="702" w:type="dxa"/>
            <w:vMerge w:val="restart"/>
            <w:tcBorders>
              <w:top w:val="single" w:sz="6" w:space="0" w:color="auto"/>
              <w:left w:val="single" w:sz="6" w:space="0" w:color="auto"/>
              <w:bottom w:val="single" w:sz="4" w:space="0" w:color="auto"/>
              <w:right w:val="single" w:sz="4" w:space="0" w:color="auto"/>
            </w:tcBorders>
          </w:tcPr>
          <w:p w14:paraId="2908ADCA" w14:textId="77777777" w:rsidR="00365D66" w:rsidRPr="007F7F71" w:rsidRDefault="00365D66" w:rsidP="00365D66">
            <w:pPr>
              <w:rPr>
                <w:b/>
              </w:rPr>
            </w:pPr>
            <w:r w:rsidRPr="007F7F71">
              <w:rPr>
                <w:b/>
              </w:rPr>
              <w:t>4.1</w:t>
            </w:r>
          </w:p>
        </w:tc>
        <w:tc>
          <w:tcPr>
            <w:tcW w:w="5113" w:type="dxa"/>
            <w:gridSpan w:val="3"/>
            <w:tcBorders>
              <w:top w:val="single" w:sz="6" w:space="0" w:color="auto"/>
              <w:left w:val="single" w:sz="4" w:space="0" w:color="auto"/>
              <w:bottom w:val="single" w:sz="6" w:space="0" w:color="auto"/>
            </w:tcBorders>
            <w:vAlign w:val="center"/>
          </w:tcPr>
          <w:p w14:paraId="4CFFE14B" w14:textId="77777777" w:rsidR="00365D66" w:rsidRPr="007F7F71" w:rsidRDefault="00365D66" w:rsidP="005A671D">
            <w:pPr>
              <w:pStyle w:val="berschrift4"/>
              <w:spacing w:before="0"/>
              <w:rPr>
                <w:bCs w:val="0"/>
              </w:rPr>
            </w:pPr>
            <w:r w:rsidRPr="007F7F71">
              <w:rPr>
                <w:bCs w:val="0"/>
              </w:rPr>
              <w:t>Unparteilichkeit</w:t>
            </w:r>
          </w:p>
        </w:tc>
        <w:tc>
          <w:tcPr>
            <w:tcW w:w="425"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F72DBF5" w14:textId="77777777" w:rsidR="00365D66" w:rsidRPr="005F64FE" w:rsidRDefault="00365D66" w:rsidP="005F64FE">
            <w:pPr>
              <w:jc w:val="center"/>
              <w:rPr>
                <w:sz w:val="14"/>
                <w:szCs w:val="14"/>
              </w:rPr>
            </w:pPr>
          </w:p>
        </w:tc>
        <w:tc>
          <w:tcPr>
            <w:tcW w:w="3544" w:type="dxa"/>
            <w:gridSpan w:val="7"/>
            <w:tcBorders>
              <w:top w:val="single" w:sz="6" w:space="0" w:color="auto"/>
              <w:left w:val="single" w:sz="6" w:space="0" w:color="auto"/>
              <w:bottom w:val="single" w:sz="6" w:space="0" w:color="auto"/>
              <w:right w:val="single" w:sz="6" w:space="0" w:color="auto"/>
            </w:tcBorders>
            <w:shd w:val="clear" w:color="auto" w:fill="FFFF99"/>
            <w:vAlign w:val="center"/>
          </w:tcPr>
          <w:p w14:paraId="446CF416" w14:textId="77777777" w:rsidR="00365D66" w:rsidRPr="007F7F71" w:rsidRDefault="00365D66">
            <w:pPr>
              <w:spacing w:before="20"/>
              <w:rPr>
                <w:b/>
                <w:bCs/>
                <w:sz w:val="16"/>
              </w:rPr>
            </w:pPr>
          </w:p>
        </w:tc>
      </w:tr>
      <w:tr w:rsidR="00365D66" w:rsidRPr="007F7F71" w14:paraId="2B671A90" w14:textId="77777777" w:rsidTr="00365D66">
        <w:tc>
          <w:tcPr>
            <w:tcW w:w="702" w:type="dxa"/>
            <w:vMerge/>
            <w:tcBorders>
              <w:left w:val="single" w:sz="6" w:space="0" w:color="auto"/>
              <w:bottom w:val="single" w:sz="4" w:space="0" w:color="auto"/>
              <w:right w:val="single" w:sz="4" w:space="0" w:color="auto"/>
            </w:tcBorders>
          </w:tcPr>
          <w:p w14:paraId="4B05E552" w14:textId="77777777" w:rsidR="00365D66" w:rsidRPr="007F7F71" w:rsidRDefault="00365D66" w:rsidP="005A671D">
            <w:pPr>
              <w:spacing w:before="20"/>
              <w:rPr>
                <w:sz w:val="16"/>
              </w:rPr>
            </w:pPr>
          </w:p>
        </w:tc>
        <w:tc>
          <w:tcPr>
            <w:tcW w:w="5113" w:type="dxa"/>
            <w:gridSpan w:val="3"/>
            <w:tcBorders>
              <w:left w:val="single" w:sz="4" w:space="0" w:color="auto"/>
              <w:bottom w:val="single" w:sz="4" w:space="0" w:color="auto"/>
              <w:right w:val="single" w:sz="6" w:space="0" w:color="auto"/>
            </w:tcBorders>
          </w:tcPr>
          <w:p w14:paraId="3C3B5A79" w14:textId="2F80385E" w:rsidR="00365D66" w:rsidRPr="002F6B44" w:rsidRDefault="00365D66" w:rsidP="00A01347">
            <w:pPr>
              <w:spacing w:before="20"/>
              <w:ind w:left="215" w:hanging="215"/>
              <w:rPr>
                <w:sz w:val="16"/>
              </w:rPr>
            </w:pPr>
            <w:r w:rsidRPr="002F6B44">
              <w:rPr>
                <w:sz w:val="16"/>
              </w:rPr>
              <w:t>a)</w:t>
            </w:r>
            <w:r w:rsidRPr="002F6B44">
              <w:rPr>
                <w:sz w:val="16"/>
              </w:rPr>
              <w:tab/>
              <w:t xml:space="preserve">Die Labortätigkeiten müssen unparteilich durchgeführt werden. Das Laboratorium muss derart strukturiert und gehandhabt werden, dass die Unparteilichkeit </w:t>
            </w:r>
            <w:r>
              <w:rPr>
                <w:sz w:val="16"/>
              </w:rPr>
              <w:t>sichergestellt ist.</w:t>
            </w:r>
          </w:p>
        </w:tc>
        <w:tc>
          <w:tcPr>
            <w:tcW w:w="425"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C0AAC13" w14:textId="77777777" w:rsidR="00365D66" w:rsidRPr="007F7F71" w:rsidRDefault="00365D66" w:rsidP="00AA6138">
            <w:pPr>
              <w:spacing w:before="20"/>
              <w:jc w:val="center"/>
              <w:rPr>
                <w:sz w:val="14"/>
              </w:rPr>
            </w:pPr>
          </w:p>
        </w:tc>
        <w:tc>
          <w:tcPr>
            <w:tcW w:w="3544" w:type="dxa"/>
            <w:gridSpan w:val="7"/>
            <w:tcBorders>
              <w:top w:val="single" w:sz="6" w:space="0" w:color="auto"/>
              <w:left w:val="single" w:sz="6" w:space="0" w:color="auto"/>
              <w:bottom w:val="single" w:sz="6" w:space="0" w:color="auto"/>
              <w:right w:val="single" w:sz="6" w:space="0" w:color="auto"/>
            </w:tcBorders>
            <w:shd w:val="clear" w:color="auto" w:fill="FFFF99"/>
            <w:vAlign w:val="center"/>
          </w:tcPr>
          <w:p w14:paraId="50781FC1" w14:textId="77777777" w:rsidR="00365D66" w:rsidRPr="007F7F71" w:rsidRDefault="00365D66" w:rsidP="003D22FA">
            <w:pPr>
              <w:spacing w:before="20"/>
              <w:rPr>
                <w:b/>
                <w:bCs/>
                <w:sz w:val="16"/>
              </w:rPr>
            </w:pPr>
          </w:p>
        </w:tc>
      </w:tr>
      <w:tr w:rsidR="00365D66" w:rsidRPr="007F7F71" w14:paraId="16BC25EE" w14:textId="77777777" w:rsidTr="00365D66">
        <w:tc>
          <w:tcPr>
            <w:tcW w:w="702" w:type="dxa"/>
            <w:vMerge/>
            <w:tcBorders>
              <w:left w:val="single" w:sz="6" w:space="0" w:color="auto"/>
              <w:bottom w:val="single" w:sz="4" w:space="0" w:color="auto"/>
              <w:right w:val="single" w:sz="4" w:space="0" w:color="auto"/>
            </w:tcBorders>
          </w:tcPr>
          <w:p w14:paraId="18345930" w14:textId="77777777" w:rsidR="00365D66" w:rsidRPr="007F7F71" w:rsidRDefault="00365D66" w:rsidP="005A671D">
            <w:pPr>
              <w:spacing w:before="20"/>
              <w:rPr>
                <w:sz w:val="16"/>
              </w:rPr>
            </w:pPr>
          </w:p>
        </w:tc>
        <w:tc>
          <w:tcPr>
            <w:tcW w:w="5113" w:type="dxa"/>
            <w:gridSpan w:val="3"/>
            <w:tcBorders>
              <w:left w:val="single" w:sz="4" w:space="0" w:color="auto"/>
              <w:bottom w:val="single" w:sz="4" w:space="0" w:color="auto"/>
              <w:right w:val="single" w:sz="6" w:space="0" w:color="auto"/>
            </w:tcBorders>
          </w:tcPr>
          <w:p w14:paraId="2B4E48FA" w14:textId="5D246A53" w:rsidR="00365D66" w:rsidRPr="002F6B44" w:rsidRDefault="00365D66" w:rsidP="002F6B44">
            <w:pPr>
              <w:spacing w:before="20"/>
              <w:ind w:left="215" w:hanging="215"/>
              <w:rPr>
                <w:sz w:val="16"/>
              </w:rPr>
            </w:pPr>
            <w:r w:rsidRPr="002F6B44">
              <w:rPr>
                <w:sz w:val="16"/>
              </w:rPr>
              <w:t>b)</w:t>
            </w:r>
            <w:r w:rsidRPr="002F6B44">
              <w:rPr>
                <w:sz w:val="16"/>
              </w:rPr>
              <w:tab/>
              <w:t>Die Leitung des Laboratoriums muss sich zur Unparteilich</w:t>
            </w:r>
            <w:r>
              <w:rPr>
                <w:sz w:val="16"/>
              </w:rPr>
              <w:t>keit verpflichten.</w:t>
            </w:r>
          </w:p>
        </w:tc>
        <w:tc>
          <w:tcPr>
            <w:tcW w:w="425"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5525DAF" w14:textId="77777777" w:rsidR="00365D66" w:rsidRPr="007F7F71" w:rsidRDefault="00365D66" w:rsidP="00AA6138">
            <w:pPr>
              <w:spacing w:before="20"/>
              <w:jc w:val="center"/>
              <w:rPr>
                <w:sz w:val="14"/>
              </w:rPr>
            </w:pPr>
          </w:p>
        </w:tc>
        <w:tc>
          <w:tcPr>
            <w:tcW w:w="3544" w:type="dxa"/>
            <w:gridSpan w:val="7"/>
            <w:tcBorders>
              <w:top w:val="single" w:sz="6" w:space="0" w:color="auto"/>
              <w:left w:val="single" w:sz="6" w:space="0" w:color="auto"/>
              <w:bottom w:val="single" w:sz="6" w:space="0" w:color="auto"/>
              <w:right w:val="single" w:sz="6" w:space="0" w:color="auto"/>
            </w:tcBorders>
            <w:shd w:val="clear" w:color="auto" w:fill="FFFF99"/>
            <w:vAlign w:val="center"/>
          </w:tcPr>
          <w:p w14:paraId="73E0EB9F" w14:textId="77777777" w:rsidR="00365D66" w:rsidRPr="007F7F71" w:rsidRDefault="00365D66" w:rsidP="003D22FA">
            <w:pPr>
              <w:spacing w:before="20"/>
              <w:rPr>
                <w:b/>
                <w:bCs/>
                <w:sz w:val="16"/>
              </w:rPr>
            </w:pPr>
          </w:p>
        </w:tc>
      </w:tr>
      <w:tr w:rsidR="00365D66" w:rsidRPr="007F7F71" w14:paraId="409760D6" w14:textId="77777777" w:rsidTr="00365D66">
        <w:tc>
          <w:tcPr>
            <w:tcW w:w="702" w:type="dxa"/>
            <w:vMerge/>
            <w:tcBorders>
              <w:left w:val="single" w:sz="6" w:space="0" w:color="auto"/>
              <w:bottom w:val="single" w:sz="4" w:space="0" w:color="auto"/>
              <w:right w:val="single" w:sz="4" w:space="0" w:color="auto"/>
            </w:tcBorders>
          </w:tcPr>
          <w:p w14:paraId="047E10AE" w14:textId="77777777" w:rsidR="00365D66" w:rsidRPr="007F7F71" w:rsidRDefault="00365D66" w:rsidP="005A671D">
            <w:pPr>
              <w:spacing w:before="20"/>
              <w:rPr>
                <w:sz w:val="16"/>
              </w:rPr>
            </w:pPr>
          </w:p>
        </w:tc>
        <w:tc>
          <w:tcPr>
            <w:tcW w:w="5113" w:type="dxa"/>
            <w:gridSpan w:val="3"/>
            <w:tcBorders>
              <w:left w:val="single" w:sz="4" w:space="0" w:color="auto"/>
              <w:bottom w:val="single" w:sz="4" w:space="0" w:color="auto"/>
              <w:right w:val="single" w:sz="6" w:space="0" w:color="auto"/>
            </w:tcBorders>
          </w:tcPr>
          <w:p w14:paraId="73528659" w14:textId="2B3A1A9F" w:rsidR="00365D66" w:rsidRPr="002F6B44" w:rsidRDefault="00365D66" w:rsidP="002F6B44">
            <w:pPr>
              <w:spacing w:before="20"/>
              <w:ind w:left="215" w:hanging="215"/>
              <w:rPr>
                <w:sz w:val="16"/>
              </w:rPr>
            </w:pPr>
            <w:r w:rsidRPr="002F6B44">
              <w:rPr>
                <w:sz w:val="16"/>
              </w:rPr>
              <w:t>c)</w:t>
            </w:r>
            <w:r w:rsidRPr="002F6B44">
              <w:rPr>
                <w:sz w:val="16"/>
              </w:rPr>
              <w:tab/>
              <w:t>Das Laboratorium muss für die Unparteilichkeit seiner Labortätigkeiten verantwortlich sein und darf keinen kommerziellen, finanziellen oder sonstigen Druck zulassen, der die Unparteilichkeit ge</w:t>
            </w:r>
            <w:r>
              <w:rPr>
                <w:sz w:val="16"/>
              </w:rPr>
              <w:t>fährdet.</w:t>
            </w:r>
          </w:p>
        </w:tc>
        <w:tc>
          <w:tcPr>
            <w:tcW w:w="425"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FF90BCD" w14:textId="77777777" w:rsidR="00365D66" w:rsidRPr="007F7F71" w:rsidRDefault="00365D66" w:rsidP="00AA6138">
            <w:pPr>
              <w:spacing w:before="20"/>
              <w:jc w:val="center"/>
              <w:rPr>
                <w:sz w:val="14"/>
              </w:rPr>
            </w:pPr>
          </w:p>
        </w:tc>
        <w:tc>
          <w:tcPr>
            <w:tcW w:w="3544" w:type="dxa"/>
            <w:gridSpan w:val="7"/>
            <w:tcBorders>
              <w:top w:val="single" w:sz="6" w:space="0" w:color="auto"/>
              <w:left w:val="single" w:sz="6" w:space="0" w:color="auto"/>
              <w:bottom w:val="single" w:sz="6" w:space="0" w:color="auto"/>
              <w:right w:val="single" w:sz="6" w:space="0" w:color="auto"/>
            </w:tcBorders>
            <w:shd w:val="clear" w:color="auto" w:fill="FFFF99"/>
            <w:vAlign w:val="center"/>
          </w:tcPr>
          <w:p w14:paraId="5046A0E5" w14:textId="77777777" w:rsidR="00365D66" w:rsidRPr="007F7F71" w:rsidRDefault="00365D66" w:rsidP="003D22FA">
            <w:pPr>
              <w:spacing w:before="20"/>
              <w:rPr>
                <w:b/>
                <w:bCs/>
                <w:sz w:val="16"/>
              </w:rPr>
            </w:pPr>
          </w:p>
        </w:tc>
      </w:tr>
      <w:tr w:rsidR="00365D66" w:rsidRPr="007F7F71" w14:paraId="393AF450" w14:textId="77777777" w:rsidTr="00365D66">
        <w:tc>
          <w:tcPr>
            <w:tcW w:w="702" w:type="dxa"/>
            <w:vMerge/>
            <w:tcBorders>
              <w:left w:val="single" w:sz="6" w:space="0" w:color="auto"/>
              <w:bottom w:val="single" w:sz="4" w:space="0" w:color="auto"/>
              <w:right w:val="single" w:sz="4" w:space="0" w:color="auto"/>
            </w:tcBorders>
          </w:tcPr>
          <w:p w14:paraId="56FF5EE4" w14:textId="77777777" w:rsidR="00365D66" w:rsidRPr="007F7F71" w:rsidRDefault="00365D66" w:rsidP="005A671D">
            <w:pPr>
              <w:spacing w:before="20"/>
              <w:rPr>
                <w:sz w:val="16"/>
              </w:rPr>
            </w:pPr>
          </w:p>
        </w:tc>
        <w:tc>
          <w:tcPr>
            <w:tcW w:w="5113" w:type="dxa"/>
            <w:gridSpan w:val="3"/>
            <w:tcBorders>
              <w:left w:val="single" w:sz="4" w:space="0" w:color="auto"/>
              <w:bottom w:val="single" w:sz="4" w:space="0" w:color="auto"/>
              <w:right w:val="single" w:sz="6" w:space="0" w:color="auto"/>
            </w:tcBorders>
          </w:tcPr>
          <w:p w14:paraId="44F0CA03" w14:textId="77777777" w:rsidR="00365D66" w:rsidRPr="002F6B44" w:rsidRDefault="00365D66" w:rsidP="00A01347">
            <w:pPr>
              <w:spacing w:before="20"/>
              <w:ind w:left="215" w:hanging="215"/>
              <w:rPr>
                <w:sz w:val="16"/>
              </w:rPr>
            </w:pPr>
            <w:r w:rsidRPr="002F6B44">
              <w:rPr>
                <w:sz w:val="16"/>
              </w:rPr>
              <w:t>d)</w:t>
            </w:r>
            <w:r w:rsidRPr="002F6B44">
              <w:rPr>
                <w:sz w:val="16"/>
              </w:rPr>
              <w:tab/>
              <w:t>Das Laboratorium muss seine Tätigkeiten und seine Beziehungen überwachen, um Bedrohungen seiner Unparteilichkeit zu identifizieren. Diese Überwachung muss Beziehungen seines Personals einschließen.</w:t>
            </w:r>
          </w:p>
          <w:p w14:paraId="6482C029" w14:textId="77777777" w:rsidR="00365D66" w:rsidRPr="002F6B44" w:rsidRDefault="00365D66" w:rsidP="00A01347">
            <w:pPr>
              <w:spacing w:before="20"/>
              <w:ind w:left="215" w:hanging="215"/>
              <w:rPr>
                <w:sz w:val="16"/>
              </w:rPr>
            </w:pPr>
          </w:p>
          <w:p w14:paraId="1DE834C9" w14:textId="786ABE97" w:rsidR="00365D66" w:rsidRPr="002F6B44" w:rsidRDefault="00365D66" w:rsidP="00A01347">
            <w:pPr>
              <w:spacing w:before="20"/>
              <w:ind w:left="215" w:hanging="215"/>
              <w:rPr>
                <w:sz w:val="16"/>
              </w:rPr>
            </w:pPr>
            <w:r>
              <w:rPr>
                <w:sz w:val="16"/>
              </w:rPr>
              <w:tab/>
            </w:r>
            <w:r w:rsidRPr="002F6B44">
              <w:rPr>
                <w:sz w:val="16"/>
              </w:rPr>
              <w:t>ANMERKUNG Eine Beziehung, die die Unparteilichkeit des Laboratoriums gefährdet, kann auf Eigentümerschaft, Leitung, Management, Personal, gemeinsam genutzten Ressourcen, Finanzen, Verträgen, Vermarktung (einschließlich Markenbildung) und Zahlung einer Provision sowie sonstigen Anreizen für die Empfehlung neuer Labornutzer usw. beruhen. Solche Beziehungen stellen aber nicht zwingend eine Bedrohung der Unparteilichkeit des Laboratoriums dar.</w:t>
            </w:r>
          </w:p>
        </w:tc>
        <w:tc>
          <w:tcPr>
            <w:tcW w:w="425"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03DC255" w14:textId="77777777" w:rsidR="00365D66" w:rsidRPr="007F7F71" w:rsidRDefault="00365D66" w:rsidP="00AA6138">
            <w:pPr>
              <w:spacing w:before="20"/>
              <w:jc w:val="center"/>
              <w:rPr>
                <w:sz w:val="14"/>
              </w:rPr>
            </w:pPr>
          </w:p>
        </w:tc>
        <w:tc>
          <w:tcPr>
            <w:tcW w:w="3544" w:type="dxa"/>
            <w:gridSpan w:val="7"/>
            <w:tcBorders>
              <w:top w:val="single" w:sz="6" w:space="0" w:color="auto"/>
              <w:left w:val="single" w:sz="6" w:space="0" w:color="auto"/>
              <w:bottom w:val="single" w:sz="6" w:space="0" w:color="auto"/>
              <w:right w:val="single" w:sz="6" w:space="0" w:color="auto"/>
            </w:tcBorders>
            <w:shd w:val="clear" w:color="auto" w:fill="FFFF99"/>
            <w:vAlign w:val="center"/>
          </w:tcPr>
          <w:p w14:paraId="0C552361" w14:textId="77777777" w:rsidR="00365D66" w:rsidRPr="007F7F71" w:rsidRDefault="00365D66" w:rsidP="003D22FA">
            <w:pPr>
              <w:spacing w:before="20"/>
              <w:rPr>
                <w:b/>
                <w:bCs/>
                <w:sz w:val="16"/>
              </w:rPr>
            </w:pPr>
          </w:p>
        </w:tc>
      </w:tr>
      <w:tr w:rsidR="00365D66" w:rsidRPr="007F7F71" w14:paraId="683C4A49" w14:textId="77777777" w:rsidTr="00365D66">
        <w:tc>
          <w:tcPr>
            <w:tcW w:w="702" w:type="dxa"/>
            <w:vMerge/>
            <w:tcBorders>
              <w:left w:val="single" w:sz="6" w:space="0" w:color="auto"/>
              <w:bottom w:val="single" w:sz="4" w:space="0" w:color="auto"/>
              <w:right w:val="single" w:sz="4" w:space="0" w:color="auto"/>
            </w:tcBorders>
          </w:tcPr>
          <w:p w14:paraId="098B7553" w14:textId="15E2E8F9" w:rsidR="00365D66" w:rsidRPr="007F7F71" w:rsidRDefault="00365D66" w:rsidP="005A671D">
            <w:pPr>
              <w:spacing w:before="20"/>
              <w:rPr>
                <w:sz w:val="16"/>
              </w:rPr>
            </w:pPr>
          </w:p>
        </w:tc>
        <w:tc>
          <w:tcPr>
            <w:tcW w:w="5113" w:type="dxa"/>
            <w:gridSpan w:val="3"/>
            <w:tcBorders>
              <w:left w:val="single" w:sz="4" w:space="0" w:color="auto"/>
              <w:bottom w:val="single" w:sz="4" w:space="0" w:color="auto"/>
              <w:right w:val="single" w:sz="6" w:space="0" w:color="auto"/>
            </w:tcBorders>
          </w:tcPr>
          <w:p w14:paraId="4620A467" w14:textId="32F5AC62" w:rsidR="00365D66" w:rsidRPr="007F7F71" w:rsidRDefault="00365D66" w:rsidP="002F6B44">
            <w:pPr>
              <w:spacing w:before="20"/>
              <w:ind w:left="215" w:hanging="215"/>
              <w:rPr>
                <w:sz w:val="16"/>
              </w:rPr>
            </w:pPr>
            <w:r w:rsidRPr="002F6B44">
              <w:rPr>
                <w:sz w:val="16"/>
              </w:rPr>
              <w:t>e)</w:t>
            </w:r>
            <w:r w:rsidRPr="002F6B44">
              <w:rPr>
                <w:sz w:val="16"/>
              </w:rPr>
              <w:tab/>
              <w:t>Wird eine Bedrohung der Unparteilichkeit identifiziert, so muss deren Wirkung beseitigt oder so weit minimiert werden, dass die Unparteilichkeit nicht gefährdet ist. Das Laboratorium muss in der Lage sein nachzuweisen, wie es diese Bedrohung minimiert.</w:t>
            </w:r>
          </w:p>
        </w:tc>
        <w:tc>
          <w:tcPr>
            <w:tcW w:w="425"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D4FE68C" w14:textId="77777777" w:rsidR="00365D66" w:rsidRPr="007F7F71" w:rsidRDefault="00365D66" w:rsidP="00AA6138">
            <w:pPr>
              <w:spacing w:before="20"/>
              <w:jc w:val="center"/>
              <w:rPr>
                <w:sz w:val="14"/>
              </w:rPr>
            </w:pPr>
          </w:p>
        </w:tc>
        <w:tc>
          <w:tcPr>
            <w:tcW w:w="3544" w:type="dxa"/>
            <w:gridSpan w:val="7"/>
            <w:tcBorders>
              <w:top w:val="single" w:sz="6" w:space="0" w:color="auto"/>
              <w:left w:val="single" w:sz="6" w:space="0" w:color="auto"/>
              <w:bottom w:val="single" w:sz="6" w:space="0" w:color="auto"/>
              <w:right w:val="single" w:sz="6" w:space="0" w:color="auto"/>
            </w:tcBorders>
            <w:shd w:val="clear" w:color="auto" w:fill="FFFF99"/>
            <w:vAlign w:val="center"/>
          </w:tcPr>
          <w:p w14:paraId="2D4C6E9D" w14:textId="77777777" w:rsidR="00365D66" w:rsidRPr="007F7F71" w:rsidRDefault="00365D66" w:rsidP="003D22FA">
            <w:pPr>
              <w:spacing w:before="20"/>
              <w:rPr>
                <w:b/>
                <w:bCs/>
                <w:sz w:val="16"/>
              </w:rPr>
            </w:pPr>
          </w:p>
        </w:tc>
      </w:tr>
      <w:tr w:rsidR="00763CFD" w:rsidRPr="007F7F71" w14:paraId="1A0C235B" w14:textId="77777777" w:rsidTr="00DD31FE">
        <w:trPr>
          <w:trHeight w:val="285"/>
        </w:trPr>
        <w:tc>
          <w:tcPr>
            <w:tcW w:w="5540" w:type="dxa"/>
            <w:gridSpan w:val="3"/>
            <w:vMerge w:val="restart"/>
            <w:tcBorders>
              <w:top w:val="single" w:sz="4" w:space="0" w:color="auto"/>
              <w:left w:val="single" w:sz="4" w:space="0" w:color="auto"/>
              <w:right w:val="single" w:sz="4" w:space="0" w:color="auto"/>
            </w:tcBorders>
            <w:vAlign w:val="center"/>
          </w:tcPr>
          <w:p w14:paraId="42E16911" w14:textId="77777777" w:rsidR="007F604C" w:rsidRPr="007F7F71" w:rsidRDefault="007F604C">
            <w:pPr>
              <w:spacing w:before="60" w:after="60"/>
              <w:rPr>
                <w:b/>
              </w:rPr>
            </w:pPr>
            <w:r w:rsidRPr="007F7F71">
              <w:rPr>
                <w:b/>
              </w:rPr>
              <w:t>Bewertung</w:t>
            </w:r>
            <w:r w:rsidRPr="007F7F71">
              <w:rPr>
                <w:rStyle w:val="Funotenzeichen"/>
                <w:b/>
              </w:rPr>
              <w:footnoteReference w:id="3"/>
            </w:r>
            <w:r w:rsidRPr="007F7F71">
              <w:rPr>
                <w:b/>
              </w:rPr>
              <w:t xml:space="preserve"> </w:t>
            </w:r>
          </w:p>
        </w:tc>
        <w:tc>
          <w:tcPr>
            <w:tcW w:w="848" w:type="dxa"/>
            <w:gridSpan w:val="4"/>
            <w:tcBorders>
              <w:top w:val="single" w:sz="4" w:space="0" w:color="auto"/>
              <w:left w:val="single" w:sz="4" w:space="0" w:color="auto"/>
              <w:bottom w:val="single" w:sz="4" w:space="0" w:color="auto"/>
              <w:right w:val="single" w:sz="4" w:space="0" w:color="auto"/>
            </w:tcBorders>
            <w:vAlign w:val="center"/>
          </w:tcPr>
          <w:p w14:paraId="5C887A4E" w14:textId="77777777" w:rsidR="007F604C" w:rsidRPr="007F7F71" w:rsidRDefault="007F604C" w:rsidP="007F604C">
            <w:pPr>
              <w:jc w:val="center"/>
              <w:rPr>
                <w:b/>
                <w:sz w:val="16"/>
                <w:szCs w:val="16"/>
              </w:rPr>
            </w:pPr>
            <w:r w:rsidRPr="007F7F71">
              <w:rPr>
                <w:b/>
                <w:sz w:val="16"/>
                <w:szCs w:val="16"/>
              </w:rPr>
              <w:t>1</w:t>
            </w:r>
          </w:p>
        </w:tc>
        <w:tc>
          <w:tcPr>
            <w:tcW w:w="848" w:type="dxa"/>
            <w:tcBorders>
              <w:top w:val="single" w:sz="4" w:space="0" w:color="auto"/>
              <w:left w:val="single" w:sz="4" w:space="0" w:color="auto"/>
              <w:bottom w:val="single" w:sz="4" w:space="0" w:color="auto"/>
              <w:right w:val="single" w:sz="4" w:space="0" w:color="auto"/>
            </w:tcBorders>
            <w:vAlign w:val="center"/>
          </w:tcPr>
          <w:p w14:paraId="7AC8E6F6" w14:textId="77777777" w:rsidR="007F604C" w:rsidRPr="007F7F71" w:rsidRDefault="007F604C" w:rsidP="007F604C">
            <w:pPr>
              <w:jc w:val="center"/>
              <w:rPr>
                <w:b/>
                <w:sz w:val="16"/>
                <w:szCs w:val="16"/>
              </w:rPr>
            </w:pPr>
            <w:r w:rsidRPr="007F7F71">
              <w:rPr>
                <w:b/>
                <w:sz w:val="16"/>
                <w:szCs w:val="16"/>
              </w:rPr>
              <w:t>2</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08516966" w14:textId="77777777" w:rsidR="007F604C" w:rsidRPr="007F7F71" w:rsidRDefault="007F604C" w:rsidP="007F604C">
            <w:pPr>
              <w:jc w:val="center"/>
              <w:rPr>
                <w:b/>
                <w:sz w:val="16"/>
                <w:szCs w:val="16"/>
              </w:rPr>
            </w:pPr>
            <w:r w:rsidRPr="007F7F71">
              <w:rPr>
                <w:b/>
                <w:sz w:val="16"/>
                <w:szCs w:val="16"/>
              </w:rPr>
              <w:t>3</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3645359D" w14:textId="77777777" w:rsidR="007F604C" w:rsidRPr="007F7F71" w:rsidRDefault="007F604C" w:rsidP="007F604C">
            <w:pPr>
              <w:jc w:val="center"/>
              <w:rPr>
                <w:b/>
                <w:sz w:val="16"/>
                <w:szCs w:val="16"/>
              </w:rPr>
            </w:pPr>
            <w:r w:rsidRPr="007F7F71">
              <w:rPr>
                <w:b/>
                <w:sz w:val="16"/>
                <w:szCs w:val="16"/>
              </w:rPr>
              <w:t>4</w:t>
            </w:r>
          </w:p>
        </w:tc>
        <w:tc>
          <w:tcPr>
            <w:tcW w:w="852" w:type="dxa"/>
            <w:tcBorders>
              <w:top w:val="single" w:sz="4" w:space="0" w:color="auto"/>
              <w:left w:val="single" w:sz="4" w:space="0" w:color="auto"/>
              <w:bottom w:val="single" w:sz="4" w:space="0" w:color="auto"/>
              <w:right w:val="single" w:sz="4" w:space="0" w:color="auto"/>
            </w:tcBorders>
            <w:vAlign w:val="center"/>
          </w:tcPr>
          <w:p w14:paraId="18268D6C" w14:textId="77777777" w:rsidR="007F604C" w:rsidRPr="007F7F71" w:rsidRDefault="007F604C" w:rsidP="007F604C">
            <w:pPr>
              <w:jc w:val="center"/>
              <w:rPr>
                <w:i/>
              </w:rPr>
            </w:pPr>
            <w:r w:rsidRPr="007F7F71">
              <w:rPr>
                <w:b/>
                <w:sz w:val="16"/>
                <w:szCs w:val="16"/>
              </w:rPr>
              <w:t>Ü</w:t>
            </w:r>
            <w:r w:rsidRPr="007F7F71">
              <w:rPr>
                <w:rStyle w:val="Funotenzeichen"/>
                <w:b/>
                <w:sz w:val="16"/>
                <w:szCs w:val="16"/>
              </w:rPr>
              <w:footnoteReference w:id="4"/>
            </w:r>
          </w:p>
        </w:tc>
      </w:tr>
      <w:tr w:rsidR="00763CFD" w:rsidRPr="007F7F71" w14:paraId="1100ED63" w14:textId="77777777" w:rsidTr="00DD31FE">
        <w:trPr>
          <w:trHeight w:val="285"/>
        </w:trPr>
        <w:tc>
          <w:tcPr>
            <w:tcW w:w="5540" w:type="dxa"/>
            <w:gridSpan w:val="3"/>
            <w:vMerge/>
            <w:tcBorders>
              <w:left w:val="single" w:sz="4" w:space="0" w:color="auto"/>
              <w:bottom w:val="single" w:sz="4" w:space="0" w:color="auto"/>
              <w:right w:val="single" w:sz="4" w:space="0" w:color="auto"/>
            </w:tcBorders>
          </w:tcPr>
          <w:p w14:paraId="5EB51999" w14:textId="77777777" w:rsidR="007F604C" w:rsidRPr="007F7F71" w:rsidRDefault="007F604C">
            <w:pPr>
              <w:rPr>
                <w:sz w:val="18"/>
              </w:rPr>
            </w:pPr>
          </w:p>
        </w:tc>
        <w:tc>
          <w:tcPr>
            <w:tcW w:w="84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64A3DD9E" w14:textId="77777777" w:rsidR="007F604C" w:rsidRPr="007F7F71" w:rsidRDefault="007F604C" w:rsidP="007F604C">
            <w:pPr>
              <w:jc w:val="center"/>
              <w:rPr>
                <w:b/>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CCFFFF"/>
            <w:vAlign w:val="center"/>
          </w:tcPr>
          <w:p w14:paraId="7D79EAD5" w14:textId="77777777" w:rsidR="007F604C" w:rsidRPr="007F7F71" w:rsidRDefault="007F604C" w:rsidP="007F604C">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932F7EC" w14:textId="77777777" w:rsidR="007F604C" w:rsidRPr="007F7F71" w:rsidRDefault="007F604C" w:rsidP="007F604C">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35DED07" w14:textId="77777777" w:rsidR="007F604C" w:rsidRPr="007F7F71" w:rsidRDefault="007F604C" w:rsidP="007F604C">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CCFFFF"/>
            <w:vAlign w:val="center"/>
          </w:tcPr>
          <w:p w14:paraId="055B0CA6" w14:textId="77777777" w:rsidR="007F604C" w:rsidRPr="007F7F71" w:rsidRDefault="007F604C" w:rsidP="007F604C">
            <w:pPr>
              <w:jc w:val="center"/>
              <w:rPr>
                <w:b/>
                <w:sz w:val="16"/>
                <w:szCs w:val="16"/>
              </w:rPr>
            </w:pPr>
            <w:r w:rsidRPr="007F7F71">
              <w:rPr>
                <w:sz w:val="18"/>
              </w:rPr>
              <w:fldChar w:fldCharType="begin">
                <w:ffData>
                  <w:name w:val=""/>
                  <w:enabled/>
                  <w:calcOnExit w:val="0"/>
                  <w:checkBox>
                    <w:sizeAuto/>
                    <w:default w:val="0"/>
                  </w:checkBox>
                </w:ffData>
              </w:fldChar>
            </w:r>
            <w:r w:rsidRPr="007F7F71">
              <w:rPr>
                <w:sz w:val="18"/>
              </w:rPr>
              <w:instrText xml:space="preserve"> FORMCHECKBOX </w:instrText>
            </w:r>
            <w:r w:rsidR="00000000">
              <w:rPr>
                <w:sz w:val="18"/>
              </w:rPr>
            </w:r>
            <w:r w:rsidR="00000000">
              <w:rPr>
                <w:sz w:val="18"/>
              </w:rPr>
              <w:fldChar w:fldCharType="separate"/>
            </w:r>
            <w:r w:rsidRPr="007F7F71">
              <w:rPr>
                <w:sz w:val="18"/>
              </w:rPr>
              <w:fldChar w:fldCharType="end"/>
            </w:r>
          </w:p>
        </w:tc>
      </w:tr>
      <w:tr w:rsidR="009E20BB" w:rsidRPr="007F7F71" w14:paraId="66023C67" w14:textId="77777777" w:rsidTr="00DD31FE">
        <w:trPr>
          <w:trHeight w:val="285"/>
        </w:trPr>
        <w:tc>
          <w:tcPr>
            <w:tcW w:w="9784" w:type="dxa"/>
            <w:gridSpan w:val="13"/>
            <w:tcBorders>
              <w:left w:val="single" w:sz="4" w:space="0" w:color="auto"/>
              <w:bottom w:val="single" w:sz="4" w:space="0" w:color="auto"/>
              <w:right w:val="single" w:sz="4" w:space="0" w:color="auto"/>
            </w:tcBorders>
          </w:tcPr>
          <w:p w14:paraId="6B9FA177" w14:textId="5F18B32C" w:rsidR="009E20BB" w:rsidRPr="007F7F71" w:rsidRDefault="009E20BB" w:rsidP="00C13D14">
            <w:pPr>
              <w:rPr>
                <w:i/>
                <w:iCs/>
                <w:sz w:val="18"/>
              </w:rPr>
            </w:pPr>
          </w:p>
        </w:tc>
      </w:tr>
      <w:tr w:rsidR="009E20BB" w:rsidRPr="007F7F71" w14:paraId="7B9DA8FF" w14:textId="77777777" w:rsidTr="00DD31FE">
        <w:tc>
          <w:tcPr>
            <w:tcW w:w="9784" w:type="dxa"/>
            <w:gridSpan w:val="13"/>
            <w:tcBorders>
              <w:top w:val="single" w:sz="4" w:space="0" w:color="auto"/>
              <w:left w:val="single" w:sz="4" w:space="0" w:color="auto"/>
              <w:bottom w:val="thinThickSmallGap" w:sz="18" w:space="0" w:color="auto"/>
              <w:right w:val="single" w:sz="4" w:space="0" w:color="auto"/>
            </w:tcBorders>
            <w:shd w:val="clear" w:color="auto" w:fill="CCFFFF"/>
          </w:tcPr>
          <w:p w14:paraId="7ED42417" w14:textId="77777777" w:rsidR="00B35A26" w:rsidRPr="007F7F71" w:rsidRDefault="00B35A26" w:rsidP="00B35A26">
            <w:pPr>
              <w:rPr>
                <w:i/>
              </w:rPr>
            </w:pPr>
          </w:p>
          <w:p w14:paraId="2B797D0B" w14:textId="77777777" w:rsidR="00A877D5" w:rsidRPr="007F7F71" w:rsidRDefault="00A877D5" w:rsidP="00B35A26">
            <w:pPr>
              <w:rPr>
                <w:i/>
              </w:rPr>
            </w:pPr>
          </w:p>
          <w:p w14:paraId="6EBEDE0B" w14:textId="77777777" w:rsidR="00517855" w:rsidRDefault="00517855" w:rsidP="00B35A26">
            <w:pPr>
              <w:rPr>
                <w:i/>
              </w:rPr>
            </w:pPr>
          </w:p>
          <w:p w14:paraId="2B593E0A" w14:textId="77777777" w:rsidR="005A2CB4" w:rsidRDefault="005A2CB4" w:rsidP="00B35A26">
            <w:pPr>
              <w:rPr>
                <w:i/>
              </w:rPr>
            </w:pPr>
          </w:p>
          <w:p w14:paraId="19ADCACB" w14:textId="77777777" w:rsidR="005A2CB4" w:rsidRDefault="005A2CB4" w:rsidP="00B35A26">
            <w:pPr>
              <w:rPr>
                <w:i/>
              </w:rPr>
            </w:pPr>
          </w:p>
          <w:p w14:paraId="3B499A53" w14:textId="77777777" w:rsidR="005A2CB4" w:rsidRPr="007F7F71" w:rsidRDefault="005A2CB4" w:rsidP="00B35A26">
            <w:pPr>
              <w:rPr>
                <w:i/>
              </w:rPr>
            </w:pPr>
          </w:p>
          <w:p w14:paraId="11B22E0F" w14:textId="77777777" w:rsidR="00B35A26" w:rsidRPr="007F7F71" w:rsidRDefault="00B35A26" w:rsidP="008C72AD"/>
        </w:tc>
      </w:tr>
      <w:tr w:rsidR="008C72AD" w:rsidRPr="007F7F71" w14:paraId="6027F786" w14:textId="77777777" w:rsidTr="00DD31FE">
        <w:tc>
          <w:tcPr>
            <w:tcW w:w="651" w:type="dxa"/>
            <w:tcBorders>
              <w:top w:val="thinThickSmallGap" w:sz="18" w:space="0" w:color="auto"/>
              <w:left w:val="single" w:sz="6" w:space="0" w:color="auto"/>
              <w:bottom w:val="single" w:sz="6" w:space="0" w:color="auto"/>
            </w:tcBorders>
            <w:vAlign w:val="center"/>
          </w:tcPr>
          <w:p w14:paraId="6A693DA3" w14:textId="77777777" w:rsidR="008C72AD" w:rsidRPr="007F7F71" w:rsidRDefault="008C72AD" w:rsidP="00A3594F">
            <w:pPr>
              <w:spacing w:before="20" w:after="20"/>
              <w:rPr>
                <w:b/>
              </w:rPr>
            </w:pPr>
            <w:r w:rsidRPr="007F7F71">
              <w:rPr>
                <w:b/>
              </w:rPr>
              <w:t>4.2</w:t>
            </w:r>
          </w:p>
        </w:tc>
        <w:tc>
          <w:tcPr>
            <w:tcW w:w="4889" w:type="dxa"/>
            <w:gridSpan w:val="2"/>
            <w:tcBorders>
              <w:top w:val="thinThickSmallGap" w:sz="18" w:space="0" w:color="auto"/>
              <w:left w:val="single" w:sz="6" w:space="0" w:color="auto"/>
              <w:bottom w:val="single" w:sz="6" w:space="0" w:color="auto"/>
            </w:tcBorders>
            <w:vAlign w:val="center"/>
          </w:tcPr>
          <w:p w14:paraId="626E91EB" w14:textId="77777777" w:rsidR="008C72AD" w:rsidRPr="007F7F71" w:rsidRDefault="008C72AD" w:rsidP="005A671D">
            <w:pPr>
              <w:pStyle w:val="berschrift4"/>
              <w:spacing w:after="20"/>
              <w:rPr>
                <w:bCs w:val="0"/>
              </w:rPr>
            </w:pPr>
            <w:r w:rsidRPr="007F7F71">
              <w:rPr>
                <w:bCs w:val="0"/>
              </w:rPr>
              <w:t>Vertraulichkeit</w:t>
            </w:r>
          </w:p>
        </w:tc>
        <w:tc>
          <w:tcPr>
            <w:tcW w:w="481" w:type="dxa"/>
            <w:gridSpan w:val="2"/>
            <w:tcBorders>
              <w:top w:val="thinThickSmallGap" w:sz="18" w:space="0" w:color="auto"/>
              <w:left w:val="single" w:sz="6" w:space="0" w:color="auto"/>
              <w:bottom w:val="single" w:sz="6" w:space="0" w:color="auto"/>
              <w:right w:val="single" w:sz="6" w:space="0" w:color="auto"/>
            </w:tcBorders>
            <w:vAlign w:val="center"/>
          </w:tcPr>
          <w:p w14:paraId="46E0E04D" w14:textId="77777777" w:rsidR="008C72AD" w:rsidRPr="007F7F71" w:rsidRDefault="008C72AD" w:rsidP="00AA6138">
            <w:pPr>
              <w:jc w:val="center"/>
              <w:rPr>
                <w:bCs/>
              </w:rPr>
            </w:pPr>
          </w:p>
        </w:tc>
        <w:tc>
          <w:tcPr>
            <w:tcW w:w="3763" w:type="dxa"/>
            <w:gridSpan w:val="8"/>
            <w:tcBorders>
              <w:top w:val="thinThickSmallGap" w:sz="18" w:space="0" w:color="auto"/>
              <w:left w:val="single" w:sz="6" w:space="0" w:color="auto"/>
              <w:bottom w:val="single" w:sz="6" w:space="0" w:color="auto"/>
              <w:right w:val="single" w:sz="6" w:space="0" w:color="auto"/>
            </w:tcBorders>
            <w:vAlign w:val="center"/>
          </w:tcPr>
          <w:p w14:paraId="3C09D472" w14:textId="77777777" w:rsidR="008C72AD" w:rsidRPr="007F7F71" w:rsidRDefault="008C72AD">
            <w:pPr>
              <w:rPr>
                <w:b/>
                <w:sz w:val="16"/>
              </w:rPr>
            </w:pPr>
            <w:r w:rsidRPr="007F7F71">
              <w:rPr>
                <w:b/>
                <w:sz w:val="16"/>
              </w:rPr>
              <w:t>Dokumentiert in:</w:t>
            </w:r>
          </w:p>
        </w:tc>
      </w:tr>
      <w:tr w:rsidR="00365D66" w:rsidRPr="007F7F71" w14:paraId="0B7B9DA2" w14:textId="77777777" w:rsidTr="00365D66">
        <w:tc>
          <w:tcPr>
            <w:tcW w:w="651" w:type="dxa"/>
            <w:vMerge w:val="restart"/>
            <w:tcBorders>
              <w:top w:val="single" w:sz="6" w:space="0" w:color="auto"/>
              <w:left w:val="single" w:sz="6" w:space="0" w:color="auto"/>
            </w:tcBorders>
          </w:tcPr>
          <w:p w14:paraId="784FAEE9" w14:textId="522380E1" w:rsidR="00365D66" w:rsidRPr="000F33E1" w:rsidRDefault="00365D66" w:rsidP="005A671D">
            <w:pPr>
              <w:spacing w:before="20"/>
              <w:rPr>
                <w:b/>
              </w:rPr>
            </w:pPr>
            <w:r>
              <w:rPr>
                <w:b/>
              </w:rPr>
              <w:lastRenderedPageBreak/>
              <w:t>4.2.1</w:t>
            </w:r>
          </w:p>
        </w:tc>
        <w:tc>
          <w:tcPr>
            <w:tcW w:w="4889" w:type="dxa"/>
            <w:gridSpan w:val="2"/>
            <w:tcBorders>
              <w:top w:val="single" w:sz="6" w:space="0" w:color="auto"/>
              <w:left w:val="single" w:sz="6" w:space="0" w:color="auto"/>
              <w:bottom w:val="single" w:sz="6" w:space="0" w:color="auto"/>
            </w:tcBorders>
          </w:tcPr>
          <w:p w14:paraId="23F61BAE" w14:textId="1D6B454D" w:rsidR="00365D66" w:rsidRPr="000F33E1" w:rsidRDefault="00365D66" w:rsidP="005A671D">
            <w:pPr>
              <w:spacing w:before="20"/>
              <w:rPr>
                <w:b/>
              </w:rPr>
            </w:pPr>
            <w:r>
              <w:rPr>
                <w:b/>
              </w:rPr>
              <w:t>Handhabung von Informationen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3909F94" w14:textId="77777777" w:rsidR="00365D66" w:rsidRPr="007F7F71" w:rsidRDefault="00365D66"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E46C18A" w14:textId="77777777" w:rsidR="00365D66" w:rsidRPr="007F7F71" w:rsidRDefault="00365D66" w:rsidP="00B43104">
            <w:pPr>
              <w:spacing w:before="20"/>
              <w:rPr>
                <w:b/>
                <w:bCs/>
                <w:sz w:val="16"/>
              </w:rPr>
            </w:pPr>
          </w:p>
        </w:tc>
      </w:tr>
      <w:tr w:rsidR="00365D66" w:rsidRPr="007F7F71" w14:paraId="6F12EEB1" w14:textId="77777777" w:rsidTr="00365D66">
        <w:tc>
          <w:tcPr>
            <w:tcW w:w="651" w:type="dxa"/>
            <w:vMerge/>
            <w:tcBorders>
              <w:left w:val="single" w:sz="6" w:space="0" w:color="auto"/>
              <w:bottom w:val="single" w:sz="6" w:space="0" w:color="auto"/>
            </w:tcBorders>
          </w:tcPr>
          <w:p w14:paraId="205B02CE" w14:textId="00250B74" w:rsidR="00365D66" w:rsidRPr="007F7F71" w:rsidRDefault="00365D66" w:rsidP="005A671D">
            <w:pPr>
              <w:spacing w:before="20"/>
              <w:rPr>
                <w:sz w:val="16"/>
              </w:rPr>
            </w:pPr>
          </w:p>
        </w:tc>
        <w:tc>
          <w:tcPr>
            <w:tcW w:w="4889" w:type="dxa"/>
            <w:gridSpan w:val="2"/>
            <w:tcBorders>
              <w:top w:val="single" w:sz="6" w:space="0" w:color="auto"/>
              <w:left w:val="single" w:sz="6" w:space="0" w:color="auto"/>
              <w:bottom w:val="single" w:sz="6" w:space="0" w:color="auto"/>
            </w:tcBorders>
          </w:tcPr>
          <w:p w14:paraId="5E876017" w14:textId="38DC8D49" w:rsidR="00365D66" w:rsidRPr="007F7F71" w:rsidRDefault="00365D66" w:rsidP="005A671D">
            <w:pPr>
              <w:spacing w:before="20"/>
              <w:rPr>
                <w:sz w:val="16"/>
              </w:rPr>
            </w:pPr>
            <w:r w:rsidRPr="000F33E1">
              <w:rPr>
                <w:sz w:val="16"/>
              </w:rPr>
              <w:t>Das Laboratorium muss durch rechtlich durchsetzbare Vereinbarungen die Verantwortung für die Handhabung aller Patienteninformationen tragen, die während der Durchführung der Labortätigkeiten erhalten oder erstellt wurden. Die Handhabung von Patienteninformationen muss den Schutz der Privatsphäre und Vertraulichkeit umfassen. Das Laboratorium muss den Nutzer und/oder den Patienten im Voraus über die Informationen in Kenntnis setzen, die es beabsichtigt, frei zugänglich zu machen. Alle anderen Informationen werden als geschützte Informationen angesehen und müssen als vertraulich behandelt werden, es sei denn, die Information wird vom Nutzer und/oder Patienten öffentlich zugänglich gemacht oder zwischen dem Laboratorium und dem Patienten wurde etwas anderes vereinbart (z. B. zum Zweck der Reaktion auf Beschwerden).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A7E4899" w14:textId="77777777" w:rsidR="00365D66" w:rsidRPr="007F7F71" w:rsidRDefault="00365D66"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tcPr>
          <w:p w14:paraId="29B3BAD3" w14:textId="77777777" w:rsidR="00365D66" w:rsidRPr="007F7F71" w:rsidRDefault="00365D66" w:rsidP="000B19D2">
            <w:pPr>
              <w:spacing w:before="20"/>
              <w:rPr>
                <w:b/>
                <w:bCs/>
                <w:sz w:val="16"/>
              </w:rPr>
            </w:pPr>
          </w:p>
        </w:tc>
      </w:tr>
      <w:tr w:rsidR="00365D66" w:rsidRPr="007F7F71" w14:paraId="646E8D90" w14:textId="77777777" w:rsidTr="00365D66">
        <w:tc>
          <w:tcPr>
            <w:tcW w:w="651" w:type="dxa"/>
            <w:vMerge w:val="restart"/>
            <w:tcBorders>
              <w:top w:val="single" w:sz="6" w:space="0" w:color="auto"/>
              <w:left w:val="single" w:sz="6" w:space="0" w:color="auto"/>
            </w:tcBorders>
          </w:tcPr>
          <w:p w14:paraId="445BE56D" w14:textId="3A8C10AF" w:rsidR="00365D66" w:rsidRPr="000F33E1" w:rsidRDefault="00365D66" w:rsidP="005A671D">
            <w:pPr>
              <w:spacing w:before="20"/>
              <w:rPr>
                <w:b/>
              </w:rPr>
            </w:pPr>
            <w:r w:rsidRPr="000F33E1">
              <w:rPr>
                <w:b/>
              </w:rPr>
              <w:t>4.2.2</w:t>
            </w:r>
          </w:p>
        </w:tc>
        <w:tc>
          <w:tcPr>
            <w:tcW w:w="4889" w:type="dxa"/>
            <w:gridSpan w:val="2"/>
            <w:tcBorders>
              <w:top w:val="single" w:sz="6" w:space="0" w:color="auto"/>
              <w:left w:val="single" w:sz="6" w:space="0" w:color="auto"/>
              <w:bottom w:val="single" w:sz="6" w:space="0" w:color="auto"/>
            </w:tcBorders>
          </w:tcPr>
          <w:p w14:paraId="147D5A72" w14:textId="5641527E" w:rsidR="00365D66" w:rsidRPr="000F33E1" w:rsidRDefault="00365D66" w:rsidP="005A671D">
            <w:pPr>
              <w:spacing w:before="20"/>
              <w:rPr>
                <w:b/>
              </w:rPr>
            </w:pPr>
            <w:r w:rsidRPr="000F33E1">
              <w:rPr>
                <w:b/>
              </w:rPr>
              <w:t>Offenlegung von Informationen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80384B5" w14:textId="77777777" w:rsidR="00365D66" w:rsidRPr="005F64FE" w:rsidRDefault="00365D66" w:rsidP="00AA6138">
            <w:pPr>
              <w:spacing w:before="20"/>
              <w:jc w:val="center"/>
              <w:rPr>
                <w:b/>
                <w:sz w:val="14"/>
                <w:szCs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A06DD8F" w14:textId="77777777" w:rsidR="00365D66" w:rsidRPr="005F64FE" w:rsidRDefault="00365D66" w:rsidP="00B43104">
            <w:pPr>
              <w:spacing w:before="20"/>
              <w:rPr>
                <w:b/>
                <w:bCs/>
                <w:sz w:val="16"/>
                <w:szCs w:val="16"/>
              </w:rPr>
            </w:pPr>
          </w:p>
        </w:tc>
      </w:tr>
      <w:tr w:rsidR="00365D66" w:rsidRPr="007F7F71" w14:paraId="537710D3" w14:textId="77777777" w:rsidTr="00365D66">
        <w:tc>
          <w:tcPr>
            <w:tcW w:w="651" w:type="dxa"/>
            <w:vMerge/>
            <w:tcBorders>
              <w:left w:val="single" w:sz="6" w:space="0" w:color="auto"/>
              <w:bottom w:val="single" w:sz="6" w:space="0" w:color="auto"/>
            </w:tcBorders>
          </w:tcPr>
          <w:p w14:paraId="34428424" w14:textId="77777777" w:rsidR="00365D66" w:rsidRPr="007F7F71" w:rsidRDefault="00365D66" w:rsidP="005A671D">
            <w:pPr>
              <w:spacing w:before="20"/>
              <w:rPr>
                <w:sz w:val="16"/>
              </w:rPr>
            </w:pPr>
          </w:p>
        </w:tc>
        <w:tc>
          <w:tcPr>
            <w:tcW w:w="4889" w:type="dxa"/>
            <w:gridSpan w:val="2"/>
            <w:tcBorders>
              <w:top w:val="single" w:sz="6" w:space="0" w:color="auto"/>
              <w:left w:val="single" w:sz="6" w:space="0" w:color="auto"/>
              <w:bottom w:val="single" w:sz="6" w:space="0" w:color="auto"/>
            </w:tcBorders>
          </w:tcPr>
          <w:p w14:paraId="2D295B96" w14:textId="77777777" w:rsidR="00365D66" w:rsidRPr="000F33E1" w:rsidRDefault="00365D66" w:rsidP="000F33E1">
            <w:pPr>
              <w:spacing w:before="20"/>
              <w:rPr>
                <w:sz w:val="16"/>
              </w:rPr>
            </w:pPr>
            <w:r w:rsidRPr="000F33E1">
              <w:rPr>
                <w:sz w:val="16"/>
              </w:rPr>
              <w:t>Wenn das Laboratorium gesetzlich verpflichtet oder durch Verträge ermächtigt ist, vertrauliche Informationen offenzulegen, so muss der betreffende Patient, sofern nicht gesetzlich verboten, über die offengelegten Informationen unterrichtet werden.</w:t>
            </w:r>
          </w:p>
          <w:p w14:paraId="26AB4EE1" w14:textId="77777777" w:rsidR="00365D66" w:rsidRPr="000F33E1" w:rsidRDefault="00365D66" w:rsidP="000F33E1">
            <w:pPr>
              <w:spacing w:before="20"/>
              <w:rPr>
                <w:sz w:val="16"/>
              </w:rPr>
            </w:pPr>
          </w:p>
          <w:p w14:paraId="76D42C8C" w14:textId="31851366" w:rsidR="00365D66" w:rsidRPr="007F7F71" w:rsidRDefault="00365D66" w:rsidP="000F33E1">
            <w:pPr>
              <w:spacing w:before="20"/>
              <w:rPr>
                <w:sz w:val="16"/>
              </w:rPr>
            </w:pPr>
            <w:r w:rsidRPr="000F33E1">
              <w:rPr>
                <w:sz w:val="16"/>
              </w:rPr>
              <w:t>Informationen über den Patienten, die aus anderen Quellen als vom Patienten stammen (z. B. Beschwerdeführer, Aufsichtsbehörden), müssen vom Laboratorium vertraulich behandelt werden. Die Identität der Quelle muss durch das Laboratorium vertraulich behandelt werden und darf dem Patienten ohne deren Zustimmung nicht mitgeteilt werden.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4BDDE09" w14:textId="77777777" w:rsidR="00365D66" w:rsidRPr="007F7F71" w:rsidRDefault="00365D66"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2FBDDC1" w14:textId="77777777" w:rsidR="00365D66" w:rsidRPr="007F7F71" w:rsidRDefault="00365D66" w:rsidP="00B43104">
            <w:pPr>
              <w:spacing w:before="20"/>
              <w:rPr>
                <w:b/>
                <w:bCs/>
                <w:sz w:val="16"/>
              </w:rPr>
            </w:pPr>
          </w:p>
        </w:tc>
      </w:tr>
      <w:tr w:rsidR="00365D66" w:rsidRPr="007F7F71" w14:paraId="57EECD06" w14:textId="77777777" w:rsidTr="00365D66">
        <w:tc>
          <w:tcPr>
            <w:tcW w:w="651" w:type="dxa"/>
            <w:vMerge w:val="restart"/>
            <w:tcBorders>
              <w:top w:val="single" w:sz="6" w:space="0" w:color="auto"/>
              <w:left w:val="single" w:sz="6" w:space="0" w:color="auto"/>
            </w:tcBorders>
          </w:tcPr>
          <w:p w14:paraId="494CE161" w14:textId="7F3C3605" w:rsidR="00365D66" w:rsidRPr="000F33E1" w:rsidRDefault="00365D66" w:rsidP="005A671D">
            <w:pPr>
              <w:spacing w:before="20"/>
              <w:rPr>
                <w:b/>
              </w:rPr>
            </w:pPr>
            <w:r>
              <w:rPr>
                <w:b/>
              </w:rPr>
              <w:t>4.2.3</w:t>
            </w:r>
          </w:p>
        </w:tc>
        <w:tc>
          <w:tcPr>
            <w:tcW w:w="4889" w:type="dxa"/>
            <w:gridSpan w:val="2"/>
            <w:tcBorders>
              <w:top w:val="single" w:sz="6" w:space="0" w:color="auto"/>
              <w:left w:val="single" w:sz="6" w:space="0" w:color="auto"/>
              <w:bottom w:val="single" w:sz="6" w:space="0" w:color="auto"/>
            </w:tcBorders>
          </w:tcPr>
          <w:p w14:paraId="256F2660" w14:textId="4D6E3805" w:rsidR="00365D66" w:rsidRPr="000F33E1" w:rsidRDefault="00365D66" w:rsidP="005A671D">
            <w:pPr>
              <w:spacing w:before="20"/>
              <w:rPr>
                <w:b/>
              </w:rPr>
            </w:pPr>
            <w:r>
              <w:rPr>
                <w:b/>
              </w:rPr>
              <w:t>Verantwortlichkeit des Personals</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41FE613" w14:textId="77777777" w:rsidR="00365D66" w:rsidRPr="007F7F71" w:rsidRDefault="00365D66"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6CA3F64" w14:textId="77777777" w:rsidR="00365D66" w:rsidRPr="007F7F71" w:rsidRDefault="00365D66" w:rsidP="00B43104">
            <w:pPr>
              <w:spacing w:before="20"/>
              <w:rPr>
                <w:b/>
                <w:bCs/>
                <w:sz w:val="16"/>
              </w:rPr>
            </w:pPr>
          </w:p>
        </w:tc>
      </w:tr>
      <w:tr w:rsidR="00365D66" w:rsidRPr="007F7F71" w14:paraId="16530235" w14:textId="77777777" w:rsidTr="00365D66">
        <w:tc>
          <w:tcPr>
            <w:tcW w:w="651" w:type="dxa"/>
            <w:vMerge/>
            <w:tcBorders>
              <w:left w:val="single" w:sz="6" w:space="0" w:color="auto"/>
              <w:bottom w:val="single" w:sz="6" w:space="0" w:color="auto"/>
            </w:tcBorders>
          </w:tcPr>
          <w:p w14:paraId="0039CC9F" w14:textId="4D1BC82B" w:rsidR="00365D66" w:rsidRPr="007F7F71" w:rsidRDefault="00365D66" w:rsidP="005A671D">
            <w:pPr>
              <w:spacing w:before="20"/>
              <w:rPr>
                <w:sz w:val="16"/>
              </w:rPr>
            </w:pPr>
          </w:p>
        </w:tc>
        <w:tc>
          <w:tcPr>
            <w:tcW w:w="4889" w:type="dxa"/>
            <w:gridSpan w:val="2"/>
            <w:tcBorders>
              <w:top w:val="single" w:sz="6" w:space="0" w:color="auto"/>
              <w:left w:val="single" w:sz="6" w:space="0" w:color="auto"/>
              <w:bottom w:val="single" w:sz="6" w:space="0" w:color="auto"/>
            </w:tcBorders>
          </w:tcPr>
          <w:p w14:paraId="446B942D" w14:textId="2CF84FD7" w:rsidR="00365D66" w:rsidRPr="007F7F71" w:rsidRDefault="00365D66" w:rsidP="005A671D">
            <w:pPr>
              <w:spacing w:before="20"/>
              <w:rPr>
                <w:sz w:val="16"/>
              </w:rPr>
            </w:pPr>
            <w:r w:rsidRPr="000F33E1">
              <w:rPr>
                <w:sz w:val="16"/>
              </w:rPr>
              <w:t>Das Personal, einschließlich Gremienmitglieder, Vertragspartner, Personal von externen Stellen oder Personen mit Zugang zu Laboratoriumsinformationen, die im Auftrag des Laboratoriums tätig sind, muss alle Informationen, die es während der Durchführung der Labortätigkeiten erhalten oder geschaffen hat, vertraulich behandeln.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E2066D3" w14:textId="77777777" w:rsidR="00365D66" w:rsidRPr="007F7F71" w:rsidRDefault="00365D66"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C15AB21" w14:textId="77777777" w:rsidR="00365D66" w:rsidRPr="007F7F71" w:rsidRDefault="00365D66" w:rsidP="00B43104">
            <w:pPr>
              <w:spacing w:before="20"/>
              <w:rPr>
                <w:b/>
                <w:bCs/>
                <w:sz w:val="16"/>
              </w:rPr>
            </w:pPr>
          </w:p>
        </w:tc>
      </w:tr>
      <w:tr w:rsidR="00763CFD" w:rsidRPr="007F7F71" w14:paraId="19673CD5" w14:textId="77777777" w:rsidTr="00DD31FE">
        <w:trPr>
          <w:trHeight w:val="285"/>
        </w:trPr>
        <w:tc>
          <w:tcPr>
            <w:tcW w:w="5540" w:type="dxa"/>
            <w:gridSpan w:val="3"/>
            <w:vMerge w:val="restart"/>
            <w:tcBorders>
              <w:top w:val="single" w:sz="4" w:space="0" w:color="auto"/>
              <w:left w:val="single" w:sz="4" w:space="0" w:color="auto"/>
              <w:right w:val="single" w:sz="4" w:space="0" w:color="auto"/>
            </w:tcBorders>
            <w:vAlign w:val="center"/>
          </w:tcPr>
          <w:p w14:paraId="0988706B" w14:textId="77777777" w:rsidR="00763CFD" w:rsidRPr="007F7F71" w:rsidRDefault="00763CFD">
            <w:pPr>
              <w:spacing w:before="60" w:after="60"/>
              <w:rPr>
                <w:b/>
              </w:rPr>
            </w:pPr>
            <w:r w:rsidRPr="007F7F71">
              <w:rPr>
                <w:b/>
              </w:rPr>
              <w:t xml:space="preserve">Bewertung </w:t>
            </w:r>
          </w:p>
        </w:tc>
        <w:tc>
          <w:tcPr>
            <w:tcW w:w="848" w:type="dxa"/>
            <w:gridSpan w:val="4"/>
            <w:tcBorders>
              <w:top w:val="single" w:sz="4" w:space="0" w:color="auto"/>
              <w:left w:val="single" w:sz="4" w:space="0" w:color="auto"/>
              <w:bottom w:val="single" w:sz="4" w:space="0" w:color="auto"/>
              <w:right w:val="single" w:sz="4" w:space="0" w:color="auto"/>
            </w:tcBorders>
            <w:vAlign w:val="center"/>
          </w:tcPr>
          <w:p w14:paraId="524D5F15" w14:textId="77777777" w:rsidR="00763CFD" w:rsidRPr="007F7F71" w:rsidRDefault="00763CFD" w:rsidP="007606FA">
            <w:pPr>
              <w:jc w:val="center"/>
            </w:pPr>
            <w:r w:rsidRPr="007F7F71">
              <w:rPr>
                <w:b/>
                <w:sz w:val="16"/>
                <w:szCs w:val="16"/>
              </w:rPr>
              <w:t>1</w:t>
            </w:r>
          </w:p>
        </w:tc>
        <w:tc>
          <w:tcPr>
            <w:tcW w:w="848" w:type="dxa"/>
            <w:tcBorders>
              <w:top w:val="single" w:sz="4" w:space="0" w:color="auto"/>
              <w:left w:val="single" w:sz="4" w:space="0" w:color="auto"/>
              <w:bottom w:val="single" w:sz="4" w:space="0" w:color="auto"/>
              <w:right w:val="single" w:sz="4" w:space="0" w:color="auto"/>
            </w:tcBorders>
            <w:vAlign w:val="center"/>
          </w:tcPr>
          <w:p w14:paraId="7D459AE4" w14:textId="77777777" w:rsidR="00763CFD" w:rsidRPr="007F7F71" w:rsidRDefault="00763CFD" w:rsidP="007606FA">
            <w:pPr>
              <w:jc w:val="center"/>
              <w:rPr>
                <w:b/>
                <w:sz w:val="16"/>
                <w:szCs w:val="16"/>
              </w:rPr>
            </w:pPr>
            <w:r w:rsidRPr="007F7F71">
              <w:rPr>
                <w:b/>
                <w:sz w:val="16"/>
                <w:szCs w:val="16"/>
              </w:rPr>
              <w:t>2</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72541D1A" w14:textId="77777777" w:rsidR="00763CFD" w:rsidRPr="007F7F71" w:rsidRDefault="00763CFD" w:rsidP="007606FA">
            <w:pPr>
              <w:jc w:val="center"/>
              <w:rPr>
                <w:b/>
                <w:sz w:val="16"/>
                <w:szCs w:val="16"/>
              </w:rPr>
            </w:pPr>
            <w:r w:rsidRPr="007F7F71">
              <w:rPr>
                <w:b/>
                <w:sz w:val="16"/>
                <w:szCs w:val="16"/>
              </w:rPr>
              <w:t>3</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1FED6D73" w14:textId="77777777" w:rsidR="00763CFD" w:rsidRPr="007F7F71" w:rsidRDefault="00763CFD" w:rsidP="007606FA">
            <w:pPr>
              <w:jc w:val="center"/>
              <w:rPr>
                <w:b/>
                <w:sz w:val="16"/>
                <w:szCs w:val="16"/>
              </w:rPr>
            </w:pPr>
            <w:r w:rsidRPr="007F7F71">
              <w:rPr>
                <w:b/>
                <w:sz w:val="16"/>
                <w:szCs w:val="16"/>
              </w:rPr>
              <w:t>4</w:t>
            </w:r>
          </w:p>
        </w:tc>
        <w:tc>
          <w:tcPr>
            <w:tcW w:w="852" w:type="dxa"/>
            <w:tcBorders>
              <w:top w:val="single" w:sz="4" w:space="0" w:color="auto"/>
              <w:left w:val="single" w:sz="4" w:space="0" w:color="auto"/>
              <w:bottom w:val="single" w:sz="4" w:space="0" w:color="auto"/>
              <w:right w:val="single" w:sz="4" w:space="0" w:color="auto"/>
            </w:tcBorders>
            <w:vAlign w:val="center"/>
          </w:tcPr>
          <w:p w14:paraId="728CAA1E" w14:textId="77777777" w:rsidR="00763CFD" w:rsidRPr="007F7F71" w:rsidRDefault="00763CFD" w:rsidP="007606FA">
            <w:pPr>
              <w:jc w:val="center"/>
              <w:rPr>
                <w:b/>
                <w:sz w:val="16"/>
                <w:szCs w:val="16"/>
              </w:rPr>
            </w:pPr>
            <w:r w:rsidRPr="007F7F71">
              <w:rPr>
                <w:b/>
                <w:sz w:val="16"/>
                <w:szCs w:val="16"/>
              </w:rPr>
              <w:t>Ü</w:t>
            </w:r>
          </w:p>
        </w:tc>
      </w:tr>
      <w:tr w:rsidR="00763CFD" w:rsidRPr="007F7F71" w14:paraId="44E4C66B" w14:textId="77777777" w:rsidTr="00DD31FE">
        <w:trPr>
          <w:trHeight w:val="285"/>
        </w:trPr>
        <w:tc>
          <w:tcPr>
            <w:tcW w:w="5540" w:type="dxa"/>
            <w:gridSpan w:val="3"/>
            <w:vMerge/>
            <w:tcBorders>
              <w:left w:val="single" w:sz="4" w:space="0" w:color="auto"/>
              <w:bottom w:val="single" w:sz="4" w:space="0" w:color="auto"/>
              <w:right w:val="single" w:sz="4" w:space="0" w:color="auto"/>
            </w:tcBorders>
          </w:tcPr>
          <w:p w14:paraId="28957BA4" w14:textId="77777777" w:rsidR="00763CFD" w:rsidRPr="007F7F71" w:rsidRDefault="00763CFD">
            <w:pPr>
              <w:rPr>
                <w:sz w:val="18"/>
              </w:rPr>
            </w:pPr>
          </w:p>
        </w:tc>
        <w:tc>
          <w:tcPr>
            <w:tcW w:w="84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09B50844" w14:textId="77777777" w:rsidR="00763CFD" w:rsidRPr="007F7F71" w:rsidRDefault="00763CFD">
            <w:pPr>
              <w:jc w:val="center"/>
              <w:rPr>
                <w:b/>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CCFFFF"/>
            <w:vAlign w:val="center"/>
          </w:tcPr>
          <w:p w14:paraId="010AC956" w14:textId="77777777" w:rsidR="00763CFD" w:rsidRPr="007F7F71" w:rsidRDefault="00763CFD">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5DA974D" w14:textId="77777777" w:rsidR="00763CFD" w:rsidRPr="007F7F71" w:rsidRDefault="00763CFD">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DEB1B25" w14:textId="77777777" w:rsidR="00763CFD" w:rsidRPr="007F7F71" w:rsidRDefault="00763CFD">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CCFFFF"/>
            <w:vAlign w:val="center"/>
          </w:tcPr>
          <w:p w14:paraId="3F7D4C4C" w14:textId="77777777" w:rsidR="00763CFD" w:rsidRPr="007F7F71" w:rsidRDefault="00763CFD">
            <w:pPr>
              <w:jc w:val="center"/>
              <w:rPr>
                <w:b/>
                <w:sz w:val="16"/>
                <w:szCs w:val="16"/>
              </w:rPr>
            </w:pPr>
            <w:r w:rsidRPr="007F7F71">
              <w:rPr>
                <w:sz w:val="18"/>
              </w:rPr>
              <w:fldChar w:fldCharType="begin">
                <w:ffData>
                  <w:name w:val="Kontrollkästchen1"/>
                  <w:enabled/>
                  <w:calcOnExit w:val="0"/>
                  <w:checkBox>
                    <w:sizeAuto/>
                    <w:default w:val="0"/>
                  </w:checkBox>
                </w:ffData>
              </w:fldChar>
            </w:r>
            <w:r w:rsidRPr="007F7F71">
              <w:rPr>
                <w:sz w:val="18"/>
              </w:rPr>
              <w:instrText xml:space="preserve"> FORMCHECKBOX </w:instrText>
            </w:r>
            <w:r w:rsidR="00000000">
              <w:rPr>
                <w:sz w:val="18"/>
              </w:rPr>
            </w:r>
            <w:r w:rsidR="00000000">
              <w:rPr>
                <w:sz w:val="18"/>
              </w:rPr>
              <w:fldChar w:fldCharType="separate"/>
            </w:r>
            <w:r w:rsidRPr="007F7F71">
              <w:rPr>
                <w:sz w:val="18"/>
              </w:rPr>
              <w:fldChar w:fldCharType="end"/>
            </w:r>
          </w:p>
        </w:tc>
      </w:tr>
      <w:tr w:rsidR="009E20BB" w:rsidRPr="007F7F71" w14:paraId="73FD1EEF" w14:textId="77777777" w:rsidTr="00DD31FE">
        <w:trPr>
          <w:trHeight w:val="285"/>
        </w:trPr>
        <w:tc>
          <w:tcPr>
            <w:tcW w:w="9784" w:type="dxa"/>
            <w:gridSpan w:val="13"/>
            <w:tcBorders>
              <w:left w:val="single" w:sz="4" w:space="0" w:color="auto"/>
              <w:bottom w:val="single" w:sz="4" w:space="0" w:color="auto"/>
              <w:right w:val="single" w:sz="4" w:space="0" w:color="auto"/>
            </w:tcBorders>
          </w:tcPr>
          <w:p w14:paraId="179CC34D" w14:textId="77777777" w:rsidR="009E20BB" w:rsidRPr="007F7F71" w:rsidRDefault="009E20BB">
            <w:pPr>
              <w:rPr>
                <w:i/>
                <w:iCs/>
              </w:rPr>
            </w:pPr>
          </w:p>
        </w:tc>
      </w:tr>
      <w:tr w:rsidR="009E20BB" w:rsidRPr="007F7F71" w14:paraId="515B8EC7" w14:textId="77777777" w:rsidTr="00DD31FE">
        <w:tc>
          <w:tcPr>
            <w:tcW w:w="9784" w:type="dxa"/>
            <w:gridSpan w:val="13"/>
            <w:tcBorders>
              <w:top w:val="single" w:sz="4" w:space="0" w:color="auto"/>
              <w:left w:val="single" w:sz="4" w:space="0" w:color="auto"/>
              <w:bottom w:val="thinThickSmallGap" w:sz="18" w:space="0" w:color="auto"/>
              <w:right w:val="single" w:sz="4" w:space="0" w:color="auto"/>
            </w:tcBorders>
            <w:shd w:val="clear" w:color="auto" w:fill="CCFFFF"/>
          </w:tcPr>
          <w:p w14:paraId="5098BF58" w14:textId="77777777" w:rsidR="00517855" w:rsidRPr="007F7F71" w:rsidRDefault="00517855" w:rsidP="00B75B64"/>
          <w:p w14:paraId="0EF16B03" w14:textId="77777777" w:rsidR="00517855" w:rsidRPr="007F7F71" w:rsidRDefault="00517855" w:rsidP="00B75B64"/>
          <w:p w14:paraId="5EA315F9" w14:textId="77777777" w:rsidR="00517855" w:rsidRPr="007F7F71" w:rsidRDefault="00517855" w:rsidP="00B75B64"/>
          <w:p w14:paraId="318EE107" w14:textId="77777777" w:rsidR="009E20BB" w:rsidRPr="007F7F71" w:rsidRDefault="009E20BB" w:rsidP="00DD0953"/>
        </w:tc>
      </w:tr>
      <w:tr w:rsidR="00365D66" w:rsidRPr="007F7F71" w14:paraId="441F5C9D" w14:textId="77777777" w:rsidTr="00365D66">
        <w:tc>
          <w:tcPr>
            <w:tcW w:w="651" w:type="dxa"/>
            <w:vMerge w:val="restart"/>
            <w:tcBorders>
              <w:top w:val="single" w:sz="6" w:space="0" w:color="auto"/>
              <w:left w:val="single" w:sz="6" w:space="0" w:color="auto"/>
            </w:tcBorders>
          </w:tcPr>
          <w:p w14:paraId="7D53BD28" w14:textId="6622CD63" w:rsidR="00365D66" w:rsidRPr="000F33E1" w:rsidRDefault="00365D66" w:rsidP="004D1905">
            <w:pPr>
              <w:spacing w:before="20"/>
              <w:rPr>
                <w:b/>
              </w:rPr>
            </w:pPr>
            <w:r>
              <w:rPr>
                <w:b/>
              </w:rPr>
              <w:t>4.3</w:t>
            </w:r>
          </w:p>
        </w:tc>
        <w:tc>
          <w:tcPr>
            <w:tcW w:w="4889" w:type="dxa"/>
            <w:gridSpan w:val="2"/>
            <w:tcBorders>
              <w:top w:val="single" w:sz="6" w:space="0" w:color="auto"/>
              <w:left w:val="single" w:sz="6" w:space="0" w:color="auto"/>
              <w:bottom w:val="single" w:sz="6" w:space="0" w:color="auto"/>
            </w:tcBorders>
          </w:tcPr>
          <w:p w14:paraId="108CAB8F" w14:textId="1B0B4E9E" w:rsidR="00365D66" w:rsidRPr="000F33E1" w:rsidRDefault="00365D66" w:rsidP="00DD46E1">
            <w:pPr>
              <w:spacing w:before="20"/>
              <w:rPr>
                <w:b/>
              </w:rPr>
            </w:pPr>
            <w:r w:rsidRPr="004D1905">
              <w:rPr>
                <w:b/>
              </w:rPr>
              <w:t>Anforderungen im Hinblick auf Patienten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F9E425F" w14:textId="77777777" w:rsidR="00365D66" w:rsidRPr="007F7F71" w:rsidRDefault="00365D66" w:rsidP="00DD46E1">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56523E7" w14:textId="77777777" w:rsidR="00365D66" w:rsidRPr="007F7F71" w:rsidRDefault="00365D66" w:rsidP="00DD46E1">
            <w:pPr>
              <w:spacing w:before="20"/>
              <w:rPr>
                <w:b/>
                <w:bCs/>
                <w:sz w:val="16"/>
              </w:rPr>
            </w:pPr>
          </w:p>
        </w:tc>
      </w:tr>
      <w:tr w:rsidR="00365D66" w:rsidRPr="007F7F71" w14:paraId="3B8D8045" w14:textId="77777777" w:rsidTr="00365D66">
        <w:tc>
          <w:tcPr>
            <w:tcW w:w="651" w:type="dxa"/>
            <w:vMerge/>
            <w:tcBorders>
              <w:left w:val="single" w:sz="6" w:space="0" w:color="auto"/>
            </w:tcBorders>
          </w:tcPr>
          <w:p w14:paraId="64924BB8" w14:textId="77777777" w:rsidR="00365D66" w:rsidRPr="007F7F71" w:rsidRDefault="00365D66" w:rsidP="00DD46E1">
            <w:pPr>
              <w:spacing w:before="20"/>
              <w:rPr>
                <w:sz w:val="16"/>
              </w:rPr>
            </w:pPr>
          </w:p>
        </w:tc>
        <w:tc>
          <w:tcPr>
            <w:tcW w:w="4889" w:type="dxa"/>
            <w:gridSpan w:val="2"/>
            <w:tcBorders>
              <w:top w:val="single" w:sz="6" w:space="0" w:color="auto"/>
              <w:left w:val="single" w:sz="6" w:space="0" w:color="auto"/>
              <w:bottom w:val="single" w:sz="6" w:space="0" w:color="auto"/>
            </w:tcBorders>
          </w:tcPr>
          <w:p w14:paraId="12170ED8" w14:textId="77777777" w:rsidR="00365D66" w:rsidRPr="004D1905" w:rsidRDefault="00365D66" w:rsidP="00FE59BD">
            <w:pPr>
              <w:spacing w:before="20"/>
              <w:rPr>
                <w:sz w:val="16"/>
              </w:rPr>
            </w:pPr>
            <w:r w:rsidRPr="004D1905">
              <w:rPr>
                <w:sz w:val="16"/>
              </w:rPr>
              <w:t>Das Labormanagement muss sicherstellen, dass das Wohlergehen, die Sicherheit und die Rechte der Patienten an erster Stelle stehen. Das Laboratorium muss die folgenden Verfahren etablieren und umsetzen:</w:t>
            </w:r>
          </w:p>
          <w:p w14:paraId="19A12F4A" w14:textId="77777777" w:rsidR="00365D66" w:rsidRPr="004D1905" w:rsidRDefault="00365D66" w:rsidP="00FE59BD">
            <w:pPr>
              <w:spacing w:before="20"/>
              <w:rPr>
                <w:sz w:val="16"/>
              </w:rPr>
            </w:pPr>
          </w:p>
          <w:p w14:paraId="5B6FB26D" w14:textId="408544E0" w:rsidR="00365D66" w:rsidRPr="004D1905" w:rsidRDefault="00365D66" w:rsidP="00FE59BD">
            <w:pPr>
              <w:spacing w:before="20"/>
              <w:ind w:left="266" w:hanging="266"/>
              <w:rPr>
                <w:sz w:val="16"/>
              </w:rPr>
            </w:pPr>
            <w:r w:rsidRPr="004D1905">
              <w:rPr>
                <w:sz w:val="16"/>
              </w:rPr>
              <w:t>a)</w:t>
            </w:r>
            <w:r w:rsidRPr="004D1905">
              <w:rPr>
                <w:sz w:val="16"/>
              </w:rPr>
              <w:tab/>
              <w:t>Möglichkeiten für Patienten und Labornutzer, hilfreiche Informationen zu liefern, die dem Laboratorium bei der Auswahl der Untersuchungsverfahren und bei der Interpretation der Unter</w:t>
            </w:r>
            <w:r>
              <w:rPr>
                <w:sz w:val="16"/>
              </w:rPr>
              <w:t>suchungsergebnisse helfen;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71CDE9B" w14:textId="77777777" w:rsidR="00365D66" w:rsidRPr="007F7F71" w:rsidRDefault="00365D66" w:rsidP="00DD46E1">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994C66F" w14:textId="77777777" w:rsidR="00365D66" w:rsidRPr="007F7F71" w:rsidRDefault="00365D66" w:rsidP="00DD46E1">
            <w:pPr>
              <w:spacing w:before="20"/>
              <w:rPr>
                <w:b/>
                <w:bCs/>
                <w:sz w:val="16"/>
              </w:rPr>
            </w:pPr>
          </w:p>
        </w:tc>
      </w:tr>
      <w:tr w:rsidR="00365D66" w:rsidRPr="007F7F71" w14:paraId="2835E7B1" w14:textId="77777777" w:rsidTr="0023338D">
        <w:tc>
          <w:tcPr>
            <w:tcW w:w="651" w:type="dxa"/>
            <w:vMerge/>
            <w:tcBorders>
              <w:left w:val="single" w:sz="6" w:space="0" w:color="auto"/>
            </w:tcBorders>
          </w:tcPr>
          <w:p w14:paraId="28EDD7CC" w14:textId="77777777" w:rsidR="00365D66" w:rsidRPr="007F7F71" w:rsidRDefault="00365D66" w:rsidP="00DD46E1">
            <w:pPr>
              <w:spacing w:before="20"/>
              <w:rPr>
                <w:sz w:val="16"/>
              </w:rPr>
            </w:pPr>
          </w:p>
        </w:tc>
        <w:tc>
          <w:tcPr>
            <w:tcW w:w="4889" w:type="dxa"/>
            <w:gridSpan w:val="2"/>
            <w:tcBorders>
              <w:top w:val="single" w:sz="6" w:space="0" w:color="auto"/>
              <w:left w:val="single" w:sz="6" w:space="0" w:color="auto"/>
              <w:bottom w:val="single" w:sz="6" w:space="0" w:color="auto"/>
            </w:tcBorders>
          </w:tcPr>
          <w:p w14:paraId="477C6FCC" w14:textId="267C54B9" w:rsidR="00365D66" w:rsidRPr="004D1905" w:rsidRDefault="00365D66" w:rsidP="00FE59BD">
            <w:pPr>
              <w:spacing w:before="20"/>
              <w:ind w:left="266" w:hanging="266"/>
              <w:rPr>
                <w:sz w:val="16"/>
              </w:rPr>
            </w:pPr>
            <w:r w:rsidRPr="004D1905">
              <w:rPr>
                <w:sz w:val="16"/>
              </w:rPr>
              <w:t>b)</w:t>
            </w:r>
            <w:r w:rsidRPr="004D1905">
              <w:rPr>
                <w:sz w:val="16"/>
              </w:rPr>
              <w:tab/>
              <w:t>Bereitstellung von öffentlich zugänglichen Informationen für Patienten und Nutzer über das Untersuchungsverfahren, gegebenenfalls einschließlich der Kosten, und darüber, wann d</w:t>
            </w:r>
            <w:r>
              <w:rPr>
                <w:sz w:val="16"/>
              </w:rPr>
              <w:t>ie Ergebnisse zu erwarten sind;</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BD9B1EA" w14:textId="77777777" w:rsidR="00365D66" w:rsidRPr="007F7F71" w:rsidRDefault="00365D66" w:rsidP="00DD46E1">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98B1874" w14:textId="77777777" w:rsidR="00365D66" w:rsidRPr="007F7F71" w:rsidRDefault="00365D66" w:rsidP="00DD46E1">
            <w:pPr>
              <w:spacing w:before="20"/>
              <w:rPr>
                <w:b/>
                <w:bCs/>
                <w:sz w:val="16"/>
              </w:rPr>
            </w:pPr>
          </w:p>
        </w:tc>
      </w:tr>
      <w:tr w:rsidR="00365D66" w:rsidRPr="007F7F71" w14:paraId="2165F763" w14:textId="77777777" w:rsidTr="0023338D">
        <w:tc>
          <w:tcPr>
            <w:tcW w:w="651" w:type="dxa"/>
            <w:vMerge/>
            <w:tcBorders>
              <w:left w:val="single" w:sz="6" w:space="0" w:color="auto"/>
            </w:tcBorders>
          </w:tcPr>
          <w:p w14:paraId="57372519" w14:textId="77777777" w:rsidR="00365D66" w:rsidRPr="007F7F71" w:rsidRDefault="00365D66" w:rsidP="00DD46E1">
            <w:pPr>
              <w:spacing w:before="20"/>
              <w:rPr>
                <w:sz w:val="16"/>
              </w:rPr>
            </w:pPr>
          </w:p>
        </w:tc>
        <w:tc>
          <w:tcPr>
            <w:tcW w:w="4889" w:type="dxa"/>
            <w:gridSpan w:val="2"/>
            <w:tcBorders>
              <w:top w:val="single" w:sz="6" w:space="0" w:color="auto"/>
              <w:left w:val="single" w:sz="6" w:space="0" w:color="auto"/>
              <w:bottom w:val="single" w:sz="6" w:space="0" w:color="auto"/>
            </w:tcBorders>
          </w:tcPr>
          <w:p w14:paraId="79971981" w14:textId="5653106B" w:rsidR="00365D66" w:rsidRPr="004D1905" w:rsidRDefault="00365D66" w:rsidP="00FE59BD">
            <w:pPr>
              <w:spacing w:before="20"/>
              <w:ind w:left="266" w:hanging="266"/>
              <w:rPr>
                <w:sz w:val="16"/>
              </w:rPr>
            </w:pPr>
            <w:r w:rsidRPr="004D1905">
              <w:rPr>
                <w:sz w:val="16"/>
              </w:rPr>
              <w:t>c)</w:t>
            </w:r>
            <w:r w:rsidRPr="004D1905">
              <w:rPr>
                <w:sz w:val="16"/>
              </w:rPr>
              <w:tab/>
              <w:t>regelmäßige Überprüfung der vom Laboratorium angebotenen Untersuchungen, um sicherzustellen, dass sie klinisch geeig</w:t>
            </w:r>
            <w:r>
              <w:rPr>
                <w:sz w:val="16"/>
              </w:rPr>
              <w:t>net und notwendig sind;</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4BA5982" w14:textId="77777777" w:rsidR="00365D66" w:rsidRPr="007F7F71" w:rsidRDefault="00365D66" w:rsidP="00DD46E1">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C089C6D" w14:textId="77777777" w:rsidR="00365D66" w:rsidRPr="007F7F71" w:rsidRDefault="00365D66" w:rsidP="00DD46E1">
            <w:pPr>
              <w:spacing w:before="20"/>
              <w:rPr>
                <w:b/>
                <w:bCs/>
                <w:sz w:val="16"/>
              </w:rPr>
            </w:pPr>
          </w:p>
        </w:tc>
      </w:tr>
      <w:tr w:rsidR="00365D66" w:rsidRPr="007F7F71" w14:paraId="4690F2AB" w14:textId="77777777" w:rsidTr="0023338D">
        <w:tc>
          <w:tcPr>
            <w:tcW w:w="651" w:type="dxa"/>
            <w:vMerge/>
            <w:tcBorders>
              <w:left w:val="single" w:sz="6" w:space="0" w:color="auto"/>
            </w:tcBorders>
          </w:tcPr>
          <w:p w14:paraId="6D5E5DA2" w14:textId="77777777" w:rsidR="00365D66" w:rsidRPr="007F7F71" w:rsidRDefault="00365D66" w:rsidP="00DD46E1">
            <w:pPr>
              <w:spacing w:before="20"/>
              <w:rPr>
                <w:sz w:val="16"/>
              </w:rPr>
            </w:pPr>
          </w:p>
        </w:tc>
        <w:tc>
          <w:tcPr>
            <w:tcW w:w="4889" w:type="dxa"/>
            <w:gridSpan w:val="2"/>
            <w:tcBorders>
              <w:top w:val="single" w:sz="6" w:space="0" w:color="auto"/>
              <w:left w:val="single" w:sz="6" w:space="0" w:color="auto"/>
              <w:bottom w:val="single" w:sz="6" w:space="0" w:color="auto"/>
            </w:tcBorders>
          </w:tcPr>
          <w:p w14:paraId="583AFD2C" w14:textId="5F8672EC" w:rsidR="00365D66" w:rsidRPr="004D1905" w:rsidRDefault="00365D66" w:rsidP="00FE59BD">
            <w:pPr>
              <w:spacing w:before="20"/>
              <w:ind w:left="266" w:hanging="266"/>
              <w:rPr>
                <w:sz w:val="16"/>
              </w:rPr>
            </w:pPr>
            <w:r w:rsidRPr="004D1905">
              <w:rPr>
                <w:sz w:val="16"/>
              </w:rPr>
              <w:t>d)</w:t>
            </w:r>
            <w:r w:rsidRPr="004D1905">
              <w:rPr>
                <w:sz w:val="16"/>
              </w:rPr>
              <w:tab/>
              <w:t>gegebenenfalls Offenlegung von Vorfällen, die zu einer Schädigung von Patienten geführt haben oder hätten führen könnten, gegenüber Patienten, Nutzern und anderen relevanten Personen sowie Aufzeichnungen über unternommene Schritte, die zur Minderung d</w:t>
            </w:r>
            <w:r>
              <w:rPr>
                <w:sz w:val="16"/>
              </w:rPr>
              <w:t>ieser Schäden getroffen wurden;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A0F5B6C" w14:textId="77777777" w:rsidR="00365D66" w:rsidRPr="007F7F71" w:rsidRDefault="00365D66" w:rsidP="00DD46E1">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A33214A" w14:textId="77777777" w:rsidR="00365D66" w:rsidRPr="007F7F71" w:rsidRDefault="00365D66" w:rsidP="00DD46E1">
            <w:pPr>
              <w:spacing w:before="20"/>
              <w:rPr>
                <w:b/>
                <w:bCs/>
                <w:sz w:val="16"/>
              </w:rPr>
            </w:pPr>
          </w:p>
        </w:tc>
      </w:tr>
      <w:tr w:rsidR="00365D66" w:rsidRPr="007F7F71" w14:paraId="0F46066D" w14:textId="77777777" w:rsidTr="0023338D">
        <w:tc>
          <w:tcPr>
            <w:tcW w:w="651" w:type="dxa"/>
            <w:vMerge/>
            <w:tcBorders>
              <w:left w:val="single" w:sz="6" w:space="0" w:color="auto"/>
            </w:tcBorders>
          </w:tcPr>
          <w:p w14:paraId="6691FDF7" w14:textId="77777777" w:rsidR="00365D66" w:rsidRPr="007F7F71" w:rsidRDefault="00365D66" w:rsidP="00DD46E1">
            <w:pPr>
              <w:spacing w:before="20"/>
              <w:rPr>
                <w:sz w:val="16"/>
              </w:rPr>
            </w:pPr>
          </w:p>
        </w:tc>
        <w:tc>
          <w:tcPr>
            <w:tcW w:w="4889" w:type="dxa"/>
            <w:gridSpan w:val="2"/>
            <w:tcBorders>
              <w:top w:val="single" w:sz="6" w:space="0" w:color="auto"/>
              <w:left w:val="single" w:sz="6" w:space="0" w:color="auto"/>
              <w:bottom w:val="single" w:sz="6" w:space="0" w:color="auto"/>
            </w:tcBorders>
          </w:tcPr>
          <w:p w14:paraId="09C8D615" w14:textId="549F2692" w:rsidR="00365D66" w:rsidRPr="004D1905" w:rsidRDefault="00365D66" w:rsidP="00FE59BD">
            <w:pPr>
              <w:spacing w:before="20"/>
              <w:ind w:left="266" w:hanging="266"/>
              <w:rPr>
                <w:sz w:val="16"/>
              </w:rPr>
            </w:pPr>
            <w:r w:rsidRPr="004D1905">
              <w:rPr>
                <w:sz w:val="16"/>
              </w:rPr>
              <w:t>e)</w:t>
            </w:r>
            <w:r w:rsidRPr="004D1905">
              <w:rPr>
                <w:sz w:val="16"/>
              </w:rPr>
              <w:tab/>
              <w:t xml:space="preserve">Umgang mit Patienten, Proben oder menschlichen Überresten mit der </w:t>
            </w:r>
            <w:r>
              <w:rPr>
                <w:sz w:val="16"/>
              </w:rPr>
              <w:t>gebotenen Sorgfalt und Achtung;</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8C9A5F0" w14:textId="77777777" w:rsidR="00365D66" w:rsidRPr="007F7F71" w:rsidRDefault="00365D66" w:rsidP="00DD46E1">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AEFDEDF" w14:textId="77777777" w:rsidR="00365D66" w:rsidRPr="007F7F71" w:rsidRDefault="00365D66" w:rsidP="00DD46E1">
            <w:pPr>
              <w:spacing w:before="20"/>
              <w:rPr>
                <w:b/>
                <w:bCs/>
                <w:sz w:val="16"/>
              </w:rPr>
            </w:pPr>
          </w:p>
        </w:tc>
      </w:tr>
      <w:tr w:rsidR="00365D66" w:rsidRPr="007F7F71" w14:paraId="051068D2" w14:textId="77777777" w:rsidTr="0023338D">
        <w:tc>
          <w:tcPr>
            <w:tcW w:w="651" w:type="dxa"/>
            <w:vMerge/>
            <w:tcBorders>
              <w:left w:val="single" w:sz="6" w:space="0" w:color="auto"/>
            </w:tcBorders>
          </w:tcPr>
          <w:p w14:paraId="551C1911" w14:textId="77777777" w:rsidR="00365D66" w:rsidRPr="007F7F71" w:rsidRDefault="00365D66" w:rsidP="00DD46E1">
            <w:pPr>
              <w:spacing w:before="20"/>
              <w:rPr>
                <w:sz w:val="16"/>
              </w:rPr>
            </w:pPr>
          </w:p>
        </w:tc>
        <w:tc>
          <w:tcPr>
            <w:tcW w:w="4889" w:type="dxa"/>
            <w:gridSpan w:val="2"/>
            <w:tcBorders>
              <w:top w:val="single" w:sz="6" w:space="0" w:color="auto"/>
              <w:left w:val="single" w:sz="6" w:space="0" w:color="auto"/>
              <w:bottom w:val="single" w:sz="6" w:space="0" w:color="auto"/>
            </w:tcBorders>
          </w:tcPr>
          <w:p w14:paraId="31FA8F06" w14:textId="08F4B4E1" w:rsidR="00365D66" w:rsidRPr="004D1905" w:rsidRDefault="00365D66" w:rsidP="004D1905">
            <w:pPr>
              <w:spacing w:before="20"/>
              <w:ind w:left="266" w:hanging="266"/>
              <w:rPr>
                <w:sz w:val="16"/>
              </w:rPr>
            </w:pPr>
            <w:r w:rsidRPr="004D1905">
              <w:rPr>
                <w:sz w:val="16"/>
              </w:rPr>
              <w:t>f)</w:t>
            </w:r>
            <w:r w:rsidRPr="004D1905">
              <w:rPr>
                <w:sz w:val="16"/>
              </w:rPr>
              <w:tab/>
              <w:t>Einholung der Einverständniserklärung, sofern erforderlich;</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44D9798" w14:textId="77777777" w:rsidR="00365D66" w:rsidRPr="007F7F71" w:rsidRDefault="00365D66" w:rsidP="00DD46E1">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FBD87D2" w14:textId="77777777" w:rsidR="00365D66" w:rsidRPr="007F7F71" w:rsidRDefault="00365D66" w:rsidP="00DD46E1">
            <w:pPr>
              <w:spacing w:before="20"/>
              <w:rPr>
                <w:b/>
                <w:bCs/>
                <w:sz w:val="16"/>
              </w:rPr>
            </w:pPr>
          </w:p>
        </w:tc>
      </w:tr>
      <w:tr w:rsidR="00365D66" w:rsidRPr="007F7F71" w14:paraId="29DF7F11" w14:textId="77777777" w:rsidTr="0023338D">
        <w:tc>
          <w:tcPr>
            <w:tcW w:w="651" w:type="dxa"/>
            <w:vMerge/>
            <w:tcBorders>
              <w:left w:val="single" w:sz="6" w:space="0" w:color="auto"/>
            </w:tcBorders>
          </w:tcPr>
          <w:p w14:paraId="4B6E1E23" w14:textId="77777777" w:rsidR="00365D66" w:rsidRPr="007F7F71" w:rsidRDefault="00365D66" w:rsidP="00DD46E1">
            <w:pPr>
              <w:spacing w:before="20"/>
              <w:rPr>
                <w:sz w:val="16"/>
              </w:rPr>
            </w:pPr>
          </w:p>
        </w:tc>
        <w:tc>
          <w:tcPr>
            <w:tcW w:w="4889" w:type="dxa"/>
            <w:gridSpan w:val="2"/>
            <w:tcBorders>
              <w:top w:val="single" w:sz="6" w:space="0" w:color="auto"/>
              <w:left w:val="single" w:sz="6" w:space="0" w:color="auto"/>
              <w:bottom w:val="single" w:sz="6" w:space="0" w:color="auto"/>
            </w:tcBorders>
          </w:tcPr>
          <w:p w14:paraId="5A86F0C4" w14:textId="6812601D" w:rsidR="00365D66" w:rsidRPr="004D1905" w:rsidRDefault="00365D66" w:rsidP="004D1905">
            <w:pPr>
              <w:spacing w:before="20"/>
              <w:ind w:left="266" w:hanging="266"/>
              <w:rPr>
                <w:sz w:val="16"/>
              </w:rPr>
            </w:pPr>
            <w:r w:rsidRPr="004D1905">
              <w:rPr>
                <w:sz w:val="16"/>
              </w:rPr>
              <w:t>g)</w:t>
            </w:r>
            <w:r w:rsidRPr="004D1905">
              <w:rPr>
                <w:sz w:val="16"/>
              </w:rPr>
              <w:tab/>
              <w:t>Sicherstellung der kontinuierlichen Verfügbarkeit und Integrität der Rückstellproben und -unterlagen der Patienten im Falle der Schließung, Übernahme oder Fusion des Laboratori</w:t>
            </w:r>
            <w:r>
              <w:rPr>
                <w:sz w:val="16"/>
              </w:rPr>
              <w:t>ums;</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5CF770F" w14:textId="77777777" w:rsidR="00365D66" w:rsidRPr="007F7F71" w:rsidRDefault="00365D66" w:rsidP="00DD46E1">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317247D" w14:textId="77777777" w:rsidR="00365D66" w:rsidRPr="007F7F71" w:rsidRDefault="00365D66" w:rsidP="00DD46E1">
            <w:pPr>
              <w:spacing w:before="20"/>
              <w:rPr>
                <w:b/>
                <w:bCs/>
                <w:sz w:val="16"/>
              </w:rPr>
            </w:pPr>
          </w:p>
        </w:tc>
      </w:tr>
      <w:tr w:rsidR="00365D66" w:rsidRPr="007F7F71" w14:paraId="207EA3EE" w14:textId="77777777" w:rsidTr="0023338D">
        <w:tc>
          <w:tcPr>
            <w:tcW w:w="651" w:type="dxa"/>
            <w:vMerge/>
            <w:tcBorders>
              <w:left w:val="single" w:sz="6" w:space="0" w:color="auto"/>
            </w:tcBorders>
          </w:tcPr>
          <w:p w14:paraId="20A337DF" w14:textId="77777777" w:rsidR="00365D66" w:rsidRPr="007F7F71" w:rsidRDefault="00365D66" w:rsidP="00DD46E1">
            <w:pPr>
              <w:spacing w:before="20"/>
              <w:rPr>
                <w:sz w:val="16"/>
              </w:rPr>
            </w:pPr>
          </w:p>
        </w:tc>
        <w:tc>
          <w:tcPr>
            <w:tcW w:w="4889" w:type="dxa"/>
            <w:gridSpan w:val="2"/>
            <w:tcBorders>
              <w:top w:val="single" w:sz="6" w:space="0" w:color="auto"/>
              <w:left w:val="single" w:sz="6" w:space="0" w:color="auto"/>
              <w:bottom w:val="single" w:sz="6" w:space="0" w:color="auto"/>
            </w:tcBorders>
          </w:tcPr>
          <w:p w14:paraId="30A319CA" w14:textId="6ED6C949" w:rsidR="00365D66" w:rsidRPr="004D1905" w:rsidRDefault="00365D66" w:rsidP="004D1905">
            <w:pPr>
              <w:spacing w:before="20"/>
              <w:ind w:left="266" w:hanging="266"/>
              <w:rPr>
                <w:sz w:val="16"/>
              </w:rPr>
            </w:pPr>
            <w:r w:rsidRPr="004D1905">
              <w:rPr>
                <w:sz w:val="16"/>
              </w:rPr>
              <w:t>h)</w:t>
            </w:r>
            <w:r w:rsidRPr="004D1905">
              <w:rPr>
                <w:sz w:val="16"/>
              </w:rPr>
              <w:tab/>
              <w:t>Bereitstellung relevanter Informationen für einen Patienten und jeden anderen Dienstleister im Gesundheitswesen auf Antrag des Patienten oder eines in seinem Namen handelnden Ge</w:t>
            </w:r>
            <w:r>
              <w:rPr>
                <w:sz w:val="16"/>
              </w:rPr>
              <w:t>sundheitsdienstleisters;</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C212190" w14:textId="77777777" w:rsidR="00365D66" w:rsidRPr="007F7F71" w:rsidRDefault="00365D66" w:rsidP="00DD46E1">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E118095" w14:textId="77777777" w:rsidR="00365D66" w:rsidRPr="007F7F71" w:rsidRDefault="00365D66" w:rsidP="00DD46E1">
            <w:pPr>
              <w:spacing w:before="20"/>
              <w:rPr>
                <w:b/>
                <w:bCs/>
                <w:sz w:val="16"/>
              </w:rPr>
            </w:pPr>
          </w:p>
        </w:tc>
      </w:tr>
      <w:tr w:rsidR="00365D66" w:rsidRPr="007F7F71" w14:paraId="7CF7F916" w14:textId="77777777" w:rsidTr="0023338D">
        <w:tc>
          <w:tcPr>
            <w:tcW w:w="651" w:type="dxa"/>
            <w:vMerge/>
            <w:tcBorders>
              <w:left w:val="single" w:sz="6" w:space="0" w:color="auto"/>
              <w:bottom w:val="single" w:sz="6" w:space="0" w:color="auto"/>
            </w:tcBorders>
          </w:tcPr>
          <w:p w14:paraId="0230CB14" w14:textId="77777777" w:rsidR="00365D66" w:rsidRPr="007F7F71" w:rsidRDefault="00365D66" w:rsidP="00DD46E1">
            <w:pPr>
              <w:spacing w:before="20"/>
              <w:rPr>
                <w:sz w:val="16"/>
              </w:rPr>
            </w:pPr>
          </w:p>
        </w:tc>
        <w:tc>
          <w:tcPr>
            <w:tcW w:w="4889" w:type="dxa"/>
            <w:gridSpan w:val="2"/>
            <w:tcBorders>
              <w:top w:val="single" w:sz="6" w:space="0" w:color="auto"/>
              <w:left w:val="single" w:sz="6" w:space="0" w:color="auto"/>
              <w:bottom w:val="single" w:sz="6" w:space="0" w:color="auto"/>
            </w:tcBorders>
          </w:tcPr>
          <w:p w14:paraId="24EB8227" w14:textId="3A439F45" w:rsidR="00365D66" w:rsidRPr="007F7F71" w:rsidRDefault="00365D66" w:rsidP="004D1905">
            <w:pPr>
              <w:spacing w:before="20"/>
              <w:ind w:left="266" w:hanging="266"/>
              <w:rPr>
                <w:sz w:val="16"/>
              </w:rPr>
            </w:pPr>
            <w:r w:rsidRPr="004D1905">
              <w:rPr>
                <w:sz w:val="16"/>
              </w:rPr>
              <w:t>i)</w:t>
            </w:r>
            <w:r w:rsidRPr="004D1905">
              <w:rPr>
                <w:sz w:val="16"/>
              </w:rPr>
              <w:tab/>
              <w:t>Wahrung der Rechte der Patienten auf Versorgung ohne Diskriminierung.</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9ECDB5F" w14:textId="77777777" w:rsidR="00365D66" w:rsidRPr="007F7F71" w:rsidRDefault="00365D66" w:rsidP="00DD46E1">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EA8CE1D" w14:textId="77777777" w:rsidR="00365D66" w:rsidRPr="007F7F71" w:rsidRDefault="00365D66" w:rsidP="00DD46E1">
            <w:pPr>
              <w:spacing w:before="20"/>
              <w:rPr>
                <w:b/>
                <w:bCs/>
                <w:sz w:val="16"/>
              </w:rPr>
            </w:pPr>
          </w:p>
        </w:tc>
      </w:tr>
      <w:tr w:rsidR="004D1905" w:rsidRPr="007F7F71" w14:paraId="6460B0F7" w14:textId="77777777" w:rsidTr="00DD46E1">
        <w:trPr>
          <w:trHeight w:val="285"/>
        </w:trPr>
        <w:tc>
          <w:tcPr>
            <w:tcW w:w="5540" w:type="dxa"/>
            <w:gridSpan w:val="3"/>
            <w:vMerge w:val="restart"/>
            <w:tcBorders>
              <w:top w:val="single" w:sz="4" w:space="0" w:color="auto"/>
              <w:left w:val="single" w:sz="4" w:space="0" w:color="auto"/>
              <w:right w:val="single" w:sz="4" w:space="0" w:color="auto"/>
            </w:tcBorders>
            <w:vAlign w:val="center"/>
          </w:tcPr>
          <w:p w14:paraId="501BB6EE" w14:textId="77777777" w:rsidR="004D1905" w:rsidRPr="007F7F71" w:rsidRDefault="004D1905" w:rsidP="00DD46E1">
            <w:pPr>
              <w:spacing w:before="60" w:after="60"/>
              <w:rPr>
                <w:b/>
              </w:rPr>
            </w:pPr>
            <w:r w:rsidRPr="007F7F71">
              <w:rPr>
                <w:b/>
              </w:rPr>
              <w:t xml:space="preserve">Bewertung </w:t>
            </w:r>
          </w:p>
        </w:tc>
        <w:tc>
          <w:tcPr>
            <w:tcW w:w="848" w:type="dxa"/>
            <w:gridSpan w:val="4"/>
            <w:tcBorders>
              <w:top w:val="single" w:sz="4" w:space="0" w:color="auto"/>
              <w:left w:val="single" w:sz="4" w:space="0" w:color="auto"/>
              <w:bottom w:val="single" w:sz="4" w:space="0" w:color="auto"/>
              <w:right w:val="single" w:sz="4" w:space="0" w:color="auto"/>
            </w:tcBorders>
            <w:vAlign w:val="center"/>
          </w:tcPr>
          <w:p w14:paraId="52459E8E" w14:textId="77777777" w:rsidR="004D1905" w:rsidRPr="007F7F71" w:rsidRDefault="004D1905" w:rsidP="00DD46E1">
            <w:pPr>
              <w:jc w:val="center"/>
            </w:pPr>
            <w:r w:rsidRPr="007F7F71">
              <w:rPr>
                <w:b/>
                <w:sz w:val="16"/>
                <w:szCs w:val="16"/>
              </w:rPr>
              <w:t>1</w:t>
            </w:r>
          </w:p>
        </w:tc>
        <w:tc>
          <w:tcPr>
            <w:tcW w:w="848" w:type="dxa"/>
            <w:tcBorders>
              <w:top w:val="single" w:sz="4" w:space="0" w:color="auto"/>
              <w:left w:val="single" w:sz="4" w:space="0" w:color="auto"/>
              <w:bottom w:val="single" w:sz="4" w:space="0" w:color="auto"/>
              <w:right w:val="single" w:sz="4" w:space="0" w:color="auto"/>
            </w:tcBorders>
            <w:vAlign w:val="center"/>
          </w:tcPr>
          <w:p w14:paraId="53E07C1C" w14:textId="77777777" w:rsidR="004D1905" w:rsidRPr="007F7F71" w:rsidRDefault="004D1905" w:rsidP="00DD46E1">
            <w:pPr>
              <w:jc w:val="center"/>
              <w:rPr>
                <w:b/>
                <w:sz w:val="16"/>
                <w:szCs w:val="16"/>
              </w:rPr>
            </w:pPr>
            <w:r w:rsidRPr="007F7F71">
              <w:rPr>
                <w:b/>
                <w:sz w:val="16"/>
                <w:szCs w:val="16"/>
              </w:rPr>
              <w:t>2</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660625CC" w14:textId="77777777" w:rsidR="004D1905" w:rsidRPr="007F7F71" w:rsidRDefault="004D1905" w:rsidP="00DD46E1">
            <w:pPr>
              <w:jc w:val="center"/>
              <w:rPr>
                <w:b/>
                <w:sz w:val="16"/>
                <w:szCs w:val="16"/>
              </w:rPr>
            </w:pPr>
            <w:r w:rsidRPr="007F7F71">
              <w:rPr>
                <w:b/>
                <w:sz w:val="16"/>
                <w:szCs w:val="16"/>
              </w:rPr>
              <w:t>3</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14E4E4F8" w14:textId="77777777" w:rsidR="004D1905" w:rsidRPr="007F7F71" w:rsidRDefault="004D1905" w:rsidP="00DD46E1">
            <w:pPr>
              <w:jc w:val="center"/>
              <w:rPr>
                <w:b/>
                <w:sz w:val="16"/>
                <w:szCs w:val="16"/>
              </w:rPr>
            </w:pPr>
            <w:r w:rsidRPr="007F7F71">
              <w:rPr>
                <w:b/>
                <w:sz w:val="16"/>
                <w:szCs w:val="16"/>
              </w:rPr>
              <w:t>4</w:t>
            </w:r>
          </w:p>
        </w:tc>
        <w:tc>
          <w:tcPr>
            <w:tcW w:w="852" w:type="dxa"/>
            <w:tcBorders>
              <w:top w:val="single" w:sz="4" w:space="0" w:color="auto"/>
              <w:left w:val="single" w:sz="4" w:space="0" w:color="auto"/>
              <w:bottom w:val="single" w:sz="4" w:space="0" w:color="auto"/>
              <w:right w:val="single" w:sz="4" w:space="0" w:color="auto"/>
            </w:tcBorders>
            <w:vAlign w:val="center"/>
          </w:tcPr>
          <w:p w14:paraId="2C30BA1D" w14:textId="77777777" w:rsidR="004D1905" w:rsidRPr="007F7F71" w:rsidRDefault="004D1905" w:rsidP="00DD46E1">
            <w:pPr>
              <w:jc w:val="center"/>
              <w:rPr>
                <w:b/>
                <w:sz w:val="16"/>
                <w:szCs w:val="16"/>
              </w:rPr>
            </w:pPr>
            <w:r w:rsidRPr="007F7F71">
              <w:rPr>
                <w:b/>
                <w:sz w:val="16"/>
                <w:szCs w:val="16"/>
              </w:rPr>
              <w:t>Ü</w:t>
            </w:r>
          </w:p>
        </w:tc>
      </w:tr>
      <w:tr w:rsidR="004D1905" w:rsidRPr="007F7F71" w14:paraId="119DF633" w14:textId="77777777" w:rsidTr="00DD46E1">
        <w:trPr>
          <w:trHeight w:val="285"/>
        </w:trPr>
        <w:tc>
          <w:tcPr>
            <w:tcW w:w="5540" w:type="dxa"/>
            <w:gridSpan w:val="3"/>
            <w:vMerge/>
            <w:tcBorders>
              <w:left w:val="single" w:sz="4" w:space="0" w:color="auto"/>
              <w:bottom w:val="single" w:sz="4" w:space="0" w:color="auto"/>
              <w:right w:val="single" w:sz="4" w:space="0" w:color="auto"/>
            </w:tcBorders>
          </w:tcPr>
          <w:p w14:paraId="6C71EA0A" w14:textId="77777777" w:rsidR="004D1905" w:rsidRPr="007F7F71" w:rsidRDefault="004D1905" w:rsidP="00DD46E1">
            <w:pPr>
              <w:rPr>
                <w:sz w:val="18"/>
              </w:rPr>
            </w:pPr>
          </w:p>
        </w:tc>
        <w:tc>
          <w:tcPr>
            <w:tcW w:w="84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692C7A91" w14:textId="77777777" w:rsidR="004D1905" w:rsidRPr="007F7F71" w:rsidRDefault="004D1905" w:rsidP="00DD46E1">
            <w:pPr>
              <w:jc w:val="center"/>
              <w:rPr>
                <w:b/>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CCFFFF"/>
            <w:vAlign w:val="center"/>
          </w:tcPr>
          <w:p w14:paraId="6A66ECF5" w14:textId="77777777" w:rsidR="004D1905" w:rsidRPr="007F7F71" w:rsidRDefault="004D1905" w:rsidP="00DD46E1">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99D5C82" w14:textId="77777777" w:rsidR="004D1905" w:rsidRPr="007F7F71" w:rsidRDefault="004D1905" w:rsidP="00DD46E1">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4F2911C" w14:textId="77777777" w:rsidR="004D1905" w:rsidRPr="007F7F71" w:rsidRDefault="004D1905" w:rsidP="00DD46E1">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CCFFFF"/>
            <w:vAlign w:val="center"/>
          </w:tcPr>
          <w:p w14:paraId="18B5CD9E" w14:textId="77777777" w:rsidR="004D1905" w:rsidRPr="007F7F71" w:rsidRDefault="004D1905" w:rsidP="00DD46E1">
            <w:pPr>
              <w:jc w:val="center"/>
              <w:rPr>
                <w:b/>
                <w:sz w:val="16"/>
                <w:szCs w:val="16"/>
              </w:rPr>
            </w:pPr>
            <w:r w:rsidRPr="007F7F71">
              <w:rPr>
                <w:sz w:val="18"/>
              </w:rPr>
              <w:fldChar w:fldCharType="begin">
                <w:ffData>
                  <w:name w:val="Kontrollkästchen1"/>
                  <w:enabled/>
                  <w:calcOnExit w:val="0"/>
                  <w:checkBox>
                    <w:sizeAuto/>
                    <w:default w:val="0"/>
                  </w:checkBox>
                </w:ffData>
              </w:fldChar>
            </w:r>
            <w:r w:rsidRPr="007F7F71">
              <w:rPr>
                <w:sz w:val="18"/>
              </w:rPr>
              <w:instrText xml:space="preserve"> FORMCHECKBOX </w:instrText>
            </w:r>
            <w:r w:rsidR="00000000">
              <w:rPr>
                <w:sz w:val="18"/>
              </w:rPr>
            </w:r>
            <w:r w:rsidR="00000000">
              <w:rPr>
                <w:sz w:val="18"/>
              </w:rPr>
              <w:fldChar w:fldCharType="separate"/>
            </w:r>
            <w:r w:rsidRPr="007F7F71">
              <w:rPr>
                <w:sz w:val="18"/>
              </w:rPr>
              <w:fldChar w:fldCharType="end"/>
            </w:r>
          </w:p>
        </w:tc>
      </w:tr>
      <w:tr w:rsidR="004D1905" w:rsidRPr="007F7F71" w14:paraId="76B7586B" w14:textId="77777777" w:rsidTr="00DD46E1">
        <w:trPr>
          <w:trHeight w:val="285"/>
        </w:trPr>
        <w:tc>
          <w:tcPr>
            <w:tcW w:w="9784" w:type="dxa"/>
            <w:gridSpan w:val="13"/>
            <w:tcBorders>
              <w:left w:val="single" w:sz="4" w:space="0" w:color="auto"/>
              <w:bottom w:val="single" w:sz="4" w:space="0" w:color="auto"/>
              <w:right w:val="single" w:sz="4" w:space="0" w:color="auto"/>
            </w:tcBorders>
          </w:tcPr>
          <w:p w14:paraId="73FAC729" w14:textId="77777777" w:rsidR="004D1905" w:rsidRPr="007F7F71" w:rsidRDefault="004D1905" w:rsidP="00DD46E1">
            <w:pPr>
              <w:rPr>
                <w:i/>
                <w:iCs/>
              </w:rPr>
            </w:pPr>
          </w:p>
        </w:tc>
      </w:tr>
      <w:tr w:rsidR="004D1905" w:rsidRPr="007F7F71" w14:paraId="1F7AF30D" w14:textId="77777777" w:rsidTr="00DD46E1">
        <w:tc>
          <w:tcPr>
            <w:tcW w:w="9784" w:type="dxa"/>
            <w:gridSpan w:val="13"/>
            <w:tcBorders>
              <w:top w:val="single" w:sz="4" w:space="0" w:color="auto"/>
              <w:left w:val="single" w:sz="4" w:space="0" w:color="auto"/>
              <w:bottom w:val="thinThickSmallGap" w:sz="18" w:space="0" w:color="auto"/>
              <w:right w:val="single" w:sz="4" w:space="0" w:color="auto"/>
            </w:tcBorders>
            <w:shd w:val="clear" w:color="auto" w:fill="CCFFFF"/>
          </w:tcPr>
          <w:p w14:paraId="72C7E9B1" w14:textId="77777777" w:rsidR="004D1905" w:rsidRPr="007F7F71" w:rsidRDefault="004D1905" w:rsidP="00DD46E1"/>
          <w:p w14:paraId="7A5D2FFF" w14:textId="77777777" w:rsidR="004D1905" w:rsidRPr="007F7F71" w:rsidRDefault="004D1905" w:rsidP="00DD46E1"/>
          <w:p w14:paraId="64073DD9" w14:textId="77777777" w:rsidR="004D1905" w:rsidRPr="007F7F71" w:rsidRDefault="004D1905" w:rsidP="00DD46E1"/>
          <w:p w14:paraId="04DCA38C" w14:textId="77777777" w:rsidR="004D1905" w:rsidRPr="007F7F71" w:rsidRDefault="004D1905" w:rsidP="00DD46E1"/>
        </w:tc>
      </w:tr>
      <w:tr w:rsidR="008C72AD" w:rsidRPr="007F7F71" w14:paraId="23F04F76" w14:textId="77777777" w:rsidTr="00DD31FE">
        <w:tc>
          <w:tcPr>
            <w:tcW w:w="651" w:type="dxa"/>
            <w:tcBorders>
              <w:top w:val="thinThickSmallGap" w:sz="18" w:space="0" w:color="auto"/>
              <w:left w:val="single" w:sz="6" w:space="0" w:color="auto"/>
              <w:bottom w:val="single" w:sz="6" w:space="0" w:color="auto"/>
            </w:tcBorders>
            <w:vAlign w:val="center"/>
          </w:tcPr>
          <w:p w14:paraId="40813BD7" w14:textId="77777777" w:rsidR="008C72AD" w:rsidRPr="007F7F71" w:rsidRDefault="008C72AD" w:rsidP="005A671D">
            <w:pPr>
              <w:rPr>
                <w:b/>
              </w:rPr>
            </w:pPr>
            <w:r w:rsidRPr="007F7F71">
              <w:rPr>
                <w:b/>
              </w:rPr>
              <w:br w:type="page"/>
            </w:r>
            <w:r w:rsidRPr="007F7F71">
              <w:rPr>
                <w:b/>
              </w:rPr>
              <w:br w:type="page"/>
              <w:t>5</w:t>
            </w:r>
          </w:p>
        </w:tc>
        <w:tc>
          <w:tcPr>
            <w:tcW w:w="4889" w:type="dxa"/>
            <w:gridSpan w:val="2"/>
            <w:tcBorders>
              <w:top w:val="thinThickSmallGap" w:sz="18" w:space="0" w:color="auto"/>
              <w:left w:val="single" w:sz="6" w:space="0" w:color="auto"/>
              <w:bottom w:val="single" w:sz="6" w:space="0" w:color="auto"/>
            </w:tcBorders>
            <w:vAlign w:val="center"/>
          </w:tcPr>
          <w:p w14:paraId="38E16EE3" w14:textId="72404C6C" w:rsidR="008C72AD" w:rsidRPr="007F7F71" w:rsidRDefault="00DD46E1" w:rsidP="005A671D">
            <w:pPr>
              <w:spacing w:before="60" w:after="60"/>
              <w:rPr>
                <w:b/>
              </w:rPr>
            </w:pPr>
            <w:r w:rsidRPr="00DD46E1">
              <w:rPr>
                <w:b/>
              </w:rPr>
              <w:t>Anforderungen an Struktur und Führung</w:t>
            </w:r>
          </w:p>
        </w:tc>
        <w:tc>
          <w:tcPr>
            <w:tcW w:w="481" w:type="dxa"/>
            <w:gridSpan w:val="2"/>
            <w:tcBorders>
              <w:top w:val="thinThickSmallGap" w:sz="18" w:space="0" w:color="auto"/>
              <w:left w:val="single" w:sz="6" w:space="0" w:color="auto"/>
              <w:bottom w:val="single" w:sz="6" w:space="0" w:color="auto"/>
              <w:right w:val="single" w:sz="6" w:space="0" w:color="auto"/>
            </w:tcBorders>
            <w:vAlign w:val="center"/>
          </w:tcPr>
          <w:p w14:paraId="3B67D4C1" w14:textId="77777777" w:rsidR="008C72AD" w:rsidRPr="007F7F71" w:rsidRDefault="008C72AD" w:rsidP="00AA6138">
            <w:pPr>
              <w:jc w:val="center"/>
              <w:rPr>
                <w:b/>
              </w:rPr>
            </w:pPr>
          </w:p>
        </w:tc>
        <w:tc>
          <w:tcPr>
            <w:tcW w:w="3763" w:type="dxa"/>
            <w:gridSpan w:val="8"/>
            <w:tcBorders>
              <w:top w:val="thinThickSmallGap" w:sz="18" w:space="0" w:color="auto"/>
              <w:left w:val="single" w:sz="6" w:space="0" w:color="auto"/>
              <w:bottom w:val="single" w:sz="6" w:space="0" w:color="auto"/>
              <w:right w:val="single" w:sz="6" w:space="0" w:color="auto"/>
            </w:tcBorders>
            <w:vAlign w:val="center"/>
          </w:tcPr>
          <w:p w14:paraId="1959C53C" w14:textId="77777777" w:rsidR="008C72AD" w:rsidRPr="007F7F71" w:rsidRDefault="008C72AD">
            <w:pPr>
              <w:rPr>
                <w:b/>
                <w:sz w:val="16"/>
              </w:rPr>
            </w:pPr>
            <w:r w:rsidRPr="007F7F71">
              <w:rPr>
                <w:b/>
                <w:sz w:val="16"/>
              </w:rPr>
              <w:t>Dokumentiert in:</w:t>
            </w:r>
          </w:p>
        </w:tc>
      </w:tr>
      <w:tr w:rsidR="00365D66" w:rsidRPr="007F7F71" w14:paraId="5E261566" w14:textId="77777777" w:rsidTr="00365D66">
        <w:tc>
          <w:tcPr>
            <w:tcW w:w="651" w:type="dxa"/>
            <w:vMerge w:val="restart"/>
            <w:tcBorders>
              <w:top w:val="single" w:sz="6" w:space="0" w:color="auto"/>
              <w:left w:val="single" w:sz="6" w:space="0" w:color="auto"/>
            </w:tcBorders>
          </w:tcPr>
          <w:p w14:paraId="09E91F13" w14:textId="760FC10B" w:rsidR="00365D66" w:rsidRPr="00DD46E1" w:rsidRDefault="00365D66" w:rsidP="005A671D">
            <w:pPr>
              <w:rPr>
                <w:b/>
              </w:rPr>
            </w:pPr>
            <w:r w:rsidRPr="00DD46E1">
              <w:rPr>
                <w:b/>
              </w:rPr>
              <w:t>5.1</w:t>
            </w:r>
          </w:p>
        </w:tc>
        <w:tc>
          <w:tcPr>
            <w:tcW w:w="4889" w:type="dxa"/>
            <w:gridSpan w:val="2"/>
            <w:tcBorders>
              <w:top w:val="single" w:sz="6" w:space="0" w:color="auto"/>
              <w:left w:val="single" w:sz="6" w:space="0" w:color="auto"/>
              <w:bottom w:val="single" w:sz="6" w:space="0" w:color="auto"/>
            </w:tcBorders>
            <w:vAlign w:val="center"/>
          </w:tcPr>
          <w:p w14:paraId="4F59DD04" w14:textId="6E3CB4D4" w:rsidR="00365D66" w:rsidRPr="00DD46E1" w:rsidRDefault="00365D66" w:rsidP="005A671D">
            <w:pPr>
              <w:rPr>
                <w:b/>
              </w:rPr>
            </w:pPr>
            <w:r w:rsidRPr="00DD46E1">
              <w:rPr>
                <w:b/>
              </w:rPr>
              <w:t>Rechtsträger</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580B65F" w14:textId="77777777" w:rsidR="00365D66" w:rsidRPr="007F7F71" w:rsidRDefault="00365D66"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5E14522" w14:textId="77777777" w:rsidR="00365D66" w:rsidRPr="007F7F71" w:rsidRDefault="00365D66" w:rsidP="00B43104">
            <w:pPr>
              <w:spacing w:before="20"/>
              <w:rPr>
                <w:b/>
                <w:bCs/>
                <w:sz w:val="16"/>
              </w:rPr>
            </w:pPr>
          </w:p>
        </w:tc>
      </w:tr>
      <w:tr w:rsidR="00365D66" w:rsidRPr="007F7F71" w14:paraId="04437EDF" w14:textId="77777777" w:rsidTr="00365D66">
        <w:tc>
          <w:tcPr>
            <w:tcW w:w="651" w:type="dxa"/>
            <w:vMerge/>
            <w:tcBorders>
              <w:left w:val="single" w:sz="6" w:space="0" w:color="auto"/>
              <w:bottom w:val="single" w:sz="6" w:space="0" w:color="auto"/>
            </w:tcBorders>
          </w:tcPr>
          <w:p w14:paraId="55253257" w14:textId="29F20F5F" w:rsidR="00365D66" w:rsidRPr="007F7F71" w:rsidRDefault="00365D66" w:rsidP="005A671D">
            <w:pPr>
              <w:rPr>
                <w:sz w:val="16"/>
                <w:szCs w:val="16"/>
              </w:rPr>
            </w:pPr>
          </w:p>
        </w:tc>
        <w:tc>
          <w:tcPr>
            <w:tcW w:w="4889" w:type="dxa"/>
            <w:gridSpan w:val="2"/>
            <w:tcBorders>
              <w:top w:val="single" w:sz="6" w:space="0" w:color="auto"/>
              <w:left w:val="single" w:sz="6" w:space="0" w:color="auto"/>
              <w:bottom w:val="single" w:sz="6" w:space="0" w:color="auto"/>
            </w:tcBorders>
            <w:vAlign w:val="center"/>
          </w:tcPr>
          <w:p w14:paraId="5976FD55" w14:textId="77777777" w:rsidR="00365D66" w:rsidRPr="00DD46E1" w:rsidRDefault="00365D66" w:rsidP="00DD46E1">
            <w:pPr>
              <w:rPr>
                <w:sz w:val="16"/>
                <w:szCs w:val="16"/>
              </w:rPr>
            </w:pPr>
            <w:r w:rsidRPr="00DD46E1">
              <w:rPr>
                <w:sz w:val="16"/>
                <w:szCs w:val="16"/>
              </w:rPr>
              <w:t>Das Laboratorium oder die Organisation, zu der das Laboratorium gehört, muss eine Einheit sein, die für ihre Tätigkeiten rechtlich verantwortlich ist.</w:t>
            </w:r>
          </w:p>
          <w:p w14:paraId="44E18377" w14:textId="77777777" w:rsidR="00365D66" w:rsidRPr="00DD46E1" w:rsidRDefault="00365D66" w:rsidP="00DD46E1">
            <w:pPr>
              <w:rPr>
                <w:sz w:val="16"/>
                <w:szCs w:val="16"/>
              </w:rPr>
            </w:pPr>
          </w:p>
          <w:p w14:paraId="2B56B758" w14:textId="40F4D5E1" w:rsidR="00365D66" w:rsidRPr="007F7F71" w:rsidRDefault="00365D66" w:rsidP="00DD46E1">
            <w:pPr>
              <w:rPr>
                <w:sz w:val="16"/>
                <w:szCs w:val="16"/>
              </w:rPr>
            </w:pPr>
            <w:r w:rsidRPr="00DD46E1">
              <w:rPr>
                <w:sz w:val="16"/>
                <w:szCs w:val="16"/>
              </w:rPr>
              <w:t>ANMERKUNG Für den Zweck dieses Dokuments gelten staatliche Laboratorien aufgrund ihres behördlichen Status als Rechtsträger.</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8C47C44" w14:textId="77777777" w:rsidR="00365D66" w:rsidRPr="007F7F71" w:rsidRDefault="00365D66"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4E0199D" w14:textId="77777777" w:rsidR="00365D66" w:rsidRPr="007F7F71" w:rsidRDefault="00365D66" w:rsidP="00B43104">
            <w:pPr>
              <w:spacing w:before="20"/>
              <w:rPr>
                <w:b/>
                <w:bCs/>
                <w:sz w:val="16"/>
              </w:rPr>
            </w:pPr>
          </w:p>
        </w:tc>
      </w:tr>
      <w:tr w:rsidR="00763CFD" w:rsidRPr="007F7F71" w14:paraId="0432078F" w14:textId="77777777" w:rsidTr="00DD31FE">
        <w:trPr>
          <w:trHeight w:val="284"/>
        </w:trPr>
        <w:tc>
          <w:tcPr>
            <w:tcW w:w="5540" w:type="dxa"/>
            <w:gridSpan w:val="3"/>
            <w:vMerge w:val="restart"/>
            <w:tcBorders>
              <w:top w:val="single" w:sz="4" w:space="0" w:color="auto"/>
              <w:left w:val="single" w:sz="4" w:space="0" w:color="auto"/>
              <w:right w:val="single" w:sz="4" w:space="0" w:color="auto"/>
            </w:tcBorders>
            <w:vAlign w:val="center"/>
          </w:tcPr>
          <w:p w14:paraId="2C66D487" w14:textId="77777777" w:rsidR="00763CFD" w:rsidRPr="007F7F71" w:rsidRDefault="00763CFD">
            <w:pPr>
              <w:spacing w:before="60" w:after="60"/>
              <w:rPr>
                <w:b/>
              </w:rPr>
            </w:pPr>
            <w:r w:rsidRPr="007F7F71">
              <w:rPr>
                <w:b/>
              </w:rPr>
              <w:t>Bewertung</w:t>
            </w:r>
          </w:p>
        </w:tc>
        <w:tc>
          <w:tcPr>
            <w:tcW w:w="848" w:type="dxa"/>
            <w:gridSpan w:val="4"/>
            <w:tcBorders>
              <w:top w:val="single" w:sz="4" w:space="0" w:color="auto"/>
              <w:left w:val="single" w:sz="4" w:space="0" w:color="auto"/>
              <w:bottom w:val="single" w:sz="4" w:space="0" w:color="auto"/>
              <w:right w:val="single" w:sz="4" w:space="0" w:color="auto"/>
            </w:tcBorders>
            <w:vAlign w:val="center"/>
          </w:tcPr>
          <w:p w14:paraId="7FF41CA0" w14:textId="77777777" w:rsidR="00763CFD" w:rsidRPr="007F7F71" w:rsidRDefault="00763CFD" w:rsidP="00763CFD">
            <w:pPr>
              <w:jc w:val="center"/>
              <w:rPr>
                <w:b/>
                <w:sz w:val="16"/>
                <w:szCs w:val="16"/>
              </w:rPr>
            </w:pPr>
            <w:r w:rsidRPr="007F7F71">
              <w:rPr>
                <w:b/>
                <w:sz w:val="16"/>
                <w:szCs w:val="16"/>
              </w:rPr>
              <w:t>1</w:t>
            </w:r>
          </w:p>
        </w:tc>
        <w:tc>
          <w:tcPr>
            <w:tcW w:w="848" w:type="dxa"/>
            <w:tcBorders>
              <w:top w:val="single" w:sz="4" w:space="0" w:color="auto"/>
              <w:left w:val="single" w:sz="4" w:space="0" w:color="auto"/>
              <w:bottom w:val="single" w:sz="4" w:space="0" w:color="auto"/>
              <w:right w:val="single" w:sz="4" w:space="0" w:color="auto"/>
            </w:tcBorders>
            <w:vAlign w:val="center"/>
          </w:tcPr>
          <w:p w14:paraId="52FB214E" w14:textId="77777777" w:rsidR="00763CFD" w:rsidRPr="007F7F71" w:rsidRDefault="00763CFD" w:rsidP="00763CFD">
            <w:pPr>
              <w:jc w:val="center"/>
              <w:rPr>
                <w:b/>
                <w:sz w:val="16"/>
                <w:szCs w:val="16"/>
              </w:rPr>
            </w:pPr>
            <w:r w:rsidRPr="007F7F71">
              <w:rPr>
                <w:b/>
                <w:sz w:val="16"/>
                <w:szCs w:val="16"/>
              </w:rPr>
              <w:t>2</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07399EDB" w14:textId="77777777" w:rsidR="00763CFD" w:rsidRPr="007F7F71" w:rsidRDefault="00763CFD" w:rsidP="00763CFD">
            <w:pPr>
              <w:jc w:val="center"/>
              <w:rPr>
                <w:b/>
                <w:sz w:val="16"/>
                <w:szCs w:val="16"/>
              </w:rPr>
            </w:pPr>
            <w:r w:rsidRPr="007F7F71">
              <w:rPr>
                <w:b/>
                <w:sz w:val="16"/>
                <w:szCs w:val="16"/>
              </w:rPr>
              <w:t>3</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488FF227" w14:textId="77777777" w:rsidR="00763CFD" w:rsidRPr="007F7F71" w:rsidRDefault="00763CFD" w:rsidP="00763CFD">
            <w:pPr>
              <w:jc w:val="center"/>
              <w:rPr>
                <w:b/>
                <w:sz w:val="16"/>
                <w:szCs w:val="16"/>
              </w:rPr>
            </w:pPr>
            <w:r w:rsidRPr="007F7F71">
              <w:rPr>
                <w:b/>
                <w:sz w:val="16"/>
                <w:szCs w:val="16"/>
              </w:rPr>
              <w:t>4</w:t>
            </w:r>
          </w:p>
        </w:tc>
        <w:tc>
          <w:tcPr>
            <w:tcW w:w="852" w:type="dxa"/>
            <w:tcBorders>
              <w:top w:val="single" w:sz="4" w:space="0" w:color="auto"/>
              <w:left w:val="single" w:sz="4" w:space="0" w:color="auto"/>
              <w:bottom w:val="single" w:sz="4" w:space="0" w:color="auto"/>
              <w:right w:val="single" w:sz="4" w:space="0" w:color="auto"/>
            </w:tcBorders>
            <w:vAlign w:val="center"/>
          </w:tcPr>
          <w:p w14:paraId="55499DA8" w14:textId="77777777" w:rsidR="00763CFD" w:rsidRPr="007F7F71" w:rsidRDefault="00763CFD" w:rsidP="00763CFD">
            <w:pPr>
              <w:jc w:val="center"/>
              <w:rPr>
                <w:b/>
                <w:sz w:val="16"/>
                <w:szCs w:val="16"/>
              </w:rPr>
            </w:pPr>
            <w:r w:rsidRPr="007F7F71">
              <w:rPr>
                <w:b/>
                <w:sz w:val="16"/>
                <w:szCs w:val="16"/>
              </w:rPr>
              <w:t>Ü</w:t>
            </w:r>
          </w:p>
        </w:tc>
      </w:tr>
      <w:tr w:rsidR="00763CFD" w:rsidRPr="007F7F71" w14:paraId="42F1A170" w14:textId="77777777" w:rsidTr="00DD31FE">
        <w:trPr>
          <w:trHeight w:val="285"/>
        </w:trPr>
        <w:tc>
          <w:tcPr>
            <w:tcW w:w="5540" w:type="dxa"/>
            <w:gridSpan w:val="3"/>
            <w:vMerge/>
            <w:tcBorders>
              <w:left w:val="single" w:sz="4" w:space="0" w:color="auto"/>
              <w:bottom w:val="single" w:sz="4" w:space="0" w:color="auto"/>
              <w:right w:val="single" w:sz="4" w:space="0" w:color="auto"/>
            </w:tcBorders>
          </w:tcPr>
          <w:p w14:paraId="0E589E0B" w14:textId="77777777" w:rsidR="00763CFD" w:rsidRPr="007F7F71" w:rsidRDefault="00763CFD">
            <w:pPr>
              <w:rPr>
                <w:sz w:val="18"/>
              </w:rPr>
            </w:pPr>
          </w:p>
        </w:tc>
        <w:tc>
          <w:tcPr>
            <w:tcW w:w="84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78B3BC19" w14:textId="77777777" w:rsidR="00763CFD" w:rsidRPr="007F7F71" w:rsidRDefault="00763CFD" w:rsidP="00763CFD">
            <w:pPr>
              <w:jc w:val="center"/>
              <w:rPr>
                <w:b/>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CCFFFF"/>
            <w:vAlign w:val="center"/>
          </w:tcPr>
          <w:p w14:paraId="2243FC73" w14:textId="77777777" w:rsidR="00763CFD" w:rsidRPr="007F7F71" w:rsidRDefault="00763CFD" w:rsidP="00763CFD">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5389AE0" w14:textId="77777777" w:rsidR="00763CFD" w:rsidRPr="007F7F71" w:rsidRDefault="00763CFD" w:rsidP="00763CFD">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79A47B7" w14:textId="77777777" w:rsidR="00763CFD" w:rsidRPr="007F7F71" w:rsidRDefault="00763CFD" w:rsidP="00763CFD">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CCFFFF"/>
            <w:vAlign w:val="center"/>
          </w:tcPr>
          <w:p w14:paraId="44BDDDC5" w14:textId="77777777" w:rsidR="00763CFD" w:rsidRPr="007F7F71" w:rsidRDefault="00763CFD" w:rsidP="00763CFD">
            <w:pPr>
              <w:jc w:val="center"/>
              <w:rPr>
                <w:b/>
                <w:sz w:val="16"/>
                <w:szCs w:val="16"/>
              </w:rPr>
            </w:pPr>
            <w:r w:rsidRPr="007F7F71">
              <w:rPr>
                <w:sz w:val="18"/>
              </w:rPr>
              <w:fldChar w:fldCharType="begin">
                <w:ffData>
                  <w:name w:val=""/>
                  <w:enabled/>
                  <w:calcOnExit w:val="0"/>
                  <w:checkBox>
                    <w:sizeAuto/>
                    <w:default w:val="0"/>
                  </w:checkBox>
                </w:ffData>
              </w:fldChar>
            </w:r>
            <w:r w:rsidRPr="007F7F71">
              <w:rPr>
                <w:sz w:val="18"/>
              </w:rPr>
              <w:instrText xml:space="preserve"> FORMCHECKBOX </w:instrText>
            </w:r>
            <w:r w:rsidR="00000000">
              <w:rPr>
                <w:sz w:val="18"/>
              </w:rPr>
            </w:r>
            <w:r w:rsidR="00000000">
              <w:rPr>
                <w:sz w:val="18"/>
              </w:rPr>
              <w:fldChar w:fldCharType="separate"/>
            </w:r>
            <w:r w:rsidRPr="007F7F71">
              <w:rPr>
                <w:sz w:val="18"/>
              </w:rPr>
              <w:fldChar w:fldCharType="end"/>
            </w:r>
          </w:p>
        </w:tc>
      </w:tr>
      <w:tr w:rsidR="00763CFD" w:rsidRPr="007F7F71" w14:paraId="6CEA16B2" w14:textId="77777777" w:rsidTr="00DD31FE">
        <w:tc>
          <w:tcPr>
            <w:tcW w:w="9784" w:type="dxa"/>
            <w:gridSpan w:val="13"/>
            <w:tcBorders>
              <w:left w:val="single" w:sz="4" w:space="0" w:color="auto"/>
              <w:bottom w:val="single" w:sz="4" w:space="0" w:color="auto"/>
              <w:right w:val="single" w:sz="4" w:space="0" w:color="auto"/>
            </w:tcBorders>
          </w:tcPr>
          <w:p w14:paraId="4ACB1B7B" w14:textId="77777777" w:rsidR="00763CFD" w:rsidRPr="007F7F71" w:rsidRDefault="00763CFD">
            <w:pPr>
              <w:rPr>
                <w:i/>
                <w:iCs/>
              </w:rPr>
            </w:pPr>
          </w:p>
        </w:tc>
      </w:tr>
      <w:tr w:rsidR="00763CFD" w:rsidRPr="007F7F71" w14:paraId="739BFE2E" w14:textId="77777777" w:rsidTr="00DD31FE">
        <w:tc>
          <w:tcPr>
            <w:tcW w:w="9784" w:type="dxa"/>
            <w:gridSpan w:val="13"/>
            <w:tcBorders>
              <w:top w:val="single" w:sz="6" w:space="0" w:color="auto"/>
              <w:left w:val="single" w:sz="6" w:space="0" w:color="auto"/>
              <w:bottom w:val="thinThickSmallGap" w:sz="18" w:space="0" w:color="auto"/>
              <w:right w:val="single" w:sz="6" w:space="0" w:color="auto"/>
            </w:tcBorders>
            <w:shd w:val="clear" w:color="auto" w:fill="CCFFFF"/>
          </w:tcPr>
          <w:p w14:paraId="6B75A2C6" w14:textId="77777777" w:rsidR="00517855" w:rsidRPr="007F7F71" w:rsidRDefault="00517855" w:rsidP="0009324B">
            <w:pPr>
              <w:widowControl w:val="0"/>
              <w:spacing w:line="240" w:lineRule="exact"/>
            </w:pPr>
          </w:p>
          <w:p w14:paraId="1AF2665D" w14:textId="77777777" w:rsidR="00517855" w:rsidRPr="007F7F71" w:rsidRDefault="00517855" w:rsidP="0009324B">
            <w:pPr>
              <w:widowControl w:val="0"/>
              <w:spacing w:line="240" w:lineRule="exact"/>
            </w:pPr>
          </w:p>
          <w:p w14:paraId="604DCEEE" w14:textId="77777777" w:rsidR="00517855" w:rsidRPr="007F7F71" w:rsidRDefault="00517855" w:rsidP="0009324B">
            <w:pPr>
              <w:widowControl w:val="0"/>
              <w:spacing w:line="240" w:lineRule="exact"/>
            </w:pPr>
          </w:p>
          <w:p w14:paraId="240875CD" w14:textId="77777777" w:rsidR="00517855" w:rsidRPr="007F7F71" w:rsidRDefault="00517855" w:rsidP="00DD0953">
            <w:pPr>
              <w:widowControl w:val="0"/>
              <w:spacing w:line="240" w:lineRule="exact"/>
            </w:pPr>
          </w:p>
        </w:tc>
      </w:tr>
      <w:tr w:rsidR="008C72AD" w:rsidRPr="007F7F71" w14:paraId="32C2E274" w14:textId="77777777" w:rsidTr="00365D66">
        <w:tc>
          <w:tcPr>
            <w:tcW w:w="651" w:type="dxa"/>
            <w:tcBorders>
              <w:top w:val="thinThickSmallGap" w:sz="18" w:space="0" w:color="auto"/>
              <w:left w:val="single" w:sz="6" w:space="0" w:color="auto"/>
              <w:bottom w:val="single" w:sz="4" w:space="0" w:color="auto"/>
            </w:tcBorders>
          </w:tcPr>
          <w:p w14:paraId="42731A34" w14:textId="01F0495F" w:rsidR="008C72AD" w:rsidRPr="007F7F71" w:rsidRDefault="00365D66" w:rsidP="005A671D">
            <w:pPr>
              <w:rPr>
                <w:sz w:val="16"/>
                <w:szCs w:val="16"/>
              </w:rPr>
            </w:pPr>
            <w:r>
              <w:rPr>
                <w:b/>
              </w:rPr>
              <w:t>5.2</w:t>
            </w:r>
          </w:p>
        </w:tc>
        <w:tc>
          <w:tcPr>
            <w:tcW w:w="4889" w:type="dxa"/>
            <w:gridSpan w:val="2"/>
            <w:tcBorders>
              <w:top w:val="thinThickSmallGap" w:sz="18" w:space="0" w:color="auto"/>
              <w:left w:val="single" w:sz="6" w:space="0" w:color="auto"/>
              <w:bottom w:val="single" w:sz="4" w:space="0" w:color="auto"/>
            </w:tcBorders>
            <w:vAlign w:val="center"/>
          </w:tcPr>
          <w:p w14:paraId="54C12185" w14:textId="0FCBD643" w:rsidR="008C72AD" w:rsidRPr="007F7F71" w:rsidRDefault="00365D66" w:rsidP="005A671D">
            <w:pPr>
              <w:rPr>
                <w:sz w:val="16"/>
                <w:szCs w:val="16"/>
              </w:rPr>
            </w:pPr>
            <w:r>
              <w:rPr>
                <w:b/>
              </w:rPr>
              <w:t>Laborleiter</w:t>
            </w:r>
          </w:p>
        </w:tc>
        <w:tc>
          <w:tcPr>
            <w:tcW w:w="481" w:type="dxa"/>
            <w:gridSpan w:val="2"/>
            <w:tcBorders>
              <w:top w:val="thinThickSmallGap" w:sz="18" w:space="0" w:color="auto"/>
              <w:left w:val="single" w:sz="6" w:space="0" w:color="auto"/>
              <w:bottom w:val="single" w:sz="6" w:space="0" w:color="auto"/>
              <w:right w:val="single" w:sz="6" w:space="0" w:color="auto"/>
            </w:tcBorders>
            <w:vAlign w:val="center"/>
          </w:tcPr>
          <w:p w14:paraId="102FC2FC" w14:textId="77777777" w:rsidR="008C72AD" w:rsidRPr="007F7F71" w:rsidRDefault="008C72AD" w:rsidP="00AA6138">
            <w:pPr>
              <w:jc w:val="center"/>
              <w:rPr>
                <w:b/>
              </w:rPr>
            </w:pPr>
          </w:p>
        </w:tc>
        <w:tc>
          <w:tcPr>
            <w:tcW w:w="3763" w:type="dxa"/>
            <w:gridSpan w:val="8"/>
            <w:tcBorders>
              <w:top w:val="thinThickSmallGap" w:sz="18" w:space="0" w:color="auto"/>
              <w:left w:val="single" w:sz="6" w:space="0" w:color="auto"/>
              <w:bottom w:val="single" w:sz="6" w:space="0" w:color="auto"/>
              <w:right w:val="single" w:sz="6" w:space="0" w:color="auto"/>
            </w:tcBorders>
            <w:vAlign w:val="center"/>
          </w:tcPr>
          <w:p w14:paraId="135804F5" w14:textId="77777777" w:rsidR="008C72AD" w:rsidRPr="007F7F71" w:rsidRDefault="008C72AD">
            <w:pPr>
              <w:rPr>
                <w:b/>
                <w:sz w:val="16"/>
              </w:rPr>
            </w:pPr>
            <w:r w:rsidRPr="007F7F71">
              <w:rPr>
                <w:b/>
                <w:sz w:val="16"/>
              </w:rPr>
              <w:t>Dokumentiert in:</w:t>
            </w:r>
          </w:p>
        </w:tc>
      </w:tr>
      <w:tr w:rsidR="00365D66" w:rsidRPr="007F7F71" w14:paraId="33CB15D6" w14:textId="77777777" w:rsidTr="00365D66">
        <w:tc>
          <w:tcPr>
            <w:tcW w:w="651" w:type="dxa"/>
            <w:vMerge w:val="restart"/>
            <w:tcBorders>
              <w:top w:val="single" w:sz="4" w:space="0" w:color="auto"/>
              <w:left w:val="single" w:sz="4" w:space="0" w:color="auto"/>
              <w:right w:val="single" w:sz="4" w:space="0" w:color="auto"/>
            </w:tcBorders>
          </w:tcPr>
          <w:p w14:paraId="1AD9D801" w14:textId="111170A3" w:rsidR="00365D66" w:rsidRPr="00DD46E1" w:rsidRDefault="00365D66" w:rsidP="005A671D">
            <w:pPr>
              <w:rPr>
                <w:b/>
              </w:rPr>
            </w:pPr>
            <w:r>
              <w:rPr>
                <w:b/>
              </w:rPr>
              <w:t>5.2.1</w:t>
            </w:r>
          </w:p>
        </w:tc>
        <w:tc>
          <w:tcPr>
            <w:tcW w:w="4889" w:type="dxa"/>
            <w:gridSpan w:val="2"/>
            <w:tcBorders>
              <w:top w:val="single" w:sz="4" w:space="0" w:color="auto"/>
              <w:left w:val="single" w:sz="4" w:space="0" w:color="auto"/>
              <w:bottom w:val="single" w:sz="4" w:space="0" w:color="auto"/>
              <w:right w:val="single" w:sz="6" w:space="0" w:color="auto"/>
            </w:tcBorders>
            <w:vAlign w:val="center"/>
          </w:tcPr>
          <w:p w14:paraId="324060FA" w14:textId="4BFE3AB5" w:rsidR="00365D66" w:rsidRPr="00DD46E1" w:rsidRDefault="00365D66" w:rsidP="005A671D">
            <w:pPr>
              <w:rPr>
                <w:b/>
              </w:rPr>
            </w:pPr>
            <w:r>
              <w:rPr>
                <w:b/>
              </w:rPr>
              <w:t>Kompetenz des Laborleiters</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AD51CA7" w14:textId="77777777" w:rsidR="00365D66" w:rsidRPr="007F7F71" w:rsidRDefault="00365D66"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CB9179A" w14:textId="77777777" w:rsidR="00365D66" w:rsidRPr="007F7F71" w:rsidRDefault="00365D66" w:rsidP="00B43104">
            <w:pPr>
              <w:spacing w:before="20"/>
              <w:rPr>
                <w:b/>
                <w:bCs/>
                <w:sz w:val="16"/>
              </w:rPr>
            </w:pPr>
          </w:p>
        </w:tc>
      </w:tr>
      <w:tr w:rsidR="00365D66" w:rsidRPr="007F7F71" w14:paraId="4378EEB3" w14:textId="77777777" w:rsidTr="00DD31FE">
        <w:tc>
          <w:tcPr>
            <w:tcW w:w="651" w:type="dxa"/>
            <w:vMerge/>
            <w:tcBorders>
              <w:left w:val="single" w:sz="4" w:space="0" w:color="auto"/>
              <w:bottom w:val="single" w:sz="4" w:space="0" w:color="auto"/>
              <w:right w:val="single" w:sz="4" w:space="0" w:color="auto"/>
            </w:tcBorders>
          </w:tcPr>
          <w:p w14:paraId="79763F7F" w14:textId="731F0AD7" w:rsidR="00365D66" w:rsidRPr="007F7F71" w:rsidRDefault="00365D66" w:rsidP="005A671D">
            <w:pPr>
              <w:rPr>
                <w:sz w:val="16"/>
                <w:szCs w:val="16"/>
              </w:rPr>
            </w:pPr>
          </w:p>
        </w:tc>
        <w:tc>
          <w:tcPr>
            <w:tcW w:w="4889" w:type="dxa"/>
            <w:gridSpan w:val="2"/>
            <w:tcBorders>
              <w:top w:val="single" w:sz="4" w:space="0" w:color="auto"/>
              <w:left w:val="single" w:sz="4" w:space="0" w:color="auto"/>
              <w:bottom w:val="single" w:sz="4" w:space="0" w:color="auto"/>
              <w:right w:val="single" w:sz="6" w:space="0" w:color="auto"/>
            </w:tcBorders>
            <w:vAlign w:val="center"/>
          </w:tcPr>
          <w:p w14:paraId="486EF6A7" w14:textId="41F25CE1" w:rsidR="00365D66" w:rsidRPr="007F7F71" w:rsidRDefault="00365D66" w:rsidP="005A671D">
            <w:pPr>
              <w:rPr>
                <w:sz w:val="16"/>
                <w:szCs w:val="16"/>
              </w:rPr>
            </w:pPr>
            <w:r w:rsidRPr="00DD46E1">
              <w:rPr>
                <w:sz w:val="16"/>
                <w:szCs w:val="16"/>
              </w:rPr>
              <w:t>Das Laboratorium muss von einer oder mehreren Personen geleitet werden, die über die erforderlichen Qualifizierungen, Kompetenzen, übertragenen Befugnisse, Verantwortlichkeiten und Ressourcen verfügt bzw. verfügen, um die Anforderungen dieses Dokuments zu erfüllen.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3F946E6" w14:textId="77777777" w:rsidR="00365D66" w:rsidRPr="007F7F71" w:rsidRDefault="00365D66"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D21C469" w14:textId="77777777" w:rsidR="00365D66" w:rsidRPr="007F7F71" w:rsidRDefault="00365D66" w:rsidP="00B43104">
            <w:pPr>
              <w:spacing w:before="20"/>
              <w:rPr>
                <w:b/>
                <w:bCs/>
                <w:sz w:val="16"/>
              </w:rPr>
            </w:pPr>
          </w:p>
        </w:tc>
      </w:tr>
      <w:tr w:rsidR="00365D66" w:rsidRPr="007F7F71" w14:paraId="753C967D" w14:textId="77777777" w:rsidTr="00365D66">
        <w:tc>
          <w:tcPr>
            <w:tcW w:w="651" w:type="dxa"/>
            <w:vMerge w:val="restart"/>
            <w:tcBorders>
              <w:left w:val="single" w:sz="4" w:space="0" w:color="auto"/>
              <w:right w:val="single" w:sz="4" w:space="0" w:color="auto"/>
            </w:tcBorders>
          </w:tcPr>
          <w:p w14:paraId="5F145571" w14:textId="745F9FBA" w:rsidR="00365D66" w:rsidRPr="00DD46E1" w:rsidRDefault="00365D66" w:rsidP="005A671D">
            <w:pPr>
              <w:rPr>
                <w:b/>
              </w:rPr>
            </w:pPr>
            <w:r>
              <w:rPr>
                <w:b/>
              </w:rPr>
              <w:t>5.2.2</w:t>
            </w:r>
          </w:p>
        </w:tc>
        <w:tc>
          <w:tcPr>
            <w:tcW w:w="4889" w:type="dxa"/>
            <w:gridSpan w:val="2"/>
            <w:tcBorders>
              <w:top w:val="single" w:sz="4" w:space="0" w:color="auto"/>
              <w:left w:val="single" w:sz="4" w:space="0" w:color="auto"/>
              <w:bottom w:val="single" w:sz="4" w:space="0" w:color="auto"/>
              <w:right w:val="single" w:sz="6" w:space="0" w:color="auto"/>
            </w:tcBorders>
            <w:vAlign w:val="center"/>
          </w:tcPr>
          <w:p w14:paraId="2A1EB92D" w14:textId="0DC3E7C9" w:rsidR="00365D66" w:rsidRPr="00DD46E1" w:rsidRDefault="00365D66" w:rsidP="005A671D">
            <w:pPr>
              <w:rPr>
                <w:b/>
              </w:rPr>
            </w:pPr>
            <w:r>
              <w:rPr>
                <w:b/>
              </w:rPr>
              <w:t>Aufgaben des Laborleiters</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7B2C71D" w14:textId="77777777" w:rsidR="00365D66" w:rsidRPr="007F7F71" w:rsidRDefault="00365D66"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08DA696" w14:textId="77777777" w:rsidR="00365D66" w:rsidRPr="007F7F71" w:rsidRDefault="00365D66" w:rsidP="00B43104">
            <w:pPr>
              <w:spacing w:before="20"/>
              <w:rPr>
                <w:b/>
                <w:bCs/>
                <w:sz w:val="16"/>
              </w:rPr>
            </w:pPr>
          </w:p>
        </w:tc>
      </w:tr>
      <w:tr w:rsidR="00365D66" w:rsidRPr="007F7F71" w14:paraId="71DADD10" w14:textId="77777777" w:rsidTr="00DD31FE">
        <w:tc>
          <w:tcPr>
            <w:tcW w:w="651" w:type="dxa"/>
            <w:vMerge/>
            <w:tcBorders>
              <w:left w:val="single" w:sz="4" w:space="0" w:color="auto"/>
              <w:bottom w:val="single" w:sz="4" w:space="0" w:color="auto"/>
              <w:right w:val="single" w:sz="4" w:space="0" w:color="auto"/>
            </w:tcBorders>
          </w:tcPr>
          <w:p w14:paraId="295D5E7B" w14:textId="77777777" w:rsidR="00365D66" w:rsidRPr="007F7F71" w:rsidRDefault="00365D66" w:rsidP="005A671D">
            <w:pPr>
              <w:rPr>
                <w:sz w:val="16"/>
                <w:szCs w:val="16"/>
              </w:rPr>
            </w:pPr>
          </w:p>
        </w:tc>
        <w:tc>
          <w:tcPr>
            <w:tcW w:w="4889" w:type="dxa"/>
            <w:gridSpan w:val="2"/>
            <w:tcBorders>
              <w:top w:val="single" w:sz="4" w:space="0" w:color="auto"/>
              <w:left w:val="single" w:sz="4" w:space="0" w:color="auto"/>
              <w:bottom w:val="single" w:sz="4" w:space="0" w:color="auto"/>
              <w:right w:val="single" w:sz="6" w:space="0" w:color="auto"/>
            </w:tcBorders>
            <w:vAlign w:val="center"/>
          </w:tcPr>
          <w:p w14:paraId="3ECCB81E" w14:textId="77777777" w:rsidR="00365D66" w:rsidRPr="00DD46E1" w:rsidRDefault="00365D66" w:rsidP="00DD46E1">
            <w:pPr>
              <w:rPr>
                <w:sz w:val="16"/>
                <w:szCs w:val="16"/>
              </w:rPr>
            </w:pPr>
            <w:r w:rsidRPr="00DD46E1">
              <w:rPr>
                <w:sz w:val="16"/>
                <w:szCs w:val="16"/>
              </w:rPr>
              <w:t>Der Laborleiter ist für die Umsetzung des Managementsystems verantwortlich, einschließlich der Anwendung des Risikomanagements auf alle Aspekte der Labortätigkeiten, so, dass Risiken für die Patientenversorgung und Möglichkeiten zur Verbesserung systematisch ermittelt und angegangen werden.</w:t>
            </w:r>
          </w:p>
          <w:p w14:paraId="4EC03D53" w14:textId="77777777" w:rsidR="00365D66" w:rsidRPr="00DD46E1" w:rsidRDefault="00365D66" w:rsidP="00DD46E1">
            <w:pPr>
              <w:rPr>
                <w:sz w:val="16"/>
                <w:szCs w:val="16"/>
              </w:rPr>
            </w:pPr>
          </w:p>
          <w:p w14:paraId="7DFE5A23" w14:textId="3FFD7E9B" w:rsidR="00365D66" w:rsidRPr="00DD46E1" w:rsidRDefault="00365D66" w:rsidP="00DD46E1">
            <w:pPr>
              <w:rPr>
                <w:sz w:val="16"/>
                <w:szCs w:val="16"/>
              </w:rPr>
            </w:pPr>
            <w:r w:rsidRPr="00DD46E1">
              <w:rPr>
                <w:sz w:val="16"/>
                <w:szCs w:val="16"/>
              </w:rPr>
              <w:t>Die Pflichten und Verantwortlichkeiten des Laborleiters sind zu dokumentieren.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1D4FF88" w14:textId="77777777" w:rsidR="00365D66" w:rsidRPr="007F7F71" w:rsidRDefault="00365D66"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35BBFD4" w14:textId="77777777" w:rsidR="00365D66" w:rsidRPr="007F7F71" w:rsidRDefault="00365D66" w:rsidP="00B43104">
            <w:pPr>
              <w:spacing w:before="20"/>
              <w:rPr>
                <w:b/>
                <w:bCs/>
                <w:sz w:val="16"/>
              </w:rPr>
            </w:pPr>
          </w:p>
        </w:tc>
      </w:tr>
      <w:tr w:rsidR="00365D66" w:rsidRPr="007F7F71" w14:paraId="5CA51863" w14:textId="77777777" w:rsidTr="00365D66">
        <w:tc>
          <w:tcPr>
            <w:tcW w:w="651" w:type="dxa"/>
            <w:vMerge w:val="restart"/>
            <w:tcBorders>
              <w:left w:val="single" w:sz="4" w:space="0" w:color="auto"/>
              <w:right w:val="single" w:sz="4" w:space="0" w:color="auto"/>
            </w:tcBorders>
          </w:tcPr>
          <w:p w14:paraId="380074A7" w14:textId="2D33EB08" w:rsidR="00365D66" w:rsidRPr="00DD46E1" w:rsidRDefault="00365D66" w:rsidP="005A671D">
            <w:pPr>
              <w:rPr>
                <w:b/>
              </w:rPr>
            </w:pPr>
            <w:r>
              <w:rPr>
                <w:b/>
              </w:rPr>
              <w:t>5.2.3</w:t>
            </w:r>
          </w:p>
        </w:tc>
        <w:tc>
          <w:tcPr>
            <w:tcW w:w="4889" w:type="dxa"/>
            <w:gridSpan w:val="2"/>
            <w:tcBorders>
              <w:top w:val="single" w:sz="4" w:space="0" w:color="auto"/>
              <w:left w:val="single" w:sz="4" w:space="0" w:color="auto"/>
              <w:bottom w:val="single" w:sz="4" w:space="0" w:color="auto"/>
              <w:right w:val="single" w:sz="6" w:space="0" w:color="auto"/>
            </w:tcBorders>
            <w:vAlign w:val="center"/>
          </w:tcPr>
          <w:p w14:paraId="0487FAFF" w14:textId="2E8ABC23" w:rsidR="00365D66" w:rsidRPr="00DD46E1" w:rsidRDefault="00365D66" w:rsidP="00DD46E1">
            <w:pPr>
              <w:rPr>
                <w:b/>
              </w:rPr>
            </w:pPr>
            <w:r w:rsidRPr="00DD46E1">
              <w:rPr>
                <w:b/>
              </w:rPr>
              <w:t>Delegation von Aufgaben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FB4B152" w14:textId="77777777" w:rsidR="00365D66" w:rsidRPr="007F7F71" w:rsidRDefault="00365D66"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20388D6" w14:textId="77777777" w:rsidR="00365D66" w:rsidRPr="007F7F71" w:rsidRDefault="00365D66" w:rsidP="00B43104">
            <w:pPr>
              <w:spacing w:before="20"/>
              <w:rPr>
                <w:b/>
                <w:bCs/>
                <w:sz w:val="16"/>
              </w:rPr>
            </w:pPr>
          </w:p>
        </w:tc>
      </w:tr>
      <w:tr w:rsidR="00365D66" w:rsidRPr="007F7F71" w14:paraId="6422FC3F" w14:textId="77777777" w:rsidTr="00DD31FE">
        <w:tc>
          <w:tcPr>
            <w:tcW w:w="651" w:type="dxa"/>
            <w:vMerge/>
            <w:tcBorders>
              <w:left w:val="single" w:sz="4" w:space="0" w:color="auto"/>
              <w:bottom w:val="single" w:sz="4" w:space="0" w:color="auto"/>
              <w:right w:val="single" w:sz="4" w:space="0" w:color="auto"/>
            </w:tcBorders>
          </w:tcPr>
          <w:p w14:paraId="3903781C" w14:textId="77777777" w:rsidR="00365D66" w:rsidRPr="007F7F71" w:rsidRDefault="00365D66" w:rsidP="005A671D">
            <w:pPr>
              <w:rPr>
                <w:sz w:val="16"/>
                <w:szCs w:val="16"/>
              </w:rPr>
            </w:pPr>
          </w:p>
        </w:tc>
        <w:tc>
          <w:tcPr>
            <w:tcW w:w="4889" w:type="dxa"/>
            <w:gridSpan w:val="2"/>
            <w:tcBorders>
              <w:top w:val="single" w:sz="4" w:space="0" w:color="auto"/>
              <w:left w:val="single" w:sz="4" w:space="0" w:color="auto"/>
              <w:bottom w:val="single" w:sz="4" w:space="0" w:color="auto"/>
              <w:right w:val="single" w:sz="6" w:space="0" w:color="auto"/>
            </w:tcBorders>
            <w:vAlign w:val="center"/>
          </w:tcPr>
          <w:p w14:paraId="55238E0E" w14:textId="4A88DE9A" w:rsidR="00365D66" w:rsidRPr="00DD46E1" w:rsidRDefault="00365D66" w:rsidP="00DD46E1">
            <w:pPr>
              <w:rPr>
                <w:sz w:val="16"/>
                <w:szCs w:val="16"/>
              </w:rPr>
            </w:pPr>
            <w:r w:rsidRPr="00DD46E1">
              <w:rPr>
                <w:sz w:val="16"/>
                <w:szCs w:val="16"/>
              </w:rPr>
              <w:t>Der Laborleiter darf entweder ausgewählte Pflichten oder Verantwortlichkeiten oder beides an qualifiziertes und kompetentes Personal übertragen; eine solche Delegierung muss dokumentiert werden. Ungeachtet dessen muss der Laborleiter die oberste Verantwortung für den gesamten Betrieb des Laboratoriums behalten.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00D9EA7" w14:textId="77777777" w:rsidR="00365D66" w:rsidRPr="007F7F71" w:rsidRDefault="00365D66"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58C5844" w14:textId="77777777" w:rsidR="00365D66" w:rsidRPr="007F7F71" w:rsidRDefault="00365D66" w:rsidP="00B43104">
            <w:pPr>
              <w:spacing w:before="20"/>
              <w:rPr>
                <w:b/>
                <w:bCs/>
                <w:sz w:val="16"/>
              </w:rPr>
            </w:pPr>
          </w:p>
        </w:tc>
      </w:tr>
      <w:tr w:rsidR="008C72AD" w:rsidRPr="007F7F71" w14:paraId="2A433F8E" w14:textId="77777777" w:rsidTr="00DD31FE">
        <w:trPr>
          <w:trHeight w:val="285"/>
        </w:trPr>
        <w:tc>
          <w:tcPr>
            <w:tcW w:w="5540" w:type="dxa"/>
            <w:gridSpan w:val="3"/>
            <w:vMerge w:val="restart"/>
            <w:tcBorders>
              <w:top w:val="single" w:sz="4" w:space="0" w:color="auto"/>
              <w:left w:val="single" w:sz="4" w:space="0" w:color="auto"/>
              <w:right w:val="single" w:sz="4" w:space="0" w:color="auto"/>
            </w:tcBorders>
            <w:vAlign w:val="center"/>
          </w:tcPr>
          <w:p w14:paraId="116A1AED" w14:textId="77777777" w:rsidR="008C72AD" w:rsidRPr="007F7F71" w:rsidRDefault="008C72AD">
            <w:pPr>
              <w:spacing w:before="60" w:after="60"/>
              <w:rPr>
                <w:b/>
              </w:rPr>
            </w:pPr>
            <w:r w:rsidRPr="007F7F71">
              <w:rPr>
                <w:b/>
              </w:rPr>
              <w:t>Bewertung</w:t>
            </w:r>
          </w:p>
        </w:tc>
        <w:tc>
          <w:tcPr>
            <w:tcW w:w="848" w:type="dxa"/>
            <w:gridSpan w:val="4"/>
            <w:tcBorders>
              <w:top w:val="single" w:sz="4" w:space="0" w:color="auto"/>
              <w:left w:val="single" w:sz="4" w:space="0" w:color="auto"/>
              <w:bottom w:val="single" w:sz="4" w:space="0" w:color="auto"/>
              <w:right w:val="single" w:sz="4" w:space="0" w:color="auto"/>
            </w:tcBorders>
            <w:vAlign w:val="center"/>
          </w:tcPr>
          <w:p w14:paraId="2E97BE08" w14:textId="77777777" w:rsidR="008C72AD" w:rsidRPr="007F7F71" w:rsidRDefault="008C72AD">
            <w:pPr>
              <w:jc w:val="center"/>
              <w:rPr>
                <w:b/>
                <w:sz w:val="16"/>
                <w:szCs w:val="16"/>
              </w:rPr>
            </w:pPr>
            <w:r w:rsidRPr="007F7F71">
              <w:rPr>
                <w:b/>
                <w:sz w:val="16"/>
                <w:szCs w:val="16"/>
              </w:rPr>
              <w:t>1</w:t>
            </w:r>
          </w:p>
        </w:tc>
        <w:tc>
          <w:tcPr>
            <w:tcW w:w="848" w:type="dxa"/>
            <w:tcBorders>
              <w:top w:val="single" w:sz="4" w:space="0" w:color="auto"/>
              <w:left w:val="single" w:sz="4" w:space="0" w:color="auto"/>
              <w:bottom w:val="single" w:sz="4" w:space="0" w:color="auto"/>
              <w:right w:val="single" w:sz="4" w:space="0" w:color="auto"/>
            </w:tcBorders>
            <w:vAlign w:val="center"/>
          </w:tcPr>
          <w:p w14:paraId="0E61FAC6" w14:textId="77777777" w:rsidR="008C72AD" w:rsidRPr="007F7F71" w:rsidRDefault="008C72AD">
            <w:pPr>
              <w:jc w:val="center"/>
              <w:rPr>
                <w:b/>
                <w:sz w:val="16"/>
                <w:szCs w:val="16"/>
              </w:rPr>
            </w:pPr>
            <w:r w:rsidRPr="007F7F71">
              <w:rPr>
                <w:b/>
                <w:sz w:val="16"/>
                <w:szCs w:val="16"/>
              </w:rPr>
              <w:t>2</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5FDE2471" w14:textId="77777777" w:rsidR="008C72AD" w:rsidRPr="007F7F71" w:rsidRDefault="008C72AD">
            <w:pPr>
              <w:jc w:val="center"/>
              <w:rPr>
                <w:b/>
                <w:sz w:val="16"/>
                <w:szCs w:val="16"/>
              </w:rPr>
            </w:pPr>
            <w:r w:rsidRPr="007F7F71">
              <w:rPr>
                <w:b/>
                <w:sz w:val="16"/>
                <w:szCs w:val="16"/>
              </w:rPr>
              <w:t>3</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6828EAD3" w14:textId="77777777" w:rsidR="008C72AD" w:rsidRPr="007F7F71" w:rsidRDefault="008C72AD">
            <w:pPr>
              <w:jc w:val="center"/>
              <w:rPr>
                <w:b/>
                <w:sz w:val="16"/>
                <w:szCs w:val="16"/>
              </w:rPr>
            </w:pPr>
            <w:r w:rsidRPr="007F7F71">
              <w:rPr>
                <w:b/>
                <w:sz w:val="16"/>
                <w:szCs w:val="16"/>
              </w:rPr>
              <w:t>4</w:t>
            </w:r>
          </w:p>
        </w:tc>
        <w:tc>
          <w:tcPr>
            <w:tcW w:w="852" w:type="dxa"/>
            <w:tcBorders>
              <w:top w:val="single" w:sz="4" w:space="0" w:color="auto"/>
              <w:left w:val="single" w:sz="4" w:space="0" w:color="auto"/>
              <w:bottom w:val="single" w:sz="4" w:space="0" w:color="auto"/>
              <w:right w:val="single" w:sz="4" w:space="0" w:color="auto"/>
            </w:tcBorders>
            <w:vAlign w:val="center"/>
          </w:tcPr>
          <w:p w14:paraId="04C59073" w14:textId="77777777" w:rsidR="008C72AD" w:rsidRPr="007F7F71" w:rsidRDefault="008C72AD">
            <w:pPr>
              <w:jc w:val="center"/>
              <w:rPr>
                <w:b/>
                <w:sz w:val="16"/>
                <w:szCs w:val="16"/>
              </w:rPr>
            </w:pPr>
            <w:r w:rsidRPr="007F7F71">
              <w:rPr>
                <w:b/>
                <w:sz w:val="16"/>
                <w:szCs w:val="16"/>
              </w:rPr>
              <w:t>Ü</w:t>
            </w:r>
          </w:p>
        </w:tc>
      </w:tr>
      <w:tr w:rsidR="008C72AD" w:rsidRPr="007F7F71" w14:paraId="4E5BD7BF" w14:textId="77777777" w:rsidTr="00DD31FE">
        <w:trPr>
          <w:trHeight w:val="285"/>
        </w:trPr>
        <w:tc>
          <w:tcPr>
            <w:tcW w:w="5540" w:type="dxa"/>
            <w:gridSpan w:val="3"/>
            <w:vMerge/>
            <w:tcBorders>
              <w:left w:val="single" w:sz="4" w:space="0" w:color="auto"/>
              <w:bottom w:val="single" w:sz="4" w:space="0" w:color="auto"/>
              <w:right w:val="single" w:sz="4" w:space="0" w:color="auto"/>
            </w:tcBorders>
          </w:tcPr>
          <w:p w14:paraId="70E9F1C4" w14:textId="77777777" w:rsidR="008C72AD" w:rsidRPr="007F7F71" w:rsidRDefault="008C72AD">
            <w:pPr>
              <w:rPr>
                <w:sz w:val="18"/>
              </w:rPr>
            </w:pPr>
          </w:p>
        </w:tc>
        <w:tc>
          <w:tcPr>
            <w:tcW w:w="84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59ECDB78" w14:textId="77777777" w:rsidR="008C72AD" w:rsidRPr="007F7F71" w:rsidRDefault="008C72AD">
            <w:pPr>
              <w:jc w:val="center"/>
              <w:rPr>
                <w:b/>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CCFFFF"/>
            <w:vAlign w:val="center"/>
          </w:tcPr>
          <w:p w14:paraId="6EAC80C1" w14:textId="77777777" w:rsidR="008C72AD" w:rsidRPr="007F7F71" w:rsidRDefault="008C72AD">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AD4571C" w14:textId="77777777" w:rsidR="008C72AD" w:rsidRPr="007F7F71" w:rsidRDefault="008C72AD">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F1EB5B2" w14:textId="77777777" w:rsidR="008C72AD" w:rsidRPr="007F7F71" w:rsidRDefault="008C72AD">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CCFFFF"/>
            <w:vAlign w:val="center"/>
          </w:tcPr>
          <w:p w14:paraId="082D567E" w14:textId="77777777" w:rsidR="008C72AD" w:rsidRPr="007F7F71" w:rsidRDefault="008C72AD">
            <w:pPr>
              <w:jc w:val="center"/>
              <w:rPr>
                <w:b/>
                <w:sz w:val="16"/>
                <w:szCs w:val="16"/>
              </w:rPr>
            </w:pPr>
            <w:r w:rsidRPr="007F7F71">
              <w:rPr>
                <w:sz w:val="18"/>
              </w:rPr>
              <w:fldChar w:fldCharType="begin">
                <w:ffData>
                  <w:name w:val="Kontrollkästchen1"/>
                  <w:enabled/>
                  <w:calcOnExit w:val="0"/>
                  <w:checkBox>
                    <w:sizeAuto/>
                    <w:default w:val="0"/>
                  </w:checkBox>
                </w:ffData>
              </w:fldChar>
            </w:r>
            <w:r w:rsidRPr="007F7F71">
              <w:rPr>
                <w:sz w:val="18"/>
              </w:rPr>
              <w:instrText xml:space="preserve"> FORMCHECKBOX </w:instrText>
            </w:r>
            <w:r w:rsidR="00000000">
              <w:rPr>
                <w:sz w:val="18"/>
              </w:rPr>
            </w:r>
            <w:r w:rsidR="00000000">
              <w:rPr>
                <w:sz w:val="18"/>
              </w:rPr>
              <w:fldChar w:fldCharType="separate"/>
            </w:r>
            <w:r w:rsidRPr="007F7F71">
              <w:rPr>
                <w:sz w:val="18"/>
              </w:rPr>
              <w:fldChar w:fldCharType="end"/>
            </w:r>
          </w:p>
        </w:tc>
      </w:tr>
      <w:tr w:rsidR="008C72AD" w:rsidRPr="007F7F71" w14:paraId="5C247B90" w14:textId="77777777" w:rsidTr="00DD31FE">
        <w:tc>
          <w:tcPr>
            <w:tcW w:w="9784" w:type="dxa"/>
            <w:gridSpan w:val="13"/>
            <w:tcBorders>
              <w:left w:val="single" w:sz="4" w:space="0" w:color="auto"/>
              <w:bottom w:val="single" w:sz="4" w:space="0" w:color="auto"/>
              <w:right w:val="single" w:sz="4" w:space="0" w:color="auto"/>
            </w:tcBorders>
          </w:tcPr>
          <w:p w14:paraId="3470882A" w14:textId="77777777" w:rsidR="008C72AD" w:rsidRPr="007F7F71" w:rsidRDefault="008C72AD">
            <w:pPr>
              <w:rPr>
                <w:i/>
                <w:iCs/>
              </w:rPr>
            </w:pPr>
          </w:p>
        </w:tc>
      </w:tr>
      <w:tr w:rsidR="008C72AD" w:rsidRPr="007F7F71" w14:paraId="039C32F0" w14:textId="77777777" w:rsidTr="00DD31FE">
        <w:tc>
          <w:tcPr>
            <w:tcW w:w="9784" w:type="dxa"/>
            <w:gridSpan w:val="13"/>
            <w:tcBorders>
              <w:top w:val="single" w:sz="4" w:space="0" w:color="auto"/>
              <w:left w:val="single" w:sz="4" w:space="0" w:color="auto"/>
              <w:bottom w:val="thinThickSmallGap" w:sz="18" w:space="0" w:color="auto"/>
              <w:right w:val="single" w:sz="4" w:space="0" w:color="auto"/>
            </w:tcBorders>
            <w:shd w:val="clear" w:color="auto" w:fill="CCFFFF"/>
          </w:tcPr>
          <w:p w14:paraId="7EA52803" w14:textId="77777777" w:rsidR="008C72AD" w:rsidRPr="007F7F71" w:rsidRDefault="008C72AD" w:rsidP="005D5DA2">
            <w:pPr>
              <w:widowControl w:val="0"/>
              <w:spacing w:line="240" w:lineRule="exact"/>
            </w:pPr>
          </w:p>
          <w:p w14:paraId="20FD0017" w14:textId="77777777" w:rsidR="008C72AD" w:rsidRPr="007F7F71" w:rsidRDefault="008C72AD" w:rsidP="005D5DA2">
            <w:pPr>
              <w:widowControl w:val="0"/>
              <w:spacing w:line="240" w:lineRule="exact"/>
            </w:pPr>
          </w:p>
          <w:p w14:paraId="24F935B8" w14:textId="77777777" w:rsidR="008C72AD" w:rsidRPr="007F7F71" w:rsidRDefault="008C72AD" w:rsidP="005D5DA2">
            <w:pPr>
              <w:widowControl w:val="0"/>
              <w:spacing w:line="240" w:lineRule="exact"/>
            </w:pPr>
          </w:p>
          <w:p w14:paraId="078E92A3" w14:textId="77777777" w:rsidR="008C72AD" w:rsidRPr="007F7F71" w:rsidRDefault="008C72AD" w:rsidP="005D5DA2">
            <w:pPr>
              <w:widowControl w:val="0"/>
              <w:spacing w:line="240" w:lineRule="exact"/>
            </w:pPr>
          </w:p>
        </w:tc>
      </w:tr>
      <w:tr w:rsidR="008C72AD" w:rsidRPr="007F7F71" w14:paraId="75883693" w14:textId="77777777" w:rsidTr="00DD31FE">
        <w:tc>
          <w:tcPr>
            <w:tcW w:w="651" w:type="dxa"/>
            <w:tcBorders>
              <w:top w:val="thinThickSmallGap" w:sz="18" w:space="0" w:color="auto"/>
              <w:left w:val="single" w:sz="6" w:space="0" w:color="auto"/>
              <w:bottom w:val="single" w:sz="6" w:space="0" w:color="auto"/>
            </w:tcBorders>
            <w:vAlign w:val="center"/>
          </w:tcPr>
          <w:p w14:paraId="1A5ACBC0" w14:textId="34564609" w:rsidR="008C72AD" w:rsidRPr="007F7F71" w:rsidRDefault="00365D66">
            <w:pPr>
              <w:jc w:val="center"/>
              <w:rPr>
                <w:b/>
              </w:rPr>
            </w:pPr>
            <w:r>
              <w:rPr>
                <w:b/>
              </w:rPr>
              <w:t>5.3</w:t>
            </w:r>
          </w:p>
        </w:tc>
        <w:tc>
          <w:tcPr>
            <w:tcW w:w="4889" w:type="dxa"/>
            <w:gridSpan w:val="2"/>
            <w:tcBorders>
              <w:top w:val="thinThickSmallGap" w:sz="18" w:space="0" w:color="auto"/>
              <w:left w:val="single" w:sz="6" w:space="0" w:color="auto"/>
              <w:bottom w:val="single" w:sz="6" w:space="0" w:color="auto"/>
            </w:tcBorders>
            <w:vAlign w:val="center"/>
          </w:tcPr>
          <w:p w14:paraId="28473ED2" w14:textId="39B67B78" w:rsidR="008C72AD" w:rsidRPr="007F7F71" w:rsidRDefault="00365D66">
            <w:pPr>
              <w:rPr>
                <w:b/>
              </w:rPr>
            </w:pPr>
            <w:r>
              <w:rPr>
                <w:b/>
              </w:rPr>
              <w:t>Labortätigkeiten</w:t>
            </w:r>
          </w:p>
        </w:tc>
        <w:tc>
          <w:tcPr>
            <w:tcW w:w="481" w:type="dxa"/>
            <w:gridSpan w:val="2"/>
            <w:tcBorders>
              <w:top w:val="thinThickSmallGap" w:sz="18" w:space="0" w:color="auto"/>
              <w:left w:val="single" w:sz="6" w:space="0" w:color="auto"/>
              <w:bottom w:val="single" w:sz="6" w:space="0" w:color="auto"/>
              <w:right w:val="single" w:sz="6" w:space="0" w:color="auto"/>
            </w:tcBorders>
            <w:vAlign w:val="center"/>
          </w:tcPr>
          <w:p w14:paraId="5041CF5C" w14:textId="77777777" w:rsidR="008C72AD" w:rsidRPr="007F7F71" w:rsidRDefault="008C72AD" w:rsidP="00AA6138">
            <w:pPr>
              <w:jc w:val="center"/>
              <w:rPr>
                <w:b/>
              </w:rPr>
            </w:pPr>
          </w:p>
        </w:tc>
        <w:tc>
          <w:tcPr>
            <w:tcW w:w="3763" w:type="dxa"/>
            <w:gridSpan w:val="8"/>
            <w:tcBorders>
              <w:top w:val="thinThickSmallGap" w:sz="18" w:space="0" w:color="auto"/>
              <w:left w:val="single" w:sz="6" w:space="0" w:color="auto"/>
              <w:bottom w:val="single" w:sz="6" w:space="0" w:color="auto"/>
              <w:right w:val="single" w:sz="6" w:space="0" w:color="auto"/>
            </w:tcBorders>
            <w:vAlign w:val="center"/>
          </w:tcPr>
          <w:p w14:paraId="07BCEACC" w14:textId="77777777" w:rsidR="008C72AD" w:rsidRPr="007F7F71" w:rsidRDefault="008C72AD">
            <w:pPr>
              <w:rPr>
                <w:b/>
                <w:sz w:val="16"/>
              </w:rPr>
            </w:pPr>
            <w:r w:rsidRPr="007F7F71">
              <w:rPr>
                <w:b/>
                <w:sz w:val="16"/>
              </w:rPr>
              <w:t>Dokumentiert in:</w:t>
            </w:r>
          </w:p>
        </w:tc>
      </w:tr>
      <w:tr w:rsidR="00365D66" w:rsidRPr="007F7F71" w14:paraId="481F55CF" w14:textId="77777777" w:rsidTr="00365D66">
        <w:tc>
          <w:tcPr>
            <w:tcW w:w="651" w:type="dxa"/>
            <w:vMerge w:val="restart"/>
            <w:tcBorders>
              <w:top w:val="single" w:sz="6" w:space="0" w:color="auto"/>
              <w:left w:val="single" w:sz="6" w:space="0" w:color="auto"/>
            </w:tcBorders>
          </w:tcPr>
          <w:p w14:paraId="10F78354" w14:textId="752BC0A2" w:rsidR="00365D66" w:rsidRPr="00DD46E1" w:rsidRDefault="00365D66" w:rsidP="005A671D">
            <w:pPr>
              <w:spacing w:before="20"/>
              <w:rPr>
                <w:b/>
              </w:rPr>
            </w:pPr>
            <w:r>
              <w:rPr>
                <w:b/>
              </w:rPr>
              <w:t>5.3.1</w:t>
            </w:r>
          </w:p>
        </w:tc>
        <w:tc>
          <w:tcPr>
            <w:tcW w:w="4889" w:type="dxa"/>
            <w:gridSpan w:val="2"/>
            <w:tcBorders>
              <w:top w:val="single" w:sz="6" w:space="0" w:color="auto"/>
              <w:left w:val="single" w:sz="6" w:space="0" w:color="auto"/>
              <w:bottom w:val="single" w:sz="6" w:space="0" w:color="auto"/>
            </w:tcBorders>
            <w:vAlign w:val="center"/>
          </w:tcPr>
          <w:p w14:paraId="0275F800" w14:textId="0D9F05DB" w:rsidR="00365D66" w:rsidRPr="00DD46E1" w:rsidRDefault="00365D66" w:rsidP="005A671D">
            <w:pPr>
              <w:spacing w:before="20"/>
              <w:rPr>
                <w:b/>
              </w:rPr>
            </w:pPr>
            <w:r>
              <w:rPr>
                <w:b/>
              </w:rPr>
              <w:t>Allgemeines</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2B7BA3F" w14:textId="77777777" w:rsidR="00365D66" w:rsidRPr="007F7F71" w:rsidRDefault="00365D66"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D70B6BD" w14:textId="77777777" w:rsidR="00365D66" w:rsidRPr="007F7F71" w:rsidRDefault="00365D66" w:rsidP="00023007">
            <w:pPr>
              <w:spacing w:before="20"/>
              <w:rPr>
                <w:b/>
                <w:bCs/>
                <w:sz w:val="16"/>
              </w:rPr>
            </w:pPr>
          </w:p>
        </w:tc>
      </w:tr>
      <w:tr w:rsidR="00365D66" w:rsidRPr="007F7F71" w14:paraId="4FAB5F50" w14:textId="77777777" w:rsidTr="00365D66">
        <w:tc>
          <w:tcPr>
            <w:tcW w:w="651" w:type="dxa"/>
            <w:vMerge/>
            <w:tcBorders>
              <w:left w:val="single" w:sz="6" w:space="0" w:color="auto"/>
              <w:bottom w:val="single" w:sz="6" w:space="0" w:color="auto"/>
            </w:tcBorders>
          </w:tcPr>
          <w:p w14:paraId="05A29486" w14:textId="28B04D6B" w:rsidR="00365D66" w:rsidRPr="007F7F71" w:rsidRDefault="00365D66" w:rsidP="005A671D">
            <w:pPr>
              <w:spacing w:before="20"/>
              <w:rPr>
                <w:sz w:val="16"/>
                <w:szCs w:val="16"/>
              </w:rPr>
            </w:pPr>
          </w:p>
        </w:tc>
        <w:tc>
          <w:tcPr>
            <w:tcW w:w="4889" w:type="dxa"/>
            <w:gridSpan w:val="2"/>
            <w:tcBorders>
              <w:top w:val="single" w:sz="6" w:space="0" w:color="auto"/>
              <w:left w:val="single" w:sz="6" w:space="0" w:color="auto"/>
              <w:bottom w:val="single" w:sz="6" w:space="0" w:color="auto"/>
            </w:tcBorders>
            <w:vAlign w:val="center"/>
          </w:tcPr>
          <w:p w14:paraId="49289A8B" w14:textId="6FA43F8A" w:rsidR="00365D66" w:rsidRPr="007F7F71" w:rsidRDefault="00365D66" w:rsidP="00544393">
            <w:pPr>
              <w:widowControl w:val="0"/>
              <w:autoSpaceDE w:val="0"/>
              <w:autoSpaceDN w:val="0"/>
              <w:rPr>
                <w:sz w:val="16"/>
                <w:szCs w:val="16"/>
              </w:rPr>
            </w:pPr>
            <w:r w:rsidRPr="00DD46E1">
              <w:rPr>
                <w:rFonts w:eastAsia="Cambria" w:cs="Arial"/>
                <w:sz w:val="16"/>
                <w:szCs w:val="16"/>
                <w:lang w:bidi="de-DE"/>
              </w:rPr>
              <w:t>Das Laboratorium muss das Spektrum der Labortätigkeiten, einschließlich Labortätigkeiten, die an anderen Standorten als dem Hauptstandort durchgeführt werden (z. B. POCT, Probenentnahme), für die es mit diesem Dokument übereinstimmt, festlegen und dokumentieren. Das Laboratorium darf die Konformität mit diesem Dokument nur für diesen Bereich der Labortätigkeiten beanspruchen, was laufend extern erbrachte Laboraktivitäten</w:t>
            </w:r>
            <w:r w:rsidRPr="00DD46E1">
              <w:rPr>
                <w:rFonts w:eastAsia="Cambria" w:cs="Arial"/>
                <w:spacing w:val="-2"/>
                <w:sz w:val="16"/>
                <w:szCs w:val="16"/>
                <w:lang w:bidi="de-DE"/>
              </w:rPr>
              <w:t xml:space="preserve"> </w:t>
            </w:r>
            <w:r w:rsidRPr="00DD46E1">
              <w:rPr>
                <w:rFonts w:eastAsia="Cambria" w:cs="Arial"/>
                <w:sz w:val="16"/>
                <w:szCs w:val="16"/>
                <w:lang w:bidi="de-DE"/>
              </w:rPr>
              <w:t>ausschließt.</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5BD9360" w14:textId="77777777" w:rsidR="00365D66" w:rsidRPr="007F7F71" w:rsidRDefault="00365D66" w:rsidP="00544393">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4CB8B4A" w14:textId="77777777" w:rsidR="00365D66" w:rsidRPr="007F7F71" w:rsidRDefault="00365D66" w:rsidP="00023007">
            <w:pPr>
              <w:spacing w:before="20"/>
              <w:rPr>
                <w:b/>
                <w:bCs/>
                <w:sz w:val="16"/>
              </w:rPr>
            </w:pPr>
          </w:p>
        </w:tc>
      </w:tr>
      <w:tr w:rsidR="00365D66" w:rsidRPr="007F7F71" w14:paraId="000311B0" w14:textId="77777777" w:rsidTr="00365D66">
        <w:tc>
          <w:tcPr>
            <w:tcW w:w="651" w:type="dxa"/>
            <w:vMerge w:val="restart"/>
            <w:tcBorders>
              <w:top w:val="single" w:sz="6" w:space="0" w:color="auto"/>
              <w:left w:val="single" w:sz="6" w:space="0" w:color="auto"/>
            </w:tcBorders>
          </w:tcPr>
          <w:p w14:paraId="37937BFD" w14:textId="552AA10D" w:rsidR="00365D66" w:rsidRPr="002B335F" w:rsidRDefault="00365D66" w:rsidP="005A671D">
            <w:pPr>
              <w:spacing w:before="20"/>
              <w:rPr>
                <w:b/>
              </w:rPr>
            </w:pPr>
            <w:r>
              <w:rPr>
                <w:b/>
              </w:rPr>
              <w:t>5.3.2</w:t>
            </w:r>
          </w:p>
        </w:tc>
        <w:tc>
          <w:tcPr>
            <w:tcW w:w="4889" w:type="dxa"/>
            <w:gridSpan w:val="2"/>
            <w:tcBorders>
              <w:top w:val="single" w:sz="6" w:space="0" w:color="auto"/>
              <w:left w:val="single" w:sz="6" w:space="0" w:color="auto"/>
              <w:bottom w:val="single" w:sz="6" w:space="0" w:color="auto"/>
            </w:tcBorders>
            <w:vAlign w:val="center"/>
          </w:tcPr>
          <w:p w14:paraId="30087BBE" w14:textId="23923390" w:rsidR="00365D66" w:rsidRPr="002B335F" w:rsidRDefault="00365D66" w:rsidP="00544393">
            <w:pPr>
              <w:widowControl w:val="0"/>
              <w:autoSpaceDE w:val="0"/>
              <w:autoSpaceDN w:val="0"/>
              <w:rPr>
                <w:rFonts w:eastAsia="Cambria" w:cs="Arial"/>
                <w:b/>
                <w:lang w:bidi="de-DE"/>
              </w:rPr>
            </w:pPr>
            <w:r>
              <w:rPr>
                <w:rFonts w:eastAsia="Cambria" w:cs="Arial"/>
                <w:b/>
                <w:lang w:bidi="de-DE"/>
              </w:rPr>
              <w:t>Konformität mit den Anforderungen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07FF1E7" w14:textId="77777777" w:rsidR="00365D66" w:rsidRPr="007F7F71" w:rsidRDefault="00365D66" w:rsidP="00544393">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7700881" w14:textId="77777777" w:rsidR="00365D66" w:rsidRPr="007F7F71" w:rsidRDefault="00365D66" w:rsidP="00023007">
            <w:pPr>
              <w:spacing w:before="20"/>
              <w:rPr>
                <w:b/>
                <w:bCs/>
                <w:sz w:val="16"/>
              </w:rPr>
            </w:pPr>
          </w:p>
        </w:tc>
      </w:tr>
      <w:tr w:rsidR="00365D66" w:rsidRPr="007F7F71" w14:paraId="5CA403FA" w14:textId="77777777" w:rsidTr="00365D66">
        <w:tc>
          <w:tcPr>
            <w:tcW w:w="651" w:type="dxa"/>
            <w:vMerge/>
            <w:tcBorders>
              <w:left w:val="single" w:sz="6" w:space="0" w:color="auto"/>
              <w:bottom w:val="single" w:sz="6" w:space="0" w:color="auto"/>
            </w:tcBorders>
          </w:tcPr>
          <w:p w14:paraId="69CA4A2E" w14:textId="77777777" w:rsidR="00365D66" w:rsidRPr="007F7F71" w:rsidRDefault="00365D66" w:rsidP="005A671D">
            <w:pPr>
              <w:spacing w:before="20"/>
              <w:rPr>
                <w:sz w:val="16"/>
                <w:szCs w:val="16"/>
              </w:rPr>
            </w:pPr>
          </w:p>
        </w:tc>
        <w:tc>
          <w:tcPr>
            <w:tcW w:w="4889" w:type="dxa"/>
            <w:gridSpan w:val="2"/>
            <w:tcBorders>
              <w:top w:val="single" w:sz="6" w:space="0" w:color="auto"/>
              <w:left w:val="single" w:sz="6" w:space="0" w:color="auto"/>
              <w:bottom w:val="single" w:sz="6" w:space="0" w:color="auto"/>
            </w:tcBorders>
            <w:vAlign w:val="center"/>
          </w:tcPr>
          <w:p w14:paraId="108CB169" w14:textId="2766D59C" w:rsidR="00365D66" w:rsidRPr="00DD46E1" w:rsidRDefault="00365D66" w:rsidP="00544393">
            <w:pPr>
              <w:widowControl w:val="0"/>
              <w:autoSpaceDE w:val="0"/>
              <w:autoSpaceDN w:val="0"/>
              <w:rPr>
                <w:rFonts w:eastAsia="Cambria" w:cs="Arial"/>
                <w:sz w:val="16"/>
                <w:szCs w:val="16"/>
                <w:lang w:bidi="de-DE"/>
              </w:rPr>
            </w:pPr>
            <w:r w:rsidRPr="002B335F">
              <w:rPr>
                <w:rFonts w:eastAsia="Cambria" w:cs="Arial"/>
                <w:sz w:val="16"/>
                <w:szCs w:val="16"/>
                <w:lang w:bidi="de-DE"/>
              </w:rPr>
              <w:t>Die Labortätigkeiten müssen so durchgeführt werden, dass sie den Anforderungen in diesem Dokument und den Anforderungen von Nutzern, Aufsichtsbehörden und anerkennenden Organisationen entsprechen. Dies gilt für das gesamte Spektrum spezifizierter und dokumentierter Labortätigkeiten, unabhängig davon, wo die Dienstleistung durchgeführt wird.</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07ED5CD" w14:textId="77777777" w:rsidR="00365D66" w:rsidRPr="007F7F71" w:rsidRDefault="00365D66" w:rsidP="00544393">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CDCC5FC" w14:textId="77777777" w:rsidR="00365D66" w:rsidRPr="007F7F71" w:rsidRDefault="00365D66" w:rsidP="00023007">
            <w:pPr>
              <w:spacing w:before="20"/>
              <w:rPr>
                <w:b/>
                <w:bCs/>
                <w:sz w:val="16"/>
              </w:rPr>
            </w:pPr>
          </w:p>
        </w:tc>
      </w:tr>
      <w:tr w:rsidR="00365D66" w:rsidRPr="007F7F71" w14:paraId="729A4E5C" w14:textId="77777777" w:rsidTr="00365D66">
        <w:tc>
          <w:tcPr>
            <w:tcW w:w="651" w:type="dxa"/>
            <w:vMerge w:val="restart"/>
            <w:tcBorders>
              <w:top w:val="single" w:sz="6" w:space="0" w:color="auto"/>
              <w:left w:val="single" w:sz="6" w:space="0" w:color="auto"/>
            </w:tcBorders>
          </w:tcPr>
          <w:p w14:paraId="06B4F8DC" w14:textId="2F1D8C3A" w:rsidR="00365D66" w:rsidRPr="002B335F" w:rsidRDefault="00365D66" w:rsidP="005A671D">
            <w:pPr>
              <w:spacing w:before="20"/>
              <w:rPr>
                <w:b/>
              </w:rPr>
            </w:pPr>
            <w:r>
              <w:rPr>
                <w:b/>
              </w:rPr>
              <w:t>5.3.3</w:t>
            </w:r>
          </w:p>
        </w:tc>
        <w:tc>
          <w:tcPr>
            <w:tcW w:w="4889" w:type="dxa"/>
            <w:gridSpan w:val="2"/>
            <w:tcBorders>
              <w:top w:val="single" w:sz="6" w:space="0" w:color="auto"/>
              <w:left w:val="single" w:sz="6" w:space="0" w:color="auto"/>
              <w:bottom w:val="single" w:sz="6" w:space="0" w:color="auto"/>
            </w:tcBorders>
            <w:vAlign w:val="center"/>
          </w:tcPr>
          <w:p w14:paraId="67BBB250" w14:textId="32C65A60" w:rsidR="00365D66" w:rsidRPr="002B335F" w:rsidRDefault="00365D66" w:rsidP="00544393">
            <w:pPr>
              <w:widowControl w:val="0"/>
              <w:autoSpaceDE w:val="0"/>
              <w:autoSpaceDN w:val="0"/>
              <w:rPr>
                <w:rFonts w:eastAsia="Cambria" w:cs="Arial"/>
                <w:b/>
                <w:lang w:bidi="de-DE"/>
              </w:rPr>
            </w:pPr>
            <w:r>
              <w:rPr>
                <w:rFonts w:eastAsia="Cambria" w:cs="Arial"/>
                <w:b/>
                <w:lang w:bidi="de-DE"/>
              </w:rPr>
              <w:t>Beratende Tätigkeiten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6B48F37" w14:textId="77777777" w:rsidR="00365D66" w:rsidRPr="007F7F71" w:rsidRDefault="00365D66" w:rsidP="00544393">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7E6F6E3" w14:textId="77777777" w:rsidR="00365D66" w:rsidRPr="007F7F71" w:rsidRDefault="00365D66" w:rsidP="00023007">
            <w:pPr>
              <w:spacing w:before="20"/>
              <w:rPr>
                <w:b/>
                <w:bCs/>
                <w:sz w:val="16"/>
              </w:rPr>
            </w:pPr>
          </w:p>
        </w:tc>
      </w:tr>
      <w:tr w:rsidR="00365D66" w:rsidRPr="007F7F71" w14:paraId="2B9AF785" w14:textId="77777777" w:rsidTr="00365D66">
        <w:tc>
          <w:tcPr>
            <w:tcW w:w="651" w:type="dxa"/>
            <w:vMerge/>
            <w:tcBorders>
              <w:left w:val="single" w:sz="6" w:space="0" w:color="auto"/>
            </w:tcBorders>
          </w:tcPr>
          <w:p w14:paraId="6A501C9F" w14:textId="77777777" w:rsidR="00365D66" w:rsidRPr="007F7F71" w:rsidRDefault="00365D66" w:rsidP="005A671D">
            <w:pPr>
              <w:spacing w:before="20"/>
              <w:rPr>
                <w:sz w:val="16"/>
                <w:szCs w:val="16"/>
              </w:rPr>
            </w:pPr>
          </w:p>
        </w:tc>
        <w:tc>
          <w:tcPr>
            <w:tcW w:w="4889" w:type="dxa"/>
            <w:gridSpan w:val="2"/>
            <w:tcBorders>
              <w:top w:val="single" w:sz="6" w:space="0" w:color="auto"/>
              <w:left w:val="single" w:sz="6" w:space="0" w:color="auto"/>
              <w:bottom w:val="single" w:sz="6" w:space="0" w:color="auto"/>
            </w:tcBorders>
            <w:vAlign w:val="center"/>
          </w:tcPr>
          <w:p w14:paraId="5025CF08" w14:textId="77777777" w:rsidR="00365D66" w:rsidRPr="002B335F" w:rsidRDefault="00365D66" w:rsidP="003C70AD">
            <w:pPr>
              <w:widowControl w:val="0"/>
              <w:autoSpaceDE w:val="0"/>
              <w:autoSpaceDN w:val="0"/>
              <w:rPr>
                <w:rFonts w:eastAsia="Cambria" w:cs="Arial"/>
                <w:sz w:val="16"/>
                <w:szCs w:val="16"/>
                <w:lang w:bidi="de-DE"/>
              </w:rPr>
            </w:pPr>
            <w:r w:rsidRPr="002B335F">
              <w:rPr>
                <w:rFonts w:eastAsia="Cambria" w:cs="Arial"/>
                <w:sz w:val="16"/>
                <w:szCs w:val="16"/>
                <w:lang w:bidi="de-DE"/>
              </w:rPr>
              <w:t>Das Labormanagement muss sicherstellen, dass eine geeignete Laborberatung und -interpretation verfügbar ist und den Bedürfnissen der Patienten und Nutzern entspricht.</w:t>
            </w:r>
          </w:p>
          <w:p w14:paraId="55844597" w14:textId="77777777" w:rsidR="00365D66" w:rsidRPr="002B335F" w:rsidRDefault="00365D66" w:rsidP="003C70AD">
            <w:pPr>
              <w:widowControl w:val="0"/>
              <w:autoSpaceDE w:val="0"/>
              <w:autoSpaceDN w:val="0"/>
              <w:rPr>
                <w:rFonts w:eastAsia="Cambria" w:cs="Arial"/>
                <w:sz w:val="16"/>
                <w:szCs w:val="16"/>
                <w:lang w:bidi="de-DE"/>
              </w:rPr>
            </w:pPr>
          </w:p>
          <w:p w14:paraId="4E6E89F8" w14:textId="77777777" w:rsidR="00365D66" w:rsidRPr="002B335F" w:rsidRDefault="00365D66" w:rsidP="003C70AD">
            <w:pPr>
              <w:widowControl w:val="0"/>
              <w:autoSpaceDE w:val="0"/>
              <w:autoSpaceDN w:val="0"/>
              <w:rPr>
                <w:rFonts w:eastAsia="Cambria" w:cs="Arial"/>
                <w:sz w:val="16"/>
                <w:szCs w:val="16"/>
                <w:lang w:bidi="de-DE"/>
              </w:rPr>
            </w:pPr>
            <w:r w:rsidRPr="002B335F">
              <w:rPr>
                <w:rFonts w:eastAsia="Cambria" w:cs="Arial"/>
                <w:sz w:val="16"/>
                <w:szCs w:val="16"/>
                <w:lang w:bidi="de-DE"/>
              </w:rPr>
              <w:t>Das Laboratorium muss, falls zutreffend, Vereinbarungen zur Kommunikation mit Labornutzern zu Folgendem treffen:</w:t>
            </w:r>
          </w:p>
          <w:p w14:paraId="01AFE051" w14:textId="77777777" w:rsidR="00365D66" w:rsidRPr="002B335F" w:rsidRDefault="00365D66" w:rsidP="003C70AD">
            <w:pPr>
              <w:widowControl w:val="0"/>
              <w:autoSpaceDE w:val="0"/>
              <w:autoSpaceDN w:val="0"/>
              <w:rPr>
                <w:rFonts w:eastAsia="Cambria" w:cs="Arial"/>
                <w:sz w:val="16"/>
                <w:szCs w:val="16"/>
                <w:lang w:bidi="de-DE"/>
              </w:rPr>
            </w:pPr>
          </w:p>
          <w:p w14:paraId="1E66F5A0" w14:textId="6B53D16A" w:rsidR="00365D66" w:rsidRPr="002B335F" w:rsidRDefault="00365D66" w:rsidP="003C70AD">
            <w:pPr>
              <w:widowControl w:val="0"/>
              <w:autoSpaceDE w:val="0"/>
              <w:autoSpaceDN w:val="0"/>
              <w:ind w:left="266" w:hanging="266"/>
              <w:rPr>
                <w:rFonts w:eastAsia="Cambria" w:cs="Arial"/>
                <w:sz w:val="16"/>
                <w:szCs w:val="16"/>
                <w:lang w:bidi="de-DE"/>
              </w:rPr>
            </w:pPr>
            <w:r w:rsidRPr="002B335F">
              <w:rPr>
                <w:rFonts w:eastAsia="Cambria" w:cs="Arial"/>
                <w:sz w:val="16"/>
                <w:szCs w:val="16"/>
                <w:lang w:bidi="de-DE"/>
              </w:rPr>
              <w:lastRenderedPageBreak/>
              <w:t>a)</w:t>
            </w:r>
            <w:r w:rsidRPr="002B335F">
              <w:rPr>
                <w:rFonts w:eastAsia="Cambria" w:cs="Arial"/>
                <w:sz w:val="16"/>
                <w:szCs w:val="16"/>
                <w:lang w:bidi="de-DE"/>
              </w:rPr>
              <w:tab/>
              <w:t>Beraten hinsichtlich der Auswahl und Nutzung der Untersuchungen, einschließlich der geforderten Art und Gestalt der Probe, klinischer Indikationen und Einschränkungen von Untersuchungsverfahren und der Anfragehäufigkeit der Untersuchung;</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EE9CA3F" w14:textId="77777777" w:rsidR="00365D66" w:rsidRPr="007F7F71" w:rsidRDefault="00365D66" w:rsidP="00544393">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A00CBE6" w14:textId="77777777" w:rsidR="00365D66" w:rsidRPr="007F7F71" w:rsidRDefault="00365D66" w:rsidP="00023007">
            <w:pPr>
              <w:spacing w:before="20"/>
              <w:rPr>
                <w:b/>
                <w:bCs/>
                <w:sz w:val="16"/>
              </w:rPr>
            </w:pPr>
          </w:p>
        </w:tc>
      </w:tr>
      <w:tr w:rsidR="00365D66" w:rsidRPr="007F7F71" w14:paraId="6CFBECD2" w14:textId="77777777" w:rsidTr="0023338D">
        <w:tc>
          <w:tcPr>
            <w:tcW w:w="651" w:type="dxa"/>
            <w:vMerge/>
            <w:tcBorders>
              <w:left w:val="single" w:sz="6" w:space="0" w:color="auto"/>
            </w:tcBorders>
          </w:tcPr>
          <w:p w14:paraId="41E0A935" w14:textId="77777777" w:rsidR="00365D66" w:rsidRPr="007F7F71" w:rsidRDefault="00365D66" w:rsidP="005A671D">
            <w:pPr>
              <w:spacing w:before="20"/>
              <w:rPr>
                <w:sz w:val="16"/>
                <w:szCs w:val="16"/>
              </w:rPr>
            </w:pPr>
          </w:p>
        </w:tc>
        <w:tc>
          <w:tcPr>
            <w:tcW w:w="4889" w:type="dxa"/>
            <w:gridSpan w:val="2"/>
            <w:tcBorders>
              <w:top w:val="single" w:sz="6" w:space="0" w:color="auto"/>
              <w:left w:val="single" w:sz="6" w:space="0" w:color="auto"/>
              <w:bottom w:val="single" w:sz="6" w:space="0" w:color="auto"/>
            </w:tcBorders>
            <w:vAlign w:val="center"/>
          </w:tcPr>
          <w:p w14:paraId="62C81EA2" w14:textId="657F9FEA" w:rsidR="00365D66" w:rsidRPr="002B335F" w:rsidRDefault="00365D66" w:rsidP="003C70AD">
            <w:pPr>
              <w:widowControl w:val="0"/>
              <w:autoSpaceDE w:val="0"/>
              <w:autoSpaceDN w:val="0"/>
              <w:ind w:left="266" w:hanging="266"/>
              <w:rPr>
                <w:rFonts w:eastAsia="Cambria" w:cs="Arial"/>
                <w:sz w:val="16"/>
                <w:szCs w:val="16"/>
                <w:lang w:bidi="de-DE"/>
              </w:rPr>
            </w:pPr>
            <w:r w:rsidRPr="002B335F">
              <w:rPr>
                <w:rFonts w:eastAsia="Cambria" w:cs="Arial"/>
                <w:sz w:val="16"/>
                <w:szCs w:val="16"/>
                <w:lang w:bidi="de-DE"/>
              </w:rPr>
              <w:t>b)</w:t>
            </w:r>
            <w:r w:rsidRPr="002B335F">
              <w:rPr>
                <w:rFonts w:eastAsia="Cambria" w:cs="Arial"/>
                <w:sz w:val="16"/>
                <w:szCs w:val="16"/>
                <w:lang w:bidi="de-DE"/>
              </w:rPr>
              <w:tab/>
              <w:t>fachliche Beurteilungen zur Interpretation von Untersuchungs</w:t>
            </w:r>
            <w:r>
              <w:rPr>
                <w:rFonts w:eastAsia="Cambria" w:cs="Arial"/>
                <w:sz w:val="16"/>
                <w:szCs w:val="16"/>
                <w:lang w:bidi="de-DE"/>
              </w:rPr>
              <w:t>ergebnissen;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24C1886" w14:textId="77777777" w:rsidR="00365D66" w:rsidRPr="007F7F71" w:rsidRDefault="00365D66" w:rsidP="00544393">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C55A732" w14:textId="77777777" w:rsidR="00365D66" w:rsidRPr="007F7F71" w:rsidRDefault="00365D66" w:rsidP="00023007">
            <w:pPr>
              <w:spacing w:before="20"/>
              <w:rPr>
                <w:b/>
                <w:bCs/>
                <w:sz w:val="16"/>
              </w:rPr>
            </w:pPr>
          </w:p>
        </w:tc>
      </w:tr>
      <w:tr w:rsidR="00365D66" w:rsidRPr="007F7F71" w14:paraId="6E72A3F5" w14:textId="77777777" w:rsidTr="0023338D">
        <w:tc>
          <w:tcPr>
            <w:tcW w:w="651" w:type="dxa"/>
            <w:vMerge/>
            <w:tcBorders>
              <w:left w:val="single" w:sz="6" w:space="0" w:color="auto"/>
            </w:tcBorders>
          </w:tcPr>
          <w:p w14:paraId="5C3270A1" w14:textId="77777777" w:rsidR="00365D66" w:rsidRPr="007F7F71" w:rsidRDefault="00365D66" w:rsidP="005A671D">
            <w:pPr>
              <w:spacing w:before="20"/>
              <w:rPr>
                <w:sz w:val="16"/>
                <w:szCs w:val="16"/>
              </w:rPr>
            </w:pPr>
          </w:p>
        </w:tc>
        <w:tc>
          <w:tcPr>
            <w:tcW w:w="4889" w:type="dxa"/>
            <w:gridSpan w:val="2"/>
            <w:tcBorders>
              <w:top w:val="single" w:sz="6" w:space="0" w:color="auto"/>
              <w:left w:val="single" w:sz="6" w:space="0" w:color="auto"/>
              <w:bottom w:val="single" w:sz="6" w:space="0" w:color="auto"/>
            </w:tcBorders>
            <w:vAlign w:val="center"/>
          </w:tcPr>
          <w:p w14:paraId="1617BDD0" w14:textId="3FA31C32" w:rsidR="00365D66" w:rsidRPr="002B335F" w:rsidRDefault="00365D66" w:rsidP="003C70AD">
            <w:pPr>
              <w:widowControl w:val="0"/>
              <w:autoSpaceDE w:val="0"/>
              <w:autoSpaceDN w:val="0"/>
              <w:ind w:left="266" w:hanging="266"/>
              <w:rPr>
                <w:rFonts w:eastAsia="Cambria" w:cs="Arial"/>
                <w:sz w:val="16"/>
                <w:szCs w:val="16"/>
                <w:lang w:bidi="de-DE"/>
              </w:rPr>
            </w:pPr>
            <w:r w:rsidRPr="002B335F">
              <w:rPr>
                <w:rFonts w:eastAsia="Cambria" w:cs="Arial"/>
                <w:sz w:val="16"/>
                <w:szCs w:val="16"/>
                <w:lang w:bidi="de-DE"/>
              </w:rPr>
              <w:t>c)</w:t>
            </w:r>
            <w:r w:rsidRPr="002B335F">
              <w:rPr>
                <w:rFonts w:eastAsia="Cambria" w:cs="Arial"/>
                <w:sz w:val="16"/>
                <w:szCs w:val="16"/>
                <w:lang w:bidi="de-DE"/>
              </w:rPr>
              <w:tab/>
              <w:t>Fördern der effektiven Nutzung der Laboruntersuchun</w:t>
            </w:r>
            <w:r>
              <w:rPr>
                <w:rFonts w:eastAsia="Cambria" w:cs="Arial"/>
                <w:sz w:val="16"/>
                <w:szCs w:val="16"/>
                <w:lang w:bidi="de-DE"/>
              </w:rPr>
              <w:t>gen;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7D98891" w14:textId="77777777" w:rsidR="00365D66" w:rsidRPr="007F7F71" w:rsidRDefault="00365D66" w:rsidP="00544393">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F58D866" w14:textId="77777777" w:rsidR="00365D66" w:rsidRPr="007F7F71" w:rsidRDefault="00365D66" w:rsidP="00023007">
            <w:pPr>
              <w:spacing w:before="20"/>
              <w:rPr>
                <w:b/>
                <w:bCs/>
                <w:sz w:val="16"/>
              </w:rPr>
            </w:pPr>
          </w:p>
        </w:tc>
      </w:tr>
      <w:tr w:rsidR="00365D66" w:rsidRPr="007F7F71" w14:paraId="74114255" w14:textId="77777777" w:rsidTr="0023338D">
        <w:tc>
          <w:tcPr>
            <w:tcW w:w="651" w:type="dxa"/>
            <w:vMerge/>
            <w:tcBorders>
              <w:left w:val="single" w:sz="6" w:space="0" w:color="auto"/>
              <w:bottom w:val="single" w:sz="6" w:space="0" w:color="auto"/>
            </w:tcBorders>
          </w:tcPr>
          <w:p w14:paraId="31045DDF" w14:textId="77777777" w:rsidR="00365D66" w:rsidRPr="007F7F71" w:rsidRDefault="00365D66" w:rsidP="005A671D">
            <w:pPr>
              <w:spacing w:before="20"/>
              <w:rPr>
                <w:sz w:val="16"/>
                <w:szCs w:val="16"/>
              </w:rPr>
            </w:pPr>
          </w:p>
        </w:tc>
        <w:tc>
          <w:tcPr>
            <w:tcW w:w="4889" w:type="dxa"/>
            <w:gridSpan w:val="2"/>
            <w:tcBorders>
              <w:top w:val="single" w:sz="6" w:space="0" w:color="auto"/>
              <w:left w:val="single" w:sz="6" w:space="0" w:color="auto"/>
              <w:bottom w:val="single" w:sz="6" w:space="0" w:color="auto"/>
            </w:tcBorders>
            <w:vAlign w:val="center"/>
          </w:tcPr>
          <w:p w14:paraId="0F920876" w14:textId="2AEC5762" w:rsidR="00365D66" w:rsidRPr="00DD46E1" w:rsidRDefault="00365D66" w:rsidP="002B335F">
            <w:pPr>
              <w:widowControl w:val="0"/>
              <w:autoSpaceDE w:val="0"/>
              <w:autoSpaceDN w:val="0"/>
              <w:ind w:left="266" w:hanging="266"/>
              <w:rPr>
                <w:rFonts w:eastAsia="Cambria" w:cs="Arial"/>
                <w:sz w:val="16"/>
                <w:szCs w:val="16"/>
                <w:lang w:bidi="de-DE"/>
              </w:rPr>
            </w:pPr>
            <w:r w:rsidRPr="002B335F">
              <w:rPr>
                <w:rFonts w:eastAsia="Cambria" w:cs="Arial"/>
                <w:sz w:val="16"/>
                <w:szCs w:val="16"/>
                <w:lang w:bidi="de-DE"/>
              </w:rPr>
              <w:t>d)</w:t>
            </w:r>
            <w:r w:rsidRPr="002B335F">
              <w:rPr>
                <w:rFonts w:eastAsia="Cambria" w:cs="Arial"/>
                <w:sz w:val="16"/>
                <w:szCs w:val="16"/>
                <w:lang w:bidi="de-DE"/>
              </w:rPr>
              <w:tab/>
              <w:t xml:space="preserve">Beraten zu wissenschaftlichen und logistischen Fragen wie </w:t>
            </w:r>
            <w:r>
              <w:rPr>
                <w:rFonts w:eastAsia="Cambria" w:cs="Arial"/>
                <w:sz w:val="16"/>
                <w:szCs w:val="16"/>
                <w:lang w:bidi="de-DE"/>
              </w:rPr>
              <w:br/>
            </w:r>
            <w:r w:rsidRPr="002B335F">
              <w:rPr>
                <w:rFonts w:eastAsia="Cambria" w:cs="Arial"/>
                <w:sz w:val="16"/>
                <w:szCs w:val="16"/>
                <w:lang w:bidi="de-DE"/>
              </w:rPr>
              <w:t>z. B., wenn die Proben die Annahmekriterien nicht erfüllen.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05B3F2D" w14:textId="77777777" w:rsidR="00365D66" w:rsidRPr="007F7F71" w:rsidRDefault="00365D66" w:rsidP="00544393">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79396E8" w14:textId="77777777" w:rsidR="00365D66" w:rsidRPr="007F7F71" w:rsidRDefault="00365D66" w:rsidP="00023007">
            <w:pPr>
              <w:spacing w:before="20"/>
              <w:rPr>
                <w:b/>
                <w:bCs/>
                <w:sz w:val="16"/>
              </w:rPr>
            </w:pPr>
          </w:p>
        </w:tc>
      </w:tr>
      <w:tr w:rsidR="008C72AD" w:rsidRPr="007F7F71" w14:paraId="1ED32F2A" w14:textId="77777777" w:rsidTr="00DD31FE">
        <w:trPr>
          <w:trHeight w:val="285"/>
        </w:trPr>
        <w:tc>
          <w:tcPr>
            <w:tcW w:w="5540" w:type="dxa"/>
            <w:gridSpan w:val="3"/>
            <w:vMerge w:val="restart"/>
            <w:tcBorders>
              <w:top w:val="single" w:sz="4" w:space="0" w:color="auto"/>
              <w:left w:val="single" w:sz="4" w:space="0" w:color="auto"/>
              <w:right w:val="single" w:sz="4" w:space="0" w:color="auto"/>
            </w:tcBorders>
            <w:vAlign w:val="center"/>
          </w:tcPr>
          <w:p w14:paraId="7C745A33" w14:textId="77777777" w:rsidR="008C72AD" w:rsidRPr="007F7F71" w:rsidRDefault="008C72AD">
            <w:pPr>
              <w:spacing w:before="60" w:after="60"/>
              <w:rPr>
                <w:b/>
              </w:rPr>
            </w:pPr>
            <w:r w:rsidRPr="007F7F71">
              <w:rPr>
                <w:b/>
              </w:rPr>
              <w:t xml:space="preserve">Bewertung </w:t>
            </w:r>
          </w:p>
        </w:tc>
        <w:tc>
          <w:tcPr>
            <w:tcW w:w="848" w:type="dxa"/>
            <w:gridSpan w:val="4"/>
            <w:tcBorders>
              <w:top w:val="single" w:sz="4" w:space="0" w:color="auto"/>
              <w:left w:val="single" w:sz="4" w:space="0" w:color="auto"/>
              <w:bottom w:val="single" w:sz="4" w:space="0" w:color="auto"/>
              <w:right w:val="single" w:sz="4" w:space="0" w:color="auto"/>
            </w:tcBorders>
            <w:vAlign w:val="center"/>
          </w:tcPr>
          <w:p w14:paraId="16B54413" w14:textId="77777777" w:rsidR="008C72AD" w:rsidRPr="007F7F71" w:rsidRDefault="008C72AD" w:rsidP="00763CFD">
            <w:pPr>
              <w:jc w:val="center"/>
              <w:rPr>
                <w:b/>
                <w:sz w:val="16"/>
                <w:szCs w:val="16"/>
              </w:rPr>
            </w:pPr>
            <w:r w:rsidRPr="007F7F71">
              <w:rPr>
                <w:b/>
                <w:sz w:val="16"/>
                <w:szCs w:val="16"/>
              </w:rPr>
              <w:t>1</w:t>
            </w:r>
          </w:p>
        </w:tc>
        <w:tc>
          <w:tcPr>
            <w:tcW w:w="848" w:type="dxa"/>
            <w:tcBorders>
              <w:top w:val="single" w:sz="4" w:space="0" w:color="auto"/>
              <w:left w:val="single" w:sz="4" w:space="0" w:color="auto"/>
              <w:bottom w:val="single" w:sz="4" w:space="0" w:color="auto"/>
              <w:right w:val="single" w:sz="4" w:space="0" w:color="auto"/>
            </w:tcBorders>
            <w:vAlign w:val="center"/>
          </w:tcPr>
          <w:p w14:paraId="430155F5" w14:textId="77777777" w:rsidR="008C72AD" w:rsidRPr="007F7F71" w:rsidRDefault="008C72AD" w:rsidP="00763CFD">
            <w:pPr>
              <w:jc w:val="center"/>
              <w:rPr>
                <w:b/>
                <w:sz w:val="16"/>
                <w:szCs w:val="16"/>
              </w:rPr>
            </w:pPr>
            <w:r w:rsidRPr="007F7F71">
              <w:rPr>
                <w:b/>
                <w:sz w:val="16"/>
                <w:szCs w:val="16"/>
              </w:rPr>
              <w:t>2</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254B75AB" w14:textId="77777777" w:rsidR="008C72AD" w:rsidRPr="007F7F71" w:rsidRDefault="008C72AD" w:rsidP="00763CFD">
            <w:pPr>
              <w:jc w:val="center"/>
              <w:rPr>
                <w:b/>
                <w:sz w:val="16"/>
                <w:szCs w:val="16"/>
              </w:rPr>
            </w:pPr>
            <w:r w:rsidRPr="007F7F71">
              <w:rPr>
                <w:b/>
                <w:sz w:val="16"/>
                <w:szCs w:val="16"/>
              </w:rPr>
              <w:t>3</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5AEDD68B" w14:textId="77777777" w:rsidR="008C72AD" w:rsidRPr="007F7F71" w:rsidRDefault="008C72AD" w:rsidP="00763CFD">
            <w:pPr>
              <w:jc w:val="center"/>
              <w:rPr>
                <w:b/>
                <w:sz w:val="16"/>
                <w:szCs w:val="16"/>
              </w:rPr>
            </w:pPr>
            <w:r w:rsidRPr="007F7F71">
              <w:rPr>
                <w:b/>
                <w:sz w:val="16"/>
                <w:szCs w:val="16"/>
              </w:rPr>
              <w:t>4</w:t>
            </w:r>
          </w:p>
        </w:tc>
        <w:tc>
          <w:tcPr>
            <w:tcW w:w="852" w:type="dxa"/>
            <w:tcBorders>
              <w:top w:val="single" w:sz="4" w:space="0" w:color="auto"/>
              <w:left w:val="single" w:sz="4" w:space="0" w:color="auto"/>
              <w:bottom w:val="single" w:sz="4" w:space="0" w:color="auto"/>
              <w:right w:val="single" w:sz="4" w:space="0" w:color="auto"/>
            </w:tcBorders>
            <w:vAlign w:val="center"/>
          </w:tcPr>
          <w:p w14:paraId="714C7FE4" w14:textId="77777777" w:rsidR="008C72AD" w:rsidRPr="007F7F71" w:rsidRDefault="008C72AD" w:rsidP="00763CFD">
            <w:pPr>
              <w:jc w:val="center"/>
              <w:rPr>
                <w:b/>
                <w:sz w:val="16"/>
                <w:szCs w:val="16"/>
              </w:rPr>
            </w:pPr>
            <w:r w:rsidRPr="007F7F71">
              <w:rPr>
                <w:b/>
                <w:sz w:val="16"/>
                <w:szCs w:val="16"/>
              </w:rPr>
              <w:t>Ü</w:t>
            </w:r>
          </w:p>
        </w:tc>
      </w:tr>
      <w:tr w:rsidR="008C72AD" w:rsidRPr="007F7F71" w14:paraId="1380D01B" w14:textId="77777777" w:rsidTr="00DD31FE">
        <w:trPr>
          <w:trHeight w:val="285"/>
        </w:trPr>
        <w:tc>
          <w:tcPr>
            <w:tcW w:w="5540" w:type="dxa"/>
            <w:gridSpan w:val="3"/>
            <w:vMerge/>
            <w:tcBorders>
              <w:left w:val="single" w:sz="4" w:space="0" w:color="auto"/>
              <w:bottom w:val="single" w:sz="4" w:space="0" w:color="auto"/>
              <w:right w:val="single" w:sz="4" w:space="0" w:color="auto"/>
            </w:tcBorders>
          </w:tcPr>
          <w:p w14:paraId="26C50FF0" w14:textId="77777777" w:rsidR="008C72AD" w:rsidRPr="007F7F71" w:rsidRDefault="008C72AD">
            <w:pPr>
              <w:rPr>
                <w:sz w:val="18"/>
              </w:rPr>
            </w:pPr>
          </w:p>
        </w:tc>
        <w:tc>
          <w:tcPr>
            <w:tcW w:w="84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71012E12" w14:textId="77777777" w:rsidR="008C72AD" w:rsidRPr="007F7F71" w:rsidRDefault="008C72AD" w:rsidP="00763CFD">
            <w:pPr>
              <w:jc w:val="center"/>
              <w:rPr>
                <w:b/>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CCFFFF"/>
            <w:vAlign w:val="center"/>
          </w:tcPr>
          <w:p w14:paraId="5551581B" w14:textId="77777777" w:rsidR="008C72AD" w:rsidRPr="007F7F71" w:rsidRDefault="008C72AD" w:rsidP="00763CFD">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CADEF7B" w14:textId="77777777" w:rsidR="008C72AD" w:rsidRPr="007F7F71" w:rsidRDefault="008C72AD" w:rsidP="00763CFD">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7C91C33" w14:textId="77777777" w:rsidR="008C72AD" w:rsidRPr="007F7F71" w:rsidRDefault="008C72AD" w:rsidP="00763CFD">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CCFFFF"/>
            <w:vAlign w:val="center"/>
          </w:tcPr>
          <w:p w14:paraId="694B942F" w14:textId="77777777" w:rsidR="008C72AD" w:rsidRPr="007F7F71" w:rsidRDefault="008C72AD" w:rsidP="00763CFD">
            <w:pPr>
              <w:jc w:val="center"/>
              <w:rPr>
                <w:b/>
                <w:sz w:val="16"/>
                <w:szCs w:val="16"/>
              </w:rPr>
            </w:pPr>
            <w:r w:rsidRPr="007F7F71">
              <w:rPr>
                <w:sz w:val="18"/>
              </w:rPr>
              <w:fldChar w:fldCharType="begin">
                <w:ffData>
                  <w:name w:val="Kontrollkästchen1"/>
                  <w:enabled/>
                  <w:calcOnExit w:val="0"/>
                  <w:checkBox>
                    <w:sizeAuto/>
                    <w:default w:val="0"/>
                  </w:checkBox>
                </w:ffData>
              </w:fldChar>
            </w:r>
            <w:r w:rsidRPr="007F7F71">
              <w:rPr>
                <w:sz w:val="18"/>
              </w:rPr>
              <w:instrText xml:space="preserve"> FORMCHECKBOX </w:instrText>
            </w:r>
            <w:r w:rsidR="00000000">
              <w:rPr>
                <w:sz w:val="18"/>
              </w:rPr>
            </w:r>
            <w:r w:rsidR="00000000">
              <w:rPr>
                <w:sz w:val="18"/>
              </w:rPr>
              <w:fldChar w:fldCharType="separate"/>
            </w:r>
            <w:r w:rsidRPr="007F7F71">
              <w:rPr>
                <w:sz w:val="18"/>
              </w:rPr>
              <w:fldChar w:fldCharType="end"/>
            </w:r>
          </w:p>
        </w:tc>
      </w:tr>
      <w:tr w:rsidR="008C72AD" w:rsidRPr="007F7F71" w14:paraId="04FE436C" w14:textId="77777777" w:rsidTr="00DD31FE">
        <w:trPr>
          <w:trHeight w:val="285"/>
        </w:trPr>
        <w:tc>
          <w:tcPr>
            <w:tcW w:w="9784" w:type="dxa"/>
            <w:gridSpan w:val="13"/>
            <w:tcBorders>
              <w:left w:val="single" w:sz="4" w:space="0" w:color="auto"/>
              <w:bottom w:val="single" w:sz="4" w:space="0" w:color="auto"/>
              <w:right w:val="single" w:sz="4" w:space="0" w:color="auto"/>
            </w:tcBorders>
          </w:tcPr>
          <w:p w14:paraId="4FBC470B" w14:textId="77777777" w:rsidR="008C72AD" w:rsidRPr="007F7F71" w:rsidRDefault="008C72AD">
            <w:pPr>
              <w:rPr>
                <w:i/>
                <w:iCs/>
              </w:rPr>
            </w:pPr>
          </w:p>
        </w:tc>
      </w:tr>
      <w:tr w:rsidR="008C72AD" w:rsidRPr="007F7F71" w14:paraId="6FA48562" w14:textId="77777777" w:rsidTr="00DD31FE">
        <w:tc>
          <w:tcPr>
            <w:tcW w:w="9784" w:type="dxa"/>
            <w:gridSpan w:val="13"/>
            <w:tcBorders>
              <w:top w:val="single" w:sz="4" w:space="0" w:color="auto"/>
              <w:left w:val="single" w:sz="4" w:space="0" w:color="auto"/>
              <w:bottom w:val="thinThickSmallGap" w:sz="18" w:space="0" w:color="auto"/>
              <w:right w:val="single" w:sz="4" w:space="0" w:color="auto"/>
            </w:tcBorders>
            <w:shd w:val="clear" w:color="auto" w:fill="CCFFFF"/>
          </w:tcPr>
          <w:p w14:paraId="296D3238" w14:textId="77777777" w:rsidR="008C72AD" w:rsidRPr="007F7F71" w:rsidRDefault="008C72AD" w:rsidP="00F33E3E">
            <w:pPr>
              <w:widowControl w:val="0"/>
              <w:spacing w:line="240" w:lineRule="exact"/>
            </w:pPr>
          </w:p>
          <w:p w14:paraId="5D2C59B8" w14:textId="77777777" w:rsidR="008C72AD" w:rsidRPr="007F7F71" w:rsidRDefault="008C72AD" w:rsidP="00F33E3E">
            <w:pPr>
              <w:widowControl w:val="0"/>
              <w:spacing w:line="240" w:lineRule="exact"/>
            </w:pPr>
          </w:p>
          <w:p w14:paraId="097ADDB6" w14:textId="77777777" w:rsidR="008C72AD" w:rsidRPr="007F7F71" w:rsidRDefault="008C72AD" w:rsidP="00F33E3E">
            <w:pPr>
              <w:widowControl w:val="0"/>
              <w:spacing w:line="240" w:lineRule="exact"/>
            </w:pPr>
          </w:p>
          <w:p w14:paraId="499837E1" w14:textId="77777777" w:rsidR="008C72AD" w:rsidRPr="007F7F71" w:rsidRDefault="008C72AD" w:rsidP="00DD0953">
            <w:pPr>
              <w:widowControl w:val="0"/>
              <w:spacing w:line="240" w:lineRule="exact"/>
            </w:pPr>
          </w:p>
        </w:tc>
      </w:tr>
      <w:tr w:rsidR="00365D66" w:rsidRPr="007F7F71" w14:paraId="10C65369" w14:textId="77777777" w:rsidTr="00365D66">
        <w:tc>
          <w:tcPr>
            <w:tcW w:w="651" w:type="dxa"/>
            <w:tcBorders>
              <w:top w:val="thinThickSmallGap" w:sz="18" w:space="0" w:color="auto"/>
              <w:left w:val="single" w:sz="6" w:space="0" w:color="auto"/>
              <w:bottom w:val="single" w:sz="6" w:space="0" w:color="auto"/>
            </w:tcBorders>
          </w:tcPr>
          <w:p w14:paraId="159DE7DB" w14:textId="7FDF681D" w:rsidR="00365D66" w:rsidRPr="007F7F71" w:rsidRDefault="00365D66">
            <w:pPr>
              <w:rPr>
                <w:b/>
              </w:rPr>
            </w:pPr>
            <w:r>
              <w:rPr>
                <w:b/>
              </w:rPr>
              <w:t>5.4</w:t>
            </w:r>
          </w:p>
        </w:tc>
        <w:tc>
          <w:tcPr>
            <w:tcW w:w="4889" w:type="dxa"/>
            <w:gridSpan w:val="2"/>
            <w:tcBorders>
              <w:top w:val="thinThickSmallGap" w:sz="18" w:space="0" w:color="auto"/>
              <w:left w:val="single" w:sz="6" w:space="0" w:color="auto"/>
              <w:bottom w:val="single" w:sz="6" w:space="0" w:color="auto"/>
            </w:tcBorders>
          </w:tcPr>
          <w:p w14:paraId="65D47BB9" w14:textId="255E91A1" w:rsidR="00365D66" w:rsidRPr="007F7F71" w:rsidRDefault="00365D66">
            <w:pPr>
              <w:rPr>
                <w:b/>
              </w:rPr>
            </w:pPr>
            <w:r>
              <w:rPr>
                <w:b/>
              </w:rPr>
              <w:t>Struktur und Befugnis</w:t>
            </w:r>
          </w:p>
        </w:tc>
        <w:tc>
          <w:tcPr>
            <w:tcW w:w="481" w:type="dxa"/>
            <w:gridSpan w:val="2"/>
            <w:tcBorders>
              <w:top w:val="thinThickSmallGap" w:sz="18" w:space="0" w:color="auto"/>
              <w:left w:val="single" w:sz="6" w:space="0" w:color="auto"/>
              <w:bottom w:val="single" w:sz="6" w:space="0" w:color="auto"/>
              <w:right w:val="single" w:sz="6" w:space="0" w:color="auto"/>
            </w:tcBorders>
            <w:vAlign w:val="center"/>
          </w:tcPr>
          <w:p w14:paraId="239B46C5" w14:textId="77777777" w:rsidR="00365D66" w:rsidRPr="007F7F71" w:rsidRDefault="00365D66" w:rsidP="00AA6138">
            <w:pPr>
              <w:jc w:val="center"/>
              <w:rPr>
                <w:b/>
              </w:rPr>
            </w:pPr>
          </w:p>
        </w:tc>
        <w:tc>
          <w:tcPr>
            <w:tcW w:w="3763" w:type="dxa"/>
            <w:gridSpan w:val="8"/>
            <w:tcBorders>
              <w:top w:val="thinThickSmallGap" w:sz="18" w:space="0" w:color="auto"/>
              <w:left w:val="single" w:sz="6" w:space="0" w:color="auto"/>
              <w:bottom w:val="single" w:sz="6" w:space="0" w:color="auto"/>
              <w:right w:val="single" w:sz="6" w:space="0" w:color="auto"/>
            </w:tcBorders>
            <w:vAlign w:val="center"/>
          </w:tcPr>
          <w:p w14:paraId="16F6AFE3" w14:textId="77777777" w:rsidR="00365D66" w:rsidRPr="007F7F71" w:rsidRDefault="00365D66">
            <w:pPr>
              <w:rPr>
                <w:b/>
                <w:sz w:val="16"/>
              </w:rPr>
            </w:pPr>
            <w:r w:rsidRPr="007F7F71">
              <w:rPr>
                <w:b/>
                <w:sz w:val="16"/>
              </w:rPr>
              <w:t>Dokumentiert in:</w:t>
            </w:r>
          </w:p>
        </w:tc>
      </w:tr>
      <w:tr w:rsidR="0005499A" w:rsidRPr="007F7F71" w14:paraId="287F4464" w14:textId="77777777" w:rsidTr="00151D7A">
        <w:tc>
          <w:tcPr>
            <w:tcW w:w="651" w:type="dxa"/>
            <w:vMerge w:val="restart"/>
            <w:tcBorders>
              <w:top w:val="single" w:sz="6" w:space="0" w:color="auto"/>
              <w:left w:val="single" w:sz="6" w:space="0" w:color="auto"/>
            </w:tcBorders>
          </w:tcPr>
          <w:p w14:paraId="51E08331" w14:textId="3E72C0DA" w:rsidR="0005499A" w:rsidRPr="00EE20CD" w:rsidRDefault="0005499A" w:rsidP="005A671D">
            <w:pPr>
              <w:spacing w:before="20"/>
              <w:rPr>
                <w:b/>
              </w:rPr>
            </w:pPr>
            <w:r>
              <w:rPr>
                <w:b/>
              </w:rPr>
              <w:t>5.4.1</w:t>
            </w:r>
          </w:p>
        </w:tc>
        <w:tc>
          <w:tcPr>
            <w:tcW w:w="4889" w:type="dxa"/>
            <w:gridSpan w:val="2"/>
            <w:tcBorders>
              <w:top w:val="single" w:sz="6" w:space="0" w:color="auto"/>
              <w:left w:val="single" w:sz="6" w:space="0" w:color="auto"/>
              <w:bottom w:val="single" w:sz="6" w:space="0" w:color="auto"/>
            </w:tcBorders>
          </w:tcPr>
          <w:p w14:paraId="2D15CDA9" w14:textId="3A373293" w:rsidR="0005499A" w:rsidRPr="00EE20CD" w:rsidRDefault="0005499A" w:rsidP="00727AB0">
            <w:pPr>
              <w:spacing w:before="20"/>
              <w:rPr>
                <w:b/>
              </w:rPr>
            </w:pPr>
            <w:r>
              <w:rPr>
                <w:b/>
              </w:rPr>
              <w:t>Allgemeines</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87FA496"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3D9E051" w14:textId="77777777" w:rsidR="0005499A" w:rsidRPr="007F7F71" w:rsidRDefault="0005499A" w:rsidP="00023007">
            <w:pPr>
              <w:spacing w:before="20"/>
              <w:rPr>
                <w:b/>
                <w:bCs/>
                <w:sz w:val="16"/>
              </w:rPr>
            </w:pPr>
          </w:p>
        </w:tc>
      </w:tr>
      <w:tr w:rsidR="0005499A" w:rsidRPr="007F7F71" w14:paraId="7CF5AF22" w14:textId="77777777" w:rsidTr="00151D7A">
        <w:tc>
          <w:tcPr>
            <w:tcW w:w="651" w:type="dxa"/>
            <w:vMerge/>
            <w:tcBorders>
              <w:left w:val="single" w:sz="6" w:space="0" w:color="auto"/>
            </w:tcBorders>
          </w:tcPr>
          <w:p w14:paraId="40A3A669" w14:textId="77777777" w:rsidR="0005499A" w:rsidRPr="007F7F71" w:rsidRDefault="0005499A" w:rsidP="005A671D">
            <w:pPr>
              <w:spacing w:before="20"/>
              <w:rPr>
                <w:sz w:val="16"/>
              </w:rPr>
            </w:pPr>
          </w:p>
        </w:tc>
        <w:tc>
          <w:tcPr>
            <w:tcW w:w="4889" w:type="dxa"/>
            <w:gridSpan w:val="2"/>
            <w:tcBorders>
              <w:top w:val="single" w:sz="6" w:space="0" w:color="auto"/>
              <w:left w:val="single" w:sz="6" w:space="0" w:color="auto"/>
              <w:bottom w:val="single" w:sz="6" w:space="0" w:color="auto"/>
            </w:tcBorders>
          </w:tcPr>
          <w:p w14:paraId="44468807" w14:textId="77777777" w:rsidR="0005499A" w:rsidRPr="00EE20CD" w:rsidRDefault="0005499A" w:rsidP="00BF5FD0">
            <w:pPr>
              <w:spacing w:before="20"/>
              <w:rPr>
                <w:sz w:val="16"/>
                <w:szCs w:val="16"/>
              </w:rPr>
            </w:pPr>
            <w:r w:rsidRPr="00EE20CD">
              <w:rPr>
                <w:sz w:val="16"/>
                <w:szCs w:val="16"/>
              </w:rPr>
              <w:t>Das Laboratorium muss:</w:t>
            </w:r>
          </w:p>
          <w:p w14:paraId="60DD4E3B" w14:textId="77777777" w:rsidR="0005499A" w:rsidRPr="00EE20CD" w:rsidRDefault="0005499A" w:rsidP="00BF5FD0">
            <w:pPr>
              <w:spacing w:before="20"/>
              <w:rPr>
                <w:sz w:val="16"/>
                <w:szCs w:val="16"/>
              </w:rPr>
            </w:pPr>
          </w:p>
          <w:p w14:paraId="6133E9C0" w14:textId="5FBB7D19" w:rsidR="0005499A" w:rsidRPr="00EE20CD" w:rsidRDefault="0005499A" w:rsidP="00BF5FD0">
            <w:pPr>
              <w:spacing w:before="20"/>
              <w:ind w:left="266" w:hanging="266"/>
              <w:rPr>
                <w:sz w:val="16"/>
                <w:szCs w:val="16"/>
              </w:rPr>
            </w:pPr>
            <w:r w:rsidRPr="00EE20CD">
              <w:rPr>
                <w:sz w:val="16"/>
                <w:szCs w:val="16"/>
              </w:rPr>
              <w:t>a)</w:t>
            </w:r>
            <w:r w:rsidRPr="00EE20CD">
              <w:rPr>
                <w:sz w:val="16"/>
                <w:szCs w:val="16"/>
              </w:rPr>
              <w:tab/>
              <w:t>seine Organisations- und Managementstruktur, seine Stellung in einer übergeordneten Organisation und die Beziehungen zwischen Management, technischem Betrieb und unterstützenden Dienstleistungen festlegen,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F9B6243"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7157351" w14:textId="77777777" w:rsidR="0005499A" w:rsidRPr="007F7F71" w:rsidRDefault="0005499A" w:rsidP="00023007">
            <w:pPr>
              <w:spacing w:before="20"/>
              <w:rPr>
                <w:b/>
                <w:bCs/>
                <w:sz w:val="16"/>
              </w:rPr>
            </w:pPr>
          </w:p>
        </w:tc>
      </w:tr>
      <w:tr w:rsidR="0005499A" w:rsidRPr="007F7F71" w14:paraId="48FC5DD8" w14:textId="77777777" w:rsidTr="0023338D">
        <w:tc>
          <w:tcPr>
            <w:tcW w:w="651" w:type="dxa"/>
            <w:vMerge/>
            <w:tcBorders>
              <w:left w:val="single" w:sz="6" w:space="0" w:color="auto"/>
            </w:tcBorders>
          </w:tcPr>
          <w:p w14:paraId="42576FF5" w14:textId="77777777" w:rsidR="0005499A" w:rsidRPr="007F7F71" w:rsidRDefault="0005499A" w:rsidP="005A671D">
            <w:pPr>
              <w:spacing w:before="20"/>
              <w:rPr>
                <w:sz w:val="16"/>
              </w:rPr>
            </w:pPr>
          </w:p>
        </w:tc>
        <w:tc>
          <w:tcPr>
            <w:tcW w:w="4889" w:type="dxa"/>
            <w:gridSpan w:val="2"/>
            <w:tcBorders>
              <w:top w:val="single" w:sz="6" w:space="0" w:color="auto"/>
              <w:left w:val="single" w:sz="6" w:space="0" w:color="auto"/>
              <w:bottom w:val="single" w:sz="6" w:space="0" w:color="auto"/>
            </w:tcBorders>
          </w:tcPr>
          <w:p w14:paraId="2F6EEF4F" w14:textId="3F9328EA" w:rsidR="0005499A" w:rsidRPr="00EE20CD" w:rsidRDefault="0005499A" w:rsidP="00BF5FD0">
            <w:pPr>
              <w:spacing w:before="20"/>
              <w:ind w:left="266" w:hanging="266"/>
              <w:rPr>
                <w:sz w:val="16"/>
                <w:szCs w:val="16"/>
              </w:rPr>
            </w:pPr>
            <w:r w:rsidRPr="00EE20CD">
              <w:rPr>
                <w:sz w:val="16"/>
                <w:szCs w:val="16"/>
              </w:rPr>
              <w:t>b)</w:t>
            </w:r>
            <w:r w:rsidRPr="00EE20CD">
              <w:rPr>
                <w:sz w:val="16"/>
                <w:szCs w:val="16"/>
              </w:rPr>
              <w:tab/>
              <w:t>die Verantwortlichkeit, die Befugnisse, die Kommunikationswege und die Beziehungen zwischen allen Mitarbeitern festlegen, die Arbeiten mit Auswirkungen auf die Ergebnisse der Labortätigkeiten leite</w:t>
            </w:r>
            <w:r>
              <w:rPr>
                <w:sz w:val="16"/>
                <w:szCs w:val="16"/>
              </w:rPr>
              <w:t>n, durchführen oder überprüfen,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DDF735A"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05932BE" w14:textId="77777777" w:rsidR="0005499A" w:rsidRPr="007F7F71" w:rsidRDefault="0005499A" w:rsidP="00023007">
            <w:pPr>
              <w:spacing w:before="20"/>
              <w:rPr>
                <w:b/>
                <w:bCs/>
                <w:sz w:val="16"/>
              </w:rPr>
            </w:pPr>
          </w:p>
        </w:tc>
      </w:tr>
      <w:tr w:rsidR="0005499A" w:rsidRPr="007F7F71" w14:paraId="19E9DA8C" w14:textId="77777777" w:rsidTr="0023338D">
        <w:tc>
          <w:tcPr>
            <w:tcW w:w="651" w:type="dxa"/>
            <w:vMerge/>
            <w:tcBorders>
              <w:left w:val="single" w:sz="6" w:space="0" w:color="auto"/>
              <w:bottom w:val="single" w:sz="6" w:space="0" w:color="auto"/>
            </w:tcBorders>
          </w:tcPr>
          <w:p w14:paraId="237AA29C" w14:textId="1A2837E5" w:rsidR="0005499A" w:rsidRPr="007F7F71" w:rsidRDefault="0005499A" w:rsidP="005A671D">
            <w:pPr>
              <w:spacing w:before="20"/>
              <w:rPr>
                <w:sz w:val="16"/>
              </w:rPr>
            </w:pPr>
          </w:p>
        </w:tc>
        <w:tc>
          <w:tcPr>
            <w:tcW w:w="4889" w:type="dxa"/>
            <w:gridSpan w:val="2"/>
            <w:tcBorders>
              <w:top w:val="single" w:sz="6" w:space="0" w:color="auto"/>
              <w:left w:val="single" w:sz="6" w:space="0" w:color="auto"/>
              <w:bottom w:val="single" w:sz="6" w:space="0" w:color="auto"/>
            </w:tcBorders>
          </w:tcPr>
          <w:p w14:paraId="32BD0EBE" w14:textId="4F7A1944" w:rsidR="0005499A" w:rsidRPr="007F7F71" w:rsidRDefault="0005499A" w:rsidP="00EE20CD">
            <w:pPr>
              <w:spacing w:before="20"/>
              <w:ind w:left="266" w:hanging="266"/>
              <w:rPr>
                <w:sz w:val="16"/>
              </w:rPr>
            </w:pPr>
            <w:r w:rsidRPr="00EE20CD">
              <w:rPr>
                <w:sz w:val="16"/>
                <w:szCs w:val="16"/>
              </w:rPr>
              <w:t>c)</w:t>
            </w:r>
            <w:r w:rsidRPr="00EE20CD">
              <w:rPr>
                <w:sz w:val="16"/>
                <w:szCs w:val="16"/>
              </w:rPr>
              <w:tab/>
              <w:t>seine Verfahren insoweit spezifizieren, als dies erforderlich ist, um die konsistente Anwendung seiner Labortätigkeiten und die Gültigkeit der Ergebnisse sicherzustellen.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9EB6139"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5FD8525" w14:textId="77777777" w:rsidR="0005499A" w:rsidRPr="007F7F71" w:rsidRDefault="0005499A" w:rsidP="00023007">
            <w:pPr>
              <w:spacing w:before="20"/>
              <w:rPr>
                <w:b/>
                <w:bCs/>
                <w:sz w:val="16"/>
              </w:rPr>
            </w:pPr>
          </w:p>
        </w:tc>
      </w:tr>
      <w:tr w:rsidR="0005499A" w:rsidRPr="007F7F71" w14:paraId="7703859E" w14:textId="77777777" w:rsidTr="00802540">
        <w:tc>
          <w:tcPr>
            <w:tcW w:w="651" w:type="dxa"/>
            <w:vMerge w:val="restart"/>
            <w:tcBorders>
              <w:top w:val="single" w:sz="6" w:space="0" w:color="auto"/>
              <w:left w:val="single" w:sz="6" w:space="0" w:color="auto"/>
            </w:tcBorders>
          </w:tcPr>
          <w:p w14:paraId="40BEFB90" w14:textId="13F51F24" w:rsidR="0005499A" w:rsidRPr="00EE20CD" w:rsidRDefault="0005499A" w:rsidP="005A671D">
            <w:pPr>
              <w:spacing w:before="20"/>
              <w:rPr>
                <w:b/>
              </w:rPr>
            </w:pPr>
            <w:r>
              <w:rPr>
                <w:b/>
              </w:rPr>
              <w:t>5.4.2</w:t>
            </w:r>
          </w:p>
        </w:tc>
        <w:tc>
          <w:tcPr>
            <w:tcW w:w="4889" w:type="dxa"/>
            <w:gridSpan w:val="2"/>
            <w:tcBorders>
              <w:top w:val="single" w:sz="6" w:space="0" w:color="auto"/>
              <w:left w:val="single" w:sz="6" w:space="0" w:color="auto"/>
              <w:bottom w:val="single" w:sz="6" w:space="0" w:color="auto"/>
            </w:tcBorders>
          </w:tcPr>
          <w:p w14:paraId="79C59761" w14:textId="650D4336" w:rsidR="0005499A" w:rsidRPr="00EE20CD" w:rsidRDefault="0005499A" w:rsidP="00727AB0">
            <w:pPr>
              <w:spacing w:before="20"/>
              <w:rPr>
                <w:b/>
              </w:rPr>
            </w:pPr>
            <w:r>
              <w:rPr>
                <w:b/>
              </w:rPr>
              <w:t>Qualitätsmanagement</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C4D5CCD"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EEDE1FD" w14:textId="77777777" w:rsidR="0005499A" w:rsidRPr="007F7F71" w:rsidRDefault="0005499A" w:rsidP="00023007">
            <w:pPr>
              <w:spacing w:before="20"/>
              <w:rPr>
                <w:b/>
                <w:bCs/>
                <w:sz w:val="16"/>
              </w:rPr>
            </w:pPr>
          </w:p>
        </w:tc>
      </w:tr>
      <w:tr w:rsidR="0005499A" w:rsidRPr="007F7F71" w14:paraId="0169157D" w14:textId="77777777" w:rsidTr="00802540">
        <w:tc>
          <w:tcPr>
            <w:tcW w:w="651" w:type="dxa"/>
            <w:vMerge/>
            <w:tcBorders>
              <w:left w:val="single" w:sz="6" w:space="0" w:color="auto"/>
            </w:tcBorders>
          </w:tcPr>
          <w:p w14:paraId="4E6C4803" w14:textId="77777777" w:rsidR="0005499A" w:rsidRPr="007F7F71" w:rsidRDefault="0005499A" w:rsidP="005A671D">
            <w:pPr>
              <w:spacing w:before="20"/>
              <w:rPr>
                <w:sz w:val="16"/>
                <w:szCs w:val="16"/>
              </w:rPr>
            </w:pPr>
          </w:p>
        </w:tc>
        <w:tc>
          <w:tcPr>
            <w:tcW w:w="4889" w:type="dxa"/>
            <w:gridSpan w:val="2"/>
            <w:tcBorders>
              <w:top w:val="single" w:sz="6" w:space="0" w:color="auto"/>
              <w:left w:val="single" w:sz="6" w:space="0" w:color="auto"/>
              <w:bottom w:val="single" w:sz="6" w:space="0" w:color="auto"/>
            </w:tcBorders>
          </w:tcPr>
          <w:p w14:paraId="77E74084" w14:textId="77777777" w:rsidR="0005499A" w:rsidRPr="00EE20CD" w:rsidRDefault="0005499A" w:rsidP="003D3B16">
            <w:pPr>
              <w:spacing w:before="20"/>
              <w:rPr>
                <w:sz w:val="16"/>
                <w:szCs w:val="16"/>
              </w:rPr>
            </w:pPr>
            <w:r w:rsidRPr="00EE20CD">
              <w:rPr>
                <w:sz w:val="16"/>
                <w:szCs w:val="16"/>
              </w:rPr>
              <w:t>Das Laboratorium muss über Personal verfügen, das unabhängig von anderen Zuständigkeiten, über die zur Erfüllung seiner Aufgaben erforderlichen Befugnisse und Mittel verfügt, einschließlich</w:t>
            </w:r>
          </w:p>
          <w:p w14:paraId="7DA2FE7C" w14:textId="77777777" w:rsidR="0005499A" w:rsidRPr="00EE20CD" w:rsidRDefault="0005499A" w:rsidP="003D3B16">
            <w:pPr>
              <w:spacing w:before="20"/>
              <w:rPr>
                <w:sz w:val="16"/>
                <w:szCs w:val="16"/>
              </w:rPr>
            </w:pPr>
          </w:p>
          <w:p w14:paraId="2B137B4D" w14:textId="24382076" w:rsidR="0005499A" w:rsidRPr="00EE20CD" w:rsidRDefault="0005499A" w:rsidP="003D3B16">
            <w:pPr>
              <w:spacing w:before="20"/>
              <w:ind w:left="266" w:hanging="266"/>
              <w:rPr>
                <w:sz w:val="16"/>
                <w:szCs w:val="16"/>
              </w:rPr>
            </w:pPr>
            <w:r w:rsidRPr="00EE20CD">
              <w:rPr>
                <w:sz w:val="16"/>
                <w:szCs w:val="16"/>
              </w:rPr>
              <w:t>a)</w:t>
            </w:r>
            <w:r w:rsidRPr="00EE20CD">
              <w:rPr>
                <w:sz w:val="16"/>
                <w:szCs w:val="16"/>
              </w:rPr>
              <w:tab/>
              <w:t>Umsetzung, Pflege und Verbesserung des Managementsystems,</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56DF524"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6623A74" w14:textId="77777777" w:rsidR="0005499A" w:rsidRPr="007F7F71" w:rsidRDefault="0005499A" w:rsidP="00023007">
            <w:pPr>
              <w:spacing w:before="20"/>
              <w:rPr>
                <w:b/>
                <w:bCs/>
                <w:sz w:val="16"/>
              </w:rPr>
            </w:pPr>
          </w:p>
        </w:tc>
      </w:tr>
      <w:tr w:rsidR="0005499A" w:rsidRPr="007F7F71" w14:paraId="5EED23AE" w14:textId="77777777" w:rsidTr="0023338D">
        <w:tc>
          <w:tcPr>
            <w:tcW w:w="651" w:type="dxa"/>
            <w:vMerge/>
            <w:tcBorders>
              <w:left w:val="single" w:sz="6" w:space="0" w:color="auto"/>
            </w:tcBorders>
          </w:tcPr>
          <w:p w14:paraId="679E9422" w14:textId="77777777" w:rsidR="0005499A" w:rsidRPr="007F7F71" w:rsidRDefault="0005499A" w:rsidP="005A671D">
            <w:pPr>
              <w:spacing w:before="20"/>
              <w:rPr>
                <w:sz w:val="16"/>
                <w:szCs w:val="16"/>
              </w:rPr>
            </w:pPr>
          </w:p>
        </w:tc>
        <w:tc>
          <w:tcPr>
            <w:tcW w:w="4889" w:type="dxa"/>
            <w:gridSpan w:val="2"/>
            <w:tcBorders>
              <w:top w:val="single" w:sz="6" w:space="0" w:color="auto"/>
              <w:left w:val="single" w:sz="6" w:space="0" w:color="auto"/>
              <w:bottom w:val="single" w:sz="6" w:space="0" w:color="auto"/>
            </w:tcBorders>
          </w:tcPr>
          <w:p w14:paraId="49A5DA15" w14:textId="089FA7CD" w:rsidR="0005499A" w:rsidRPr="00EE20CD" w:rsidRDefault="0005499A" w:rsidP="003D3B16">
            <w:pPr>
              <w:spacing w:before="20"/>
              <w:ind w:left="266" w:hanging="266"/>
              <w:rPr>
                <w:sz w:val="16"/>
                <w:szCs w:val="16"/>
              </w:rPr>
            </w:pPr>
            <w:r w:rsidRPr="00EE20CD">
              <w:rPr>
                <w:sz w:val="16"/>
                <w:szCs w:val="16"/>
              </w:rPr>
              <w:t>b)</w:t>
            </w:r>
            <w:r w:rsidRPr="00EE20CD">
              <w:rPr>
                <w:sz w:val="16"/>
                <w:szCs w:val="16"/>
              </w:rPr>
              <w:tab/>
              <w:t>Identifizierung von Abweichungen vom Managementsystem oder von den Verfahren zur Durchführung von Labortätigkei</w:t>
            </w:r>
            <w:r>
              <w:rPr>
                <w:sz w:val="16"/>
                <w:szCs w:val="16"/>
              </w:rPr>
              <w:t>ten,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AAC2986"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9C1E7FA" w14:textId="77777777" w:rsidR="0005499A" w:rsidRPr="007F7F71" w:rsidRDefault="0005499A" w:rsidP="00023007">
            <w:pPr>
              <w:spacing w:before="20"/>
              <w:rPr>
                <w:b/>
                <w:bCs/>
                <w:sz w:val="16"/>
              </w:rPr>
            </w:pPr>
          </w:p>
        </w:tc>
      </w:tr>
      <w:tr w:rsidR="0005499A" w:rsidRPr="007F7F71" w14:paraId="6826DDD0" w14:textId="77777777" w:rsidTr="0023338D">
        <w:tc>
          <w:tcPr>
            <w:tcW w:w="651" w:type="dxa"/>
            <w:vMerge/>
            <w:tcBorders>
              <w:left w:val="single" w:sz="6" w:space="0" w:color="auto"/>
            </w:tcBorders>
          </w:tcPr>
          <w:p w14:paraId="6CD6AA66" w14:textId="77777777" w:rsidR="0005499A" w:rsidRPr="007F7F71" w:rsidRDefault="0005499A" w:rsidP="005A671D">
            <w:pPr>
              <w:spacing w:before="20"/>
              <w:rPr>
                <w:sz w:val="16"/>
                <w:szCs w:val="16"/>
              </w:rPr>
            </w:pPr>
          </w:p>
        </w:tc>
        <w:tc>
          <w:tcPr>
            <w:tcW w:w="4889" w:type="dxa"/>
            <w:gridSpan w:val="2"/>
            <w:tcBorders>
              <w:top w:val="single" w:sz="6" w:space="0" w:color="auto"/>
              <w:left w:val="single" w:sz="6" w:space="0" w:color="auto"/>
              <w:bottom w:val="single" w:sz="6" w:space="0" w:color="auto"/>
            </w:tcBorders>
          </w:tcPr>
          <w:p w14:paraId="025408B7" w14:textId="67AB73F4" w:rsidR="0005499A" w:rsidRPr="00EE20CD" w:rsidRDefault="0005499A" w:rsidP="003D3B16">
            <w:pPr>
              <w:spacing w:before="20"/>
              <w:ind w:left="266" w:hanging="266"/>
              <w:rPr>
                <w:sz w:val="16"/>
                <w:szCs w:val="16"/>
              </w:rPr>
            </w:pPr>
            <w:r w:rsidRPr="00EE20CD">
              <w:rPr>
                <w:sz w:val="16"/>
                <w:szCs w:val="16"/>
              </w:rPr>
              <w:t>c)</w:t>
            </w:r>
            <w:r w:rsidRPr="00EE20CD">
              <w:rPr>
                <w:sz w:val="16"/>
                <w:szCs w:val="16"/>
              </w:rPr>
              <w:tab/>
              <w:t>Einleitung von Maßnahmen zur Vermeidung oder Minimierung solcher Abweichungen,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CDEF91E"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107ED49" w14:textId="77777777" w:rsidR="0005499A" w:rsidRPr="007F7F71" w:rsidRDefault="0005499A" w:rsidP="00023007">
            <w:pPr>
              <w:spacing w:before="20"/>
              <w:rPr>
                <w:b/>
                <w:bCs/>
                <w:sz w:val="16"/>
              </w:rPr>
            </w:pPr>
          </w:p>
        </w:tc>
      </w:tr>
      <w:tr w:rsidR="0005499A" w:rsidRPr="007F7F71" w14:paraId="79EA297C" w14:textId="77777777" w:rsidTr="0023338D">
        <w:tc>
          <w:tcPr>
            <w:tcW w:w="651" w:type="dxa"/>
            <w:vMerge/>
            <w:tcBorders>
              <w:left w:val="single" w:sz="6" w:space="0" w:color="auto"/>
            </w:tcBorders>
          </w:tcPr>
          <w:p w14:paraId="4F4CAA1A" w14:textId="77777777" w:rsidR="0005499A" w:rsidRPr="007F7F71" w:rsidRDefault="0005499A" w:rsidP="005A671D">
            <w:pPr>
              <w:spacing w:before="20"/>
              <w:rPr>
                <w:sz w:val="16"/>
                <w:szCs w:val="16"/>
              </w:rPr>
            </w:pPr>
          </w:p>
        </w:tc>
        <w:tc>
          <w:tcPr>
            <w:tcW w:w="4889" w:type="dxa"/>
            <w:gridSpan w:val="2"/>
            <w:tcBorders>
              <w:top w:val="single" w:sz="6" w:space="0" w:color="auto"/>
              <w:left w:val="single" w:sz="6" w:space="0" w:color="auto"/>
              <w:bottom w:val="single" w:sz="6" w:space="0" w:color="auto"/>
            </w:tcBorders>
          </w:tcPr>
          <w:p w14:paraId="4B267C4D" w14:textId="75F858E1" w:rsidR="0005499A" w:rsidRPr="00EE20CD" w:rsidRDefault="0005499A" w:rsidP="003D3B16">
            <w:pPr>
              <w:spacing w:before="20"/>
              <w:ind w:left="266" w:hanging="266"/>
              <w:rPr>
                <w:sz w:val="16"/>
                <w:szCs w:val="16"/>
              </w:rPr>
            </w:pPr>
            <w:r w:rsidRPr="00EE20CD">
              <w:rPr>
                <w:sz w:val="16"/>
                <w:szCs w:val="16"/>
              </w:rPr>
              <w:t>d)</w:t>
            </w:r>
            <w:r w:rsidRPr="00EE20CD">
              <w:rPr>
                <w:sz w:val="16"/>
                <w:szCs w:val="16"/>
              </w:rPr>
              <w:tab/>
              <w:t>Berichterstattung an das Labormanagement über die Leistung des Managementsystems und jeden Verbesserungsbe</w:t>
            </w:r>
            <w:r>
              <w:rPr>
                <w:sz w:val="16"/>
                <w:szCs w:val="16"/>
              </w:rPr>
              <w:t>darf,</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E7B77D5"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1B0E267" w14:textId="77777777" w:rsidR="0005499A" w:rsidRPr="007F7F71" w:rsidRDefault="0005499A" w:rsidP="00023007">
            <w:pPr>
              <w:spacing w:before="20"/>
              <w:rPr>
                <w:b/>
                <w:bCs/>
                <w:sz w:val="16"/>
              </w:rPr>
            </w:pPr>
          </w:p>
        </w:tc>
      </w:tr>
      <w:tr w:rsidR="0005499A" w:rsidRPr="007F7F71" w14:paraId="1D64CA41" w14:textId="77777777" w:rsidTr="0023338D">
        <w:tc>
          <w:tcPr>
            <w:tcW w:w="651" w:type="dxa"/>
            <w:vMerge/>
            <w:tcBorders>
              <w:left w:val="single" w:sz="6" w:space="0" w:color="auto"/>
              <w:bottom w:val="single" w:sz="6" w:space="0" w:color="auto"/>
            </w:tcBorders>
          </w:tcPr>
          <w:p w14:paraId="45EA73E0" w14:textId="77777777" w:rsidR="0005499A" w:rsidRPr="007F7F71" w:rsidRDefault="0005499A" w:rsidP="005A671D">
            <w:pPr>
              <w:spacing w:before="20"/>
              <w:rPr>
                <w:sz w:val="16"/>
                <w:szCs w:val="16"/>
              </w:rPr>
            </w:pPr>
          </w:p>
        </w:tc>
        <w:tc>
          <w:tcPr>
            <w:tcW w:w="4889" w:type="dxa"/>
            <w:gridSpan w:val="2"/>
            <w:tcBorders>
              <w:top w:val="single" w:sz="6" w:space="0" w:color="auto"/>
              <w:left w:val="single" w:sz="6" w:space="0" w:color="auto"/>
              <w:bottom w:val="single" w:sz="6" w:space="0" w:color="auto"/>
            </w:tcBorders>
          </w:tcPr>
          <w:p w14:paraId="17591E12" w14:textId="77777777" w:rsidR="0005499A" w:rsidRPr="00EE20CD" w:rsidRDefault="0005499A" w:rsidP="00EE20CD">
            <w:pPr>
              <w:spacing w:before="20"/>
              <w:ind w:left="266" w:hanging="266"/>
              <w:rPr>
                <w:sz w:val="16"/>
                <w:szCs w:val="16"/>
              </w:rPr>
            </w:pPr>
            <w:r w:rsidRPr="00EE20CD">
              <w:rPr>
                <w:sz w:val="16"/>
                <w:szCs w:val="16"/>
              </w:rPr>
              <w:t>e)</w:t>
            </w:r>
            <w:r w:rsidRPr="00EE20CD">
              <w:rPr>
                <w:sz w:val="16"/>
                <w:szCs w:val="16"/>
              </w:rPr>
              <w:tab/>
              <w:t>Sicherstellung der Wirksamkeit der Labortätigkeiten.</w:t>
            </w:r>
          </w:p>
          <w:p w14:paraId="50E3596D" w14:textId="77777777" w:rsidR="0005499A" w:rsidRPr="00EE20CD" w:rsidRDefault="0005499A" w:rsidP="00EE20CD">
            <w:pPr>
              <w:spacing w:before="20"/>
              <w:rPr>
                <w:sz w:val="16"/>
                <w:szCs w:val="16"/>
              </w:rPr>
            </w:pPr>
          </w:p>
          <w:p w14:paraId="7F13C86E" w14:textId="3CEA8FFA" w:rsidR="0005499A" w:rsidRDefault="0005499A" w:rsidP="00EE20CD">
            <w:pPr>
              <w:spacing w:before="20"/>
              <w:rPr>
                <w:sz w:val="16"/>
                <w:szCs w:val="16"/>
              </w:rPr>
            </w:pPr>
            <w:r w:rsidRPr="00EE20CD">
              <w:rPr>
                <w:sz w:val="16"/>
                <w:szCs w:val="16"/>
              </w:rPr>
              <w:t>ANMERKUNG Diese Zuständigkeiten können einer oder mehre</w:t>
            </w:r>
            <w:r w:rsidRPr="00EE20CD">
              <w:rPr>
                <w:sz w:val="16"/>
                <w:szCs w:val="16"/>
              </w:rPr>
              <w:lastRenderedPageBreak/>
              <w:t>ren Personen zugewiesen werden.</w:t>
            </w:r>
          </w:p>
          <w:p w14:paraId="4E6C3C67" w14:textId="592C615B" w:rsidR="0005499A" w:rsidRPr="007F7F71" w:rsidRDefault="0005499A" w:rsidP="00EE20CD">
            <w:pPr>
              <w:spacing w:before="20"/>
              <w:rPr>
                <w:sz w:val="16"/>
                <w:szCs w:val="16"/>
              </w:rPr>
            </w:pP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9562811"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94BD62F" w14:textId="77777777" w:rsidR="0005499A" w:rsidRPr="007F7F71" w:rsidRDefault="0005499A" w:rsidP="00023007">
            <w:pPr>
              <w:spacing w:before="20"/>
              <w:rPr>
                <w:b/>
                <w:bCs/>
                <w:sz w:val="16"/>
              </w:rPr>
            </w:pPr>
          </w:p>
        </w:tc>
      </w:tr>
      <w:tr w:rsidR="00365D66" w:rsidRPr="007F7F71" w14:paraId="2A140840" w14:textId="77777777" w:rsidTr="00DD31FE">
        <w:trPr>
          <w:trHeight w:val="285"/>
        </w:trPr>
        <w:tc>
          <w:tcPr>
            <w:tcW w:w="5540" w:type="dxa"/>
            <w:gridSpan w:val="3"/>
            <w:vMerge w:val="restart"/>
            <w:tcBorders>
              <w:top w:val="single" w:sz="4" w:space="0" w:color="auto"/>
              <w:left w:val="single" w:sz="4" w:space="0" w:color="auto"/>
              <w:right w:val="single" w:sz="4" w:space="0" w:color="auto"/>
            </w:tcBorders>
            <w:vAlign w:val="center"/>
          </w:tcPr>
          <w:p w14:paraId="3B71FB4F" w14:textId="77777777" w:rsidR="00365D66" w:rsidRPr="007F7F71" w:rsidRDefault="00365D66">
            <w:pPr>
              <w:spacing w:before="60" w:after="60"/>
              <w:rPr>
                <w:b/>
              </w:rPr>
            </w:pPr>
            <w:r w:rsidRPr="007F7F71">
              <w:rPr>
                <w:b/>
              </w:rPr>
              <w:t xml:space="preserve">Bewertung </w:t>
            </w:r>
          </w:p>
        </w:tc>
        <w:tc>
          <w:tcPr>
            <w:tcW w:w="848" w:type="dxa"/>
            <w:gridSpan w:val="4"/>
            <w:tcBorders>
              <w:top w:val="single" w:sz="4" w:space="0" w:color="auto"/>
              <w:left w:val="single" w:sz="4" w:space="0" w:color="auto"/>
              <w:bottom w:val="single" w:sz="4" w:space="0" w:color="auto"/>
              <w:right w:val="single" w:sz="4" w:space="0" w:color="auto"/>
            </w:tcBorders>
            <w:vAlign w:val="center"/>
          </w:tcPr>
          <w:p w14:paraId="1EC2E65C" w14:textId="77777777" w:rsidR="00365D66" w:rsidRPr="007F7F71" w:rsidRDefault="00365D66" w:rsidP="00763CFD">
            <w:pPr>
              <w:jc w:val="center"/>
              <w:rPr>
                <w:b/>
                <w:sz w:val="16"/>
                <w:szCs w:val="16"/>
              </w:rPr>
            </w:pPr>
            <w:r w:rsidRPr="007F7F71">
              <w:rPr>
                <w:b/>
                <w:sz w:val="16"/>
                <w:szCs w:val="16"/>
              </w:rPr>
              <w:t>1</w:t>
            </w:r>
          </w:p>
        </w:tc>
        <w:tc>
          <w:tcPr>
            <w:tcW w:w="848" w:type="dxa"/>
            <w:tcBorders>
              <w:top w:val="single" w:sz="4" w:space="0" w:color="auto"/>
              <w:left w:val="single" w:sz="4" w:space="0" w:color="auto"/>
              <w:bottom w:val="single" w:sz="4" w:space="0" w:color="auto"/>
              <w:right w:val="single" w:sz="4" w:space="0" w:color="auto"/>
            </w:tcBorders>
            <w:vAlign w:val="center"/>
          </w:tcPr>
          <w:p w14:paraId="360C1709" w14:textId="77777777" w:rsidR="00365D66" w:rsidRPr="007F7F71" w:rsidRDefault="00365D66" w:rsidP="00763CFD">
            <w:pPr>
              <w:jc w:val="center"/>
              <w:rPr>
                <w:b/>
                <w:sz w:val="16"/>
                <w:szCs w:val="16"/>
              </w:rPr>
            </w:pPr>
            <w:r w:rsidRPr="007F7F71">
              <w:rPr>
                <w:b/>
                <w:sz w:val="16"/>
                <w:szCs w:val="16"/>
              </w:rPr>
              <w:t>2</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08DC9648" w14:textId="77777777" w:rsidR="00365D66" w:rsidRPr="007F7F71" w:rsidRDefault="00365D66" w:rsidP="00763CFD">
            <w:pPr>
              <w:jc w:val="center"/>
              <w:rPr>
                <w:b/>
                <w:sz w:val="16"/>
                <w:szCs w:val="16"/>
              </w:rPr>
            </w:pPr>
            <w:r w:rsidRPr="007F7F71">
              <w:rPr>
                <w:b/>
                <w:sz w:val="16"/>
                <w:szCs w:val="16"/>
              </w:rPr>
              <w:t>3</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117DEBC0" w14:textId="77777777" w:rsidR="00365D66" w:rsidRPr="007F7F71" w:rsidRDefault="00365D66" w:rsidP="00763CFD">
            <w:pPr>
              <w:jc w:val="center"/>
              <w:rPr>
                <w:b/>
                <w:sz w:val="16"/>
                <w:szCs w:val="16"/>
              </w:rPr>
            </w:pPr>
            <w:r w:rsidRPr="007F7F71">
              <w:rPr>
                <w:b/>
                <w:sz w:val="16"/>
                <w:szCs w:val="16"/>
              </w:rPr>
              <w:t>4</w:t>
            </w:r>
          </w:p>
        </w:tc>
        <w:tc>
          <w:tcPr>
            <w:tcW w:w="852" w:type="dxa"/>
            <w:tcBorders>
              <w:top w:val="single" w:sz="4" w:space="0" w:color="auto"/>
              <w:left w:val="single" w:sz="4" w:space="0" w:color="auto"/>
              <w:bottom w:val="single" w:sz="4" w:space="0" w:color="auto"/>
              <w:right w:val="single" w:sz="4" w:space="0" w:color="auto"/>
            </w:tcBorders>
            <w:vAlign w:val="center"/>
          </w:tcPr>
          <w:p w14:paraId="26C9E2F1" w14:textId="77777777" w:rsidR="00365D66" w:rsidRPr="007F7F71" w:rsidRDefault="00365D66" w:rsidP="00763CFD">
            <w:pPr>
              <w:jc w:val="center"/>
              <w:rPr>
                <w:b/>
                <w:sz w:val="16"/>
                <w:szCs w:val="16"/>
              </w:rPr>
            </w:pPr>
            <w:r w:rsidRPr="007F7F71">
              <w:rPr>
                <w:b/>
                <w:sz w:val="16"/>
                <w:szCs w:val="16"/>
              </w:rPr>
              <w:t>Ü</w:t>
            </w:r>
          </w:p>
        </w:tc>
      </w:tr>
      <w:tr w:rsidR="00365D66" w:rsidRPr="007F7F71" w14:paraId="6F7B0DFD" w14:textId="77777777" w:rsidTr="00DD31FE">
        <w:trPr>
          <w:trHeight w:val="285"/>
        </w:trPr>
        <w:tc>
          <w:tcPr>
            <w:tcW w:w="5540" w:type="dxa"/>
            <w:gridSpan w:val="3"/>
            <w:vMerge/>
            <w:tcBorders>
              <w:left w:val="single" w:sz="4" w:space="0" w:color="auto"/>
              <w:bottom w:val="single" w:sz="4" w:space="0" w:color="auto"/>
              <w:right w:val="single" w:sz="4" w:space="0" w:color="auto"/>
            </w:tcBorders>
          </w:tcPr>
          <w:p w14:paraId="5D8D4AC7" w14:textId="77777777" w:rsidR="00365D66" w:rsidRPr="007F7F71" w:rsidRDefault="00365D66">
            <w:pPr>
              <w:rPr>
                <w:sz w:val="18"/>
              </w:rPr>
            </w:pPr>
          </w:p>
        </w:tc>
        <w:tc>
          <w:tcPr>
            <w:tcW w:w="84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107A91BB" w14:textId="77777777" w:rsidR="00365D66" w:rsidRPr="007F7F71" w:rsidRDefault="00365D66" w:rsidP="00763CFD">
            <w:pPr>
              <w:jc w:val="center"/>
              <w:rPr>
                <w:b/>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CCFFFF"/>
            <w:vAlign w:val="center"/>
          </w:tcPr>
          <w:p w14:paraId="493579D1" w14:textId="77777777" w:rsidR="00365D66" w:rsidRPr="007F7F71" w:rsidRDefault="00365D66" w:rsidP="00763CFD">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38F1A53" w14:textId="77777777" w:rsidR="00365D66" w:rsidRPr="007F7F71" w:rsidRDefault="00365D66" w:rsidP="00763CFD">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3F19BFF" w14:textId="77777777" w:rsidR="00365D66" w:rsidRPr="007F7F71" w:rsidRDefault="00365D66" w:rsidP="00763CFD">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CCFFFF"/>
            <w:vAlign w:val="center"/>
          </w:tcPr>
          <w:p w14:paraId="26FA682B" w14:textId="77777777" w:rsidR="00365D66" w:rsidRPr="007F7F71" w:rsidRDefault="00365D66" w:rsidP="00763CFD">
            <w:pPr>
              <w:jc w:val="center"/>
              <w:rPr>
                <w:b/>
                <w:sz w:val="16"/>
                <w:szCs w:val="16"/>
              </w:rPr>
            </w:pPr>
            <w:r w:rsidRPr="007F7F71">
              <w:rPr>
                <w:sz w:val="18"/>
              </w:rPr>
              <w:fldChar w:fldCharType="begin">
                <w:ffData>
                  <w:name w:val="Kontrollkästchen1"/>
                  <w:enabled/>
                  <w:calcOnExit w:val="0"/>
                  <w:checkBox>
                    <w:sizeAuto/>
                    <w:default w:val="0"/>
                  </w:checkBox>
                </w:ffData>
              </w:fldChar>
            </w:r>
            <w:r w:rsidRPr="007F7F71">
              <w:rPr>
                <w:sz w:val="18"/>
              </w:rPr>
              <w:instrText xml:space="preserve"> FORMCHECKBOX </w:instrText>
            </w:r>
            <w:r w:rsidR="00000000">
              <w:rPr>
                <w:sz w:val="18"/>
              </w:rPr>
            </w:r>
            <w:r w:rsidR="00000000">
              <w:rPr>
                <w:sz w:val="18"/>
              </w:rPr>
              <w:fldChar w:fldCharType="separate"/>
            </w:r>
            <w:r w:rsidRPr="007F7F71">
              <w:rPr>
                <w:sz w:val="18"/>
              </w:rPr>
              <w:fldChar w:fldCharType="end"/>
            </w:r>
          </w:p>
        </w:tc>
      </w:tr>
      <w:tr w:rsidR="00365D66" w:rsidRPr="007F7F71" w14:paraId="1BCAC095" w14:textId="77777777" w:rsidTr="00DD31FE">
        <w:trPr>
          <w:trHeight w:val="285"/>
        </w:trPr>
        <w:tc>
          <w:tcPr>
            <w:tcW w:w="9784" w:type="dxa"/>
            <w:gridSpan w:val="13"/>
            <w:tcBorders>
              <w:left w:val="single" w:sz="4" w:space="0" w:color="auto"/>
              <w:bottom w:val="single" w:sz="4" w:space="0" w:color="auto"/>
              <w:right w:val="single" w:sz="4" w:space="0" w:color="auto"/>
            </w:tcBorders>
          </w:tcPr>
          <w:p w14:paraId="5ED490FA" w14:textId="77777777" w:rsidR="00365D66" w:rsidRPr="007F7F71" w:rsidRDefault="00365D66">
            <w:pPr>
              <w:rPr>
                <w:i/>
                <w:iCs/>
              </w:rPr>
            </w:pPr>
          </w:p>
        </w:tc>
      </w:tr>
      <w:tr w:rsidR="00365D66" w:rsidRPr="007F7F71" w14:paraId="7BFDE359" w14:textId="77777777" w:rsidTr="00DD31FE">
        <w:tc>
          <w:tcPr>
            <w:tcW w:w="9784" w:type="dxa"/>
            <w:gridSpan w:val="13"/>
            <w:tcBorders>
              <w:top w:val="single" w:sz="4" w:space="0" w:color="auto"/>
              <w:left w:val="single" w:sz="4" w:space="0" w:color="auto"/>
              <w:bottom w:val="thinThickSmallGap" w:sz="18" w:space="0" w:color="auto"/>
              <w:right w:val="single" w:sz="4" w:space="0" w:color="auto"/>
            </w:tcBorders>
            <w:shd w:val="clear" w:color="auto" w:fill="CCFFFF"/>
          </w:tcPr>
          <w:p w14:paraId="4C4ACDF9" w14:textId="77777777" w:rsidR="00365D66" w:rsidRPr="007F7F71" w:rsidRDefault="00365D66" w:rsidP="00316ECF">
            <w:pPr>
              <w:widowControl w:val="0"/>
              <w:spacing w:line="240" w:lineRule="exact"/>
            </w:pPr>
          </w:p>
          <w:p w14:paraId="6CCCABFC" w14:textId="77777777" w:rsidR="00365D66" w:rsidRPr="007F7F71" w:rsidRDefault="00365D66" w:rsidP="00316ECF">
            <w:pPr>
              <w:widowControl w:val="0"/>
              <w:spacing w:line="240" w:lineRule="exact"/>
            </w:pPr>
          </w:p>
          <w:p w14:paraId="02EEDD49" w14:textId="77777777" w:rsidR="00365D66" w:rsidRPr="007F7F71" w:rsidRDefault="00365D66" w:rsidP="00316ECF">
            <w:pPr>
              <w:widowControl w:val="0"/>
              <w:spacing w:line="240" w:lineRule="exact"/>
            </w:pPr>
          </w:p>
          <w:p w14:paraId="20ABDB04" w14:textId="77777777" w:rsidR="00365D66" w:rsidRPr="007F7F71" w:rsidRDefault="00365D66" w:rsidP="00316ECF">
            <w:pPr>
              <w:widowControl w:val="0"/>
              <w:spacing w:line="240" w:lineRule="exact"/>
            </w:pPr>
          </w:p>
        </w:tc>
      </w:tr>
      <w:tr w:rsidR="0005499A" w:rsidRPr="007F7F71" w14:paraId="711589DC" w14:textId="77777777" w:rsidTr="006F0B69">
        <w:tc>
          <w:tcPr>
            <w:tcW w:w="651" w:type="dxa"/>
            <w:vMerge w:val="restart"/>
            <w:tcBorders>
              <w:top w:val="thinThickSmallGap" w:sz="18" w:space="0" w:color="auto"/>
              <w:left w:val="single" w:sz="6" w:space="0" w:color="auto"/>
            </w:tcBorders>
          </w:tcPr>
          <w:p w14:paraId="5607B555" w14:textId="5CB0DA3D" w:rsidR="0005499A" w:rsidRPr="007F7F71" w:rsidRDefault="0005499A">
            <w:pPr>
              <w:rPr>
                <w:b/>
              </w:rPr>
            </w:pPr>
            <w:r>
              <w:rPr>
                <w:b/>
              </w:rPr>
              <w:t>5.5</w:t>
            </w:r>
          </w:p>
        </w:tc>
        <w:tc>
          <w:tcPr>
            <w:tcW w:w="4889" w:type="dxa"/>
            <w:gridSpan w:val="2"/>
            <w:tcBorders>
              <w:top w:val="thinThickSmallGap" w:sz="18" w:space="0" w:color="auto"/>
              <w:left w:val="single" w:sz="6" w:space="0" w:color="auto"/>
              <w:bottom w:val="single" w:sz="6" w:space="0" w:color="auto"/>
            </w:tcBorders>
            <w:vAlign w:val="center"/>
          </w:tcPr>
          <w:p w14:paraId="00C45C38" w14:textId="70908AD3" w:rsidR="0005499A" w:rsidRPr="007F7F71" w:rsidRDefault="0005499A">
            <w:pPr>
              <w:rPr>
                <w:b/>
              </w:rPr>
            </w:pPr>
            <w:r>
              <w:rPr>
                <w:b/>
              </w:rPr>
              <w:t>Ziele und Regelungen</w:t>
            </w:r>
          </w:p>
        </w:tc>
        <w:tc>
          <w:tcPr>
            <w:tcW w:w="481" w:type="dxa"/>
            <w:gridSpan w:val="2"/>
            <w:tcBorders>
              <w:top w:val="thinThickSmallGap" w:sz="18" w:space="0" w:color="auto"/>
              <w:left w:val="single" w:sz="6" w:space="0" w:color="auto"/>
              <w:bottom w:val="single" w:sz="6" w:space="0" w:color="auto"/>
              <w:right w:val="single" w:sz="6" w:space="0" w:color="auto"/>
            </w:tcBorders>
            <w:vAlign w:val="center"/>
          </w:tcPr>
          <w:p w14:paraId="081277C3" w14:textId="77777777" w:rsidR="0005499A" w:rsidRPr="007F7F71" w:rsidRDefault="0005499A" w:rsidP="00AA6138">
            <w:pPr>
              <w:jc w:val="center"/>
              <w:rPr>
                <w:b/>
              </w:rPr>
            </w:pPr>
          </w:p>
        </w:tc>
        <w:tc>
          <w:tcPr>
            <w:tcW w:w="3763" w:type="dxa"/>
            <w:gridSpan w:val="8"/>
            <w:tcBorders>
              <w:top w:val="thinThickSmallGap" w:sz="18" w:space="0" w:color="auto"/>
              <w:left w:val="single" w:sz="6" w:space="0" w:color="auto"/>
              <w:bottom w:val="single" w:sz="6" w:space="0" w:color="auto"/>
              <w:right w:val="single" w:sz="6" w:space="0" w:color="auto"/>
            </w:tcBorders>
            <w:vAlign w:val="center"/>
          </w:tcPr>
          <w:p w14:paraId="478915C9" w14:textId="77777777" w:rsidR="0005499A" w:rsidRPr="007F7F71" w:rsidRDefault="0005499A">
            <w:pPr>
              <w:rPr>
                <w:b/>
                <w:sz w:val="16"/>
              </w:rPr>
            </w:pPr>
            <w:r w:rsidRPr="007F7F71">
              <w:rPr>
                <w:b/>
                <w:sz w:val="16"/>
              </w:rPr>
              <w:t>Dokumentiert in:</w:t>
            </w:r>
          </w:p>
        </w:tc>
      </w:tr>
      <w:tr w:rsidR="0005499A" w:rsidRPr="007F7F71" w14:paraId="4772A285" w14:textId="77777777" w:rsidTr="006F0B69">
        <w:tc>
          <w:tcPr>
            <w:tcW w:w="651" w:type="dxa"/>
            <w:vMerge/>
            <w:tcBorders>
              <w:left w:val="single" w:sz="6" w:space="0" w:color="auto"/>
            </w:tcBorders>
          </w:tcPr>
          <w:p w14:paraId="7555DE46" w14:textId="77777777" w:rsidR="0005499A" w:rsidRPr="005F2F2A" w:rsidRDefault="0005499A" w:rsidP="005A671D">
            <w:pPr>
              <w:spacing w:before="20"/>
              <w:rPr>
                <w:sz w:val="16"/>
                <w:szCs w:val="16"/>
              </w:rPr>
            </w:pPr>
          </w:p>
        </w:tc>
        <w:tc>
          <w:tcPr>
            <w:tcW w:w="4889" w:type="dxa"/>
            <w:gridSpan w:val="2"/>
            <w:tcBorders>
              <w:top w:val="single" w:sz="6" w:space="0" w:color="auto"/>
              <w:left w:val="single" w:sz="6" w:space="0" w:color="auto"/>
              <w:bottom w:val="single" w:sz="6" w:space="0" w:color="auto"/>
            </w:tcBorders>
          </w:tcPr>
          <w:p w14:paraId="5ED1ED87" w14:textId="77777777" w:rsidR="0005499A" w:rsidRPr="00D47D5E" w:rsidRDefault="0005499A" w:rsidP="005F2F2A">
            <w:pPr>
              <w:pStyle w:val="Listenabsatz"/>
              <w:numPr>
                <w:ilvl w:val="0"/>
                <w:numId w:val="47"/>
              </w:numPr>
              <w:spacing w:before="20"/>
              <w:ind w:left="266" w:hanging="266"/>
              <w:rPr>
                <w:sz w:val="16"/>
              </w:rPr>
            </w:pPr>
            <w:r w:rsidRPr="00D47D5E">
              <w:rPr>
                <w:sz w:val="16"/>
              </w:rPr>
              <w:t>Das Labormanagement muss Ziele und Regelungen festlegen und beibehalten (siehe 8.2) für</w:t>
            </w:r>
          </w:p>
          <w:p w14:paraId="36922EA2" w14:textId="77777777" w:rsidR="0005499A" w:rsidRPr="00D47D5E" w:rsidRDefault="0005499A" w:rsidP="005F2F2A">
            <w:pPr>
              <w:spacing w:before="20"/>
              <w:ind w:left="266" w:hanging="266"/>
              <w:rPr>
                <w:sz w:val="16"/>
              </w:rPr>
            </w:pPr>
          </w:p>
          <w:p w14:paraId="2113C77B" w14:textId="77777777" w:rsidR="0005499A" w:rsidRPr="00D47D5E" w:rsidRDefault="0005499A" w:rsidP="005F2F2A">
            <w:pPr>
              <w:pStyle w:val="Listenabsatz"/>
              <w:numPr>
                <w:ilvl w:val="0"/>
                <w:numId w:val="46"/>
              </w:numPr>
              <w:spacing w:before="20"/>
              <w:ind w:left="532" w:hanging="266"/>
              <w:rPr>
                <w:sz w:val="16"/>
              </w:rPr>
            </w:pPr>
            <w:r w:rsidRPr="00D47D5E">
              <w:rPr>
                <w:sz w:val="16"/>
              </w:rPr>
              <w:t>die Erfüllung der Bedürfnisse und Anforderungen seiner Patienten und Nutzer,</w:t>
            </w:r>
          </w:p>
          <w:p w14:paraId="0ED8903B" w14:textId="77777777" w:rsidR="0005499A" w:rsidRPr="00D47D5E" w:rsidRDefault="0005499A" w:rsidP="005F2F2A">
            <w:pPr>
              <w:spacing w:before="20"/>
              <w:ind w:left="532" w:hanging="266"/>
              <w:rPr>
                <w:sz w:val="16"/>
              </w:rPr>
            </w:pPr>
          </w:p>
          <w:p w14:paraId="2521D30B" w14:textId="77777777" w:rsidR="0005499A" w:rsidRPr="00D47D5E" w:rsidRDefault="0005499A" w:rsidP="005F2F2A">
            <w:pPr>
              <w:pStyle w:val="Listenabsatz"/>
              <w:numPr>
                <w:ilvl w:val="0"/>
                <w:numId w:val="46"/>
              </w:numPr>
              <w:spacing w:before="20"/>
              <w:ind w:left="532" w:hanging="266"/>
              <w:rPr>
                <w:sz w:val="16"/>
              </w:rPr>
            </w:pPr>
            <w:r w:rsidRPr="00D47D5E">
              <w:rPr>
                <w:sz w:val="16"/>
              </w:rPr>
              <w:t>die Verpflichtung zu einer guten beruflichen Praxis,</w:t>
            </w:r>
          </w:p>
          <w:p w14:paraId="1DAA1BE6" w14:textId="77777777" w:rsidR="0005499A" w:rsidRPr="00D47D5E" w:rsidRDefault="0005499A" w:rsidP="005F2F2A">
            <w:pPr>
              <w:spacing w:before="20"/>
              <w:ind w:left="532" w:hanging="266"/>
              <w:rPr>
                <w:sz w:val="16"/>
              </w:rPr>
            </w:pPr>
          </w:p>
          <w:p w14:paraId="21FD044C" w14:textId="77777777" w:rsidR="0005499A" w:rsidRPr="00D47D5E" w:rsidRDefault="0005499A" w:rsidP="005F2F2A">
            <w:pPr>
              <w:pStyle w:val="Listenabsatz"/>
              <w:numPr>
                <w:ilvl w:val="0"/>
                <w:numId w:val="46"/>
              </w:numPr>
              <w:spacing w:before="20"/>
              <w:ind w:left="532" w:hanging="266"/>
              <w:rPr>
                <w:sz w:val="16"/>
              </w:rPr>
            </w:pPr>
            <w:r w:rsidRPr="00D47D5E">
              <w:rPr>
                <w:sz w:val="16"/>
              </w:rPr>
              <w:t>die Bereitstellung von Untersuchungen, die ihre Zweckbestimmung erfüllen,</w:t>
            </w:r>
          </w:p>
          <w:p w14:paraId="029AA4DD" w14:textId="77777777" w:rsidR="0005499A" w:rsidRPr="00D47D5E" w:rsidRDefault="0005499A" w:rsidP="005F2F2A">
            <w:pPr>
              <w:spacing w:before="20"/>
              <w:ind w:left="532" w:hanging="266"/>
              <w:rPr>
                <w:sz w:val="16"/>
              </w:rPr>
            </w:pPr>
          </w:p>
          <w:p w14:paraId="7A3D2B59" w14:textId="3973A78B" w:rsidR="0005499A" w:rsidRPr="005F2F2A" w:rsidRDefault="0005499A" w:rsidP="005F2F2A">
            <w:pPr>
              <w:pStyle w:val="Listenabsatz"/>
              <w:numPr>
                <w:ilvl w:val="0"/>
                <w:numId w:val="46"/>
              </w:numPr>
              <w:spacing w:before="20"/>
              <w:ind w:left="532" w:hanging="266"/>
              <w:rPr>
                <w:sz w:val="16"/>
              </w:rPr>
            </w:pPr>
            <w:r w:rsidRPr="00D47D5E">
              <w:rPr>
                <w:sz w:val="16"/>
              </w:rPr>
              <w:t>die Konformität mit diesem Dokument.</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7B4E235" w14:textId="77777777" w:rsidR="0005499A" w:rsidRPr="005F2F2A" w:rsidRDefault="0005499A" w:rsidP="00AA6138">
            <w:pPr>
              <w:spacing w:before="20"/>
              <w:jc w:val="center"/>
              <w:rPr>
                <w:sz w:val="16"/>
                <w:szCs w:val="16"/>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156BBE3" w14:textId="77777777" w:rsidR="0005499A" w:rsidRPr="005F2F2A" w:rsidRDefault="0005499A" w:rsidP="00023007">
            <w:pPr>
              <w:spacing w:before="20"/>
              <w:rPr>
                <w:bCs/>
                <w:sz w:val="16"/>
                <w:szCs w:val="16"/>
              </w:rPr>
            </w:pPr>
          </w:p>
        </w:tc>
      </w:tr>
      <w:tr w:rsidR="0005499A" w:rsidRPr="007F7F71" w14:paraId="3CFF3AC8" w14:textId="77777777" w:rsidTr="0023338D">
        <w:tc>
          <w:tcPr>
            <w:tcW w:w="651" w:type="dxa"/>
            <w:vMerge/>
            <w:tcBorders>
              <w:left w:val="single" w:sz="6" w:space="0" w:color="auto"/>
            </w:tcBorders>
          </w:tcPr>
          <w:p w14:paraId="2E58F296" w14:textId="77777777" w:rsidR="0005499A" w:rsidRPr="005F2F2A" w:rsidRDefault="0005499A" w:rsidP="005A671D">
            <w:pPr>
              <w:spacing w:before="20"/>
              <w:rPr>
                <w:sz w:val="16"/>
                <w:szCs w:val="16"/>
              </w:rPr>
            </w:pPr>
          </w:p>
        </w:tc>
        <w:tc>
          <w:tcPr>
            <w:tcW w:w="4889" w:type="dxa"/>
            <w:gridSpan w:val="2"/>
            <w:tcBorders>
              <w:top w:val="single" w:sz="6" w:space="0" w:color="auto"/>
              <w:left w:val="single" w:sz="6" w:space="0" w:color="auto"/>
              <w:bottom w:val="single" w:sz="6" w:space="0" w:color="auto"/>
            </w:tcBorders>
          </w:tcPr>
          <w:p w14:paraId="255F2682" w14:textId="1ECDEB0B" w:rsidR="0005499A" w:rsidRPr="005F2F2A" w:rsidRDefault="0005499A" w:rsidP="005F2F2A">
            <w:pPr>
              <w:pStyle w:val="Listenabsatz"/>
              <w:numPr>
                <w:ilvl w:val="0"/>
                <w:numId w:val="47"/>
              </w:numPr>
              <w:spacing w:before="20"/>
              <w:ind w:left="266" w:hanging="266"/>
              <w:rPr>
                <w:sz w:val="16"/>
              </w:rPr>
            </w:pPr>
            <w:r w:rsidRPr="00D47D5E">
              <w:rPr>
                <w:sz w:val="16"/>
              </w:rPr>
              <w:t>Die Ziele müssen messbar und im Einklang mit den Regelungen sein. Das Laboratorium muss sicherstellen, dass die Ziele und Regelungen auf allen Ebenen der Labororganisation umgesetzt werden.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E54FDAD" w14:textId="77777777" w:rsidR="0005499A" w:rsidRPr="005F2F2A" w:rsidRDefault="0005499A" w:rsidP="00AA6138">
            <w:pPr>
              <w:spacing w:before="20"/>
              <w:jc w:val="center"/>
              <w:rPr>
                <w:sz w:val="16"/>
                <w:szCs w:val="16"/>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D94B562" w14:textId="77777777" w:rsidR="0005499A" w:rsidRPr="005F2F2A" w:rsidRDefault="0005499A" w:rsidP="00023007">
            <w:pPr>
              <w:spacing w:before="20"/>
              <w:rPr>
                <w:bCs/>
                <w:sz w:val="16"/>
                <w:szCs w:val="16"/>
              </w:rPr>
            </w:pPr>
          </w:p>
        </w:tc>
      </w:tr>
      <w:tr w:rsidR="0005499A" w:rsidRPr="007F7F71" w14:paraId="4428F0C4" w14:textId="77777777" w:rsidTr="0023338D">
        <w:tc>
          <w:tcPr>
            <w:tcW w:w="651" w:type="dxa"/>
            <w:vMerge/>
            <w:tcBorders>
              <w:left w:val="single" w:sz="6" w:space="0" w:color="auto"/>
            </w:tcBorders>
          </w:tcPr>
          <w:p w14:paraId="7EB31C1D" w14:textId="77777777" w:rsidR="0005499A" w:rsidRPr="005F2F2A" w:rsidRDefault="0005499A" w:rsidP="005A671D">
            <w:pPr>
              <w:spacing w:before="20"/>
              <w:rPr>
                <w:sz w:val="16"/>
                <w:szCs w:val="16"/>
              </w:rPr>
            </w:pPr>
          </w:p>
        </w:tc>
        <w:tc>
          <w:tcPr>
            <w:tcW w:w="4889" w:type="dxa"/>
            <w:gridSpan w:val="2"/>
            <w:tcBorders>
              <w:top w:val="single" w:sz="6" w:space="0" w:color="auto"/>
              <w:left w:val="single" w:sz="6" w:space="0" w:color="auto"/>
              <w:bottom w:val="single" w:sz="6" w:space="0" w:color="auto"/>
            </w:tcBorders>
          </w:tcPr>
          <w:p w14:paraId="384A86C3" w14:textId="30378EF5" w:rsidR="0005499A" w:rsidRPr="005F2F2A" w:rsidRDefault="0005499A" w:rsidP="005F2F2A">
            <w:pPr>
              <w:pStyle w:val="Listenabsatz"/>
              <w:numPr>
                <w:ilvl w:val="0"/>
                <w:numId w:val="47"/>
              </w:numPr>
              <w:spacing w:before="20"/>
              <w:ind w:left="266" w:hanging="266"/>
              <w:rPr>
                <w:sz w:val="16"/>
              </w:rPr>
            </w:pPr>
            <w:r w:rsidRPr="00D47D5E">
              <w:rPr>
                <w:sz w:val="16"/>
              </w:rPr>
              <w:t>Das Labormanagement muss sicherstellen, dass die Unversehrtheit des Managementsystems beibehalten wird, wenn Änderungen am Managementsystem geplant und umgesetzt werden.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E20B4D8" w14:textId="77777777" w:rsidR="0005499A" w:rsidRPr="005F2F2A" w:rsidRDefault="0005499A" w:rsidP="00AA6138">
            <w:pPr>
              <w:spacing w:before="20"/>
              <w:jc w:val="center"/>
              <w:rPr>
                <w:sz w:val="16"/>
                <w:szCs w:val="16"/>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7C67950" w14:textId="77777777" w:rsidR="0005499A" w:rsidRPr="005F2F2A" w:rsidRDefault="0005499A" w:rsidP="00023007">
            <w:pPr>
              <w:spacing w:before="20"/>
              <w:rPr>
                <w:bCs/>
                <w:sz w:val="16"/>
                <w:szCs w:val="16"/>
              </w:rPr>
            </w:pPr>
          </w:p>
        </w:tc>
      </w:tr>
      <w:tr w:rsidR="0005499A" w:rsidRPr="007F7F71" w14:paraId="6EE02AB8" w14:textId="77777777" w:rsidTr="0023338D">
        <w:tc>
          <w:tcPr>
            <w:tcW w:w="651" w:type="dxa"/>
            <w:vMerge/>
            <w:tcBorders>
              <w:left w:val="single" w:sz="6" w:space="0" w:color="auto"/>
            </w:tcBorders>
          </w:tcPr>
          <w:p w14:paraId="6256AA2A" w14:textId="3A8C6592" w:rsidR="0005499A" w:rsidRPr="007F7F71" w:rsidRDefault="0005499A" w:rsidP="005A671D">
            <w:pPr>
              <w:spacing w:before="20"/>
              <w:rPr>
                <w:sz w:val="16"/>
                <w:szCs w:val="16"/>
              </w:rPr>
            </w:pPr>
          </w:p>
        </w:tc>
        <w:tc>
          <w:tcPr>
            <w:tcW w:w="4889" w:type="dxa"/>
            <w:gridSpan w:val="2"/>
            <w:tcBorders>
              <w:top w:val="single" w:sz="6" w:space="0" w:color="auto"/>
              <w:left w:val="single" w:sz="6" w:space="0" w:color="auto"/>
              <w:bottom w:val="single" w:sz="6" w:space="0" w:color="auto"/>
            </w:tcBorders>
          </w:tcPr>
          <w:p w14:paraId="4429F08E" w14:textId="77777777" w:rsidR="0005499A" w:rsidRPr="00D47D5E" w:rsidRDefault="0005499A" w:rsidP="00D47D5E">
            <w:pPr>
              <w:pStyle w:val="Listenabsatz"/>
              <w:numPr>
                <w:ilvl w:val="0"/>
                <w:numId w:val="47"/>
              </w:numPr>
              <w:spacing w:before="20"/>
              <w:ind w:left="266" w:hanging="266"/>
              <w:rPr>
                <w:sz w:val="16"/>
              </w:rPr>
            </w:pPr>
            <w:r w:rsidRPr="00D47D5E">
              <w:rPr>
                <w:sz w:val="16"/>
              </w:rPr>
              <w:t>Das Laboratorium muss Qualitätsindikatoren festlegen, um die Leistung in allen wichtigen Aspekten der präanalytischen, analytischen und postanalytischen Prozesse zu evaluieren und die Leistung hinsichtlich der Ziele zu überwachen (siehe 8.8.2).</w:t>
            </w:r>
          </w:p>
          <w:p w14:paraId="17FE4810" w14:textId="77777777" w:rsidR="0005499A" w:rsidRPr="00D47D5E" w:rsidRDefault="0005499A" w:rsidP="00D47D5E">
            <w:pPr>
              <w:spacing w:before="20"/>
              <w:ind w:left="227" w:hanging="220"/>
              <w:rPr>
                <w:sz w:val="16"/>
              </w:rPr>
            </w:pPr>
          </w:p>
          <w:p w14:paraId="01217DB6" w14:textId="5EAB8421" w:rsidR="0005499A" w:rsidRPr="007F7F71" w:rsidRDefault="0005499A" w:rsidP="00490B9C">
            <w:pPr>
              <w:spacing w:before="20"/>
              <w:ind w:firstLine="7"/>
              <w:rPr>
                <w:sz w:val="16"/>
              </w:rPr>
            </w:pPr>
            <w:r w:rsidRPr="00D47D5E">
              <w:rPr>
                <w:sz w:val="16"/>
              </w:rPr>
              <w:t>ANMERKUNG Zu den verschiedenen Arten von Qualitätsindikatoren gehören die Anzahl der nicht annehmbaren Proben im Verhältnis zur Anzahl der eingegangenen Proben, die Anzahl der Fehler bei entweder Registrierung oder Probeneingang oder beidem, die Anzahl der korrigierten Berichte und die Einhaltung von spezi</w:t>
            </w:r>
            <w:r>
              <w:rPr>
                <w:sz w:val="16"/>
              </w:rPr>
              <w:t>fizierten Bearbeitungszeiten.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CE05DDE"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67E1B0A" w14:textId="77777777" w:rsidR="0005499A" w:rsidRPr="007F7F71" w:rsidRDefault="0005499A" w:rsidP="00023007">
            <w:pPr>
              <w:spacing w:before="20"/>
              <w:rPr>
                <w:b/>
                <w:bCs/>
                <w:sz w:val="16"/>
              </w:rPr>
            </w:pPr>
          </w:p>
        </w:tc>
      </w:tr>
      <w:tr w:rsidR="00365D66" w:rsidRPr="007F7F71" w14:paraId="1B35E56C" w14:textId="77777777" w:rsidTr="00DD31FE">
        <w:trPr>
          <w:trHeight w:val="285"/>
        </w:trPr>
        <w:tc>
          <w:tcPr>
            <w:tcW w:w="5540" w:type="dxa"/>
            <w:gridSpan w:val="3"/>
            <w:vMerge w:val="restart"/>
            <w:tcBorders>
              <w:top w:val="single" w:sz="4" w:space="0" w:color="auto"/>
              <w:left w:val="single" w:sz="4" w:space="0" w:color="auto"/>
              <w:right w:val="single" w:sz="4" w:space="0" w:color="auto"/>
            </w:tcBorders>
            <w:vAlign w:val="center"/>
          </w:tcPr>
          <w:p w14:paraId="690BBFC3" w14:textId="77777777" w:rsidR="00365D66" w:rsidRPr="007F7F71" w:rsidRDefault="00365D66">
            <w:pPr>
              <w:spacing w:before="60" w:after="60"/>
              <w:rPr>
                <w:b/>
              </w:rPr>
            </w:pPr>
            <w:r w:rsidRPr="007F7F71">
              <w:rPr>
                <w:b/>
              </w:rPr>
              <w:t>Bewertung</w:t>
            </w:r>
          </w:p>
        </w:tc>
        <w:tc>
          <w:tcPr>
            <w:tcW w:w="848" w:type="dxa"/>
            <w:gridSpan w:val="4"/>
            <w:tcBorders>
              <w:top w:val="single" w:sz="4" w:space="0" w:color="auto"/>
              <w:left w:val="single" w:sz="4" w:space="0" w:color="auto"/>
              <w:bottom w:val="single" w:sz="4" w:space="0" w:color="auto"/>
              <w:right w:val="single" w:sz="4" w:space="0" w:color="auto"/>
            </w:tcBorders>
            <w:vAlign w:val="center"/>
          </w:tcPr>
          <w:p w14:paraId="02C87DC6" w14:textId="77777777" w:rsidR="00365D66" w:rsidRPr="007F7F71" w:rsidRDefault="00365D66" w:rsidP="00763CFD">
            <w:pPr>
              <w:jc w:val="center"/>
              <w:rPr>
                <w:b/>
                <w:sz w:val="16"/>
                <w:szCs w:val="16"/>
              </w:rPr>
            </w:pPr>
            <w:r w:rsidRPr="007F7F71">
              <w:rPr>
                <w:b/>
                <w:sz w:val="16"/>
                <w:szCs w:val="16"/>
              </w:rPr>
              <w:t>1</w:t>
            </w:r>
          </w:p>
        </w:tc>
        <w:tc>
          <w:tcPr>
            <w:tcW w:w="848" w:type="dxa"/>
            <w:tcBorders>
              <w:top w:val="single" w:sz="4" w:space="0" w:color="auto"/>
              <w:left w:val="single" w:sz="4" w:space="0" w:color="auto"/>
              <w:bottom w:val="single" w:sz="4" w:space="0" w:color="auto"/>
              <w:right w:val="single" w:sz="4" w:space="0" w:color="auto"/>
            </w:tcBorders>
            <w:vAlign w:val="center"/>
          </w:tcPr>
          <w:p w14:paraId="608DD7EA" w14:textId="77777777" w:rsidR="00365D66" w:rsidRPr="007F7F71" w:rsidRDefault="00365D66" w:rsidP="00763CFD">
            <w:pPr>
              <w:jc w:val="center"/>
              <w:rPr>
                <w:b/>
                <w:sz w:val="16"/>
                <w:szCs w:val="16"/>
              </w:rPr>
            </w:pPr>
            <w:r w:rsidRPr="007F7F71">
              <w:rPr>
                <w:b/>
                <w:sz w:val="16"/>
                <w:szCs w:val="16"/>
              </w:rPr>
              <w:t>2</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3CA114AF" w14:textId="77777777" w:rsidR="00365D66" w:rsidRPr="007F7F71" w:rsidRDefault="00365D66" w:rsidP="00763CFD">
            <w:pPr>
              <w:jc w:val="center"/>
              <w:rPr>
                <w:b/>
                <w:sz w:val="16"/>
                <w:szCs w:val="16"/>
              </w:rPr>
            </w:pPr>
            <w:r w:rsidRPr="007F7F71">
              <w:rPr>
                <w:b/>
                <w:sz w:val="16"/>
                <w:szCs w:val="16"/>
              </w:rPr>
              <w:t>3</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0AA364E7" w14:textId="77777777" w:rsidR="00365D66" w:rsidRPr="007F7F71" w:rsidRDefault="00365D66" w:rsidP="00763CFD">
            <w:pPr>
              <w:jc w:val="center"/>
              <w:rPr>
                <w:b/>
                <w:sz w:val="16"/>
                <w:szCs w:val="16"/>
              </w:rPr>
            </w:pPr>
            <w:r w:rsidRPr="007F7F71">
              <w:rPr>
                <w:b/>
                <w:sz w:val="16"/>
                <w:szCs w:val="16"/>
              </w:rPr>
              <w:t>4</w:t>
            </w:r>
          </w:p>
        </w:tc>
        <w:tc>
          <w:tcPr>
            <w:tcW w:w="852" w:type="dxa"/>
            <w:tcBorders>
              <w:top w:val="single" w:sz="4" w:space="0" w:color="auto"/>
              <w:left w:val="single" w:sz="4" w:space="0" w:color="auto"/>
              <w:bottom w:val="single" w:sz="4" w:space="0" w:color="auto"/>
              <w:right w:val="single" w:sz="4" w:space="0" w:color="auto"/>
            </w:tcBorders>
            <w:vAlign w:val="center"/>
          </w:tcPr>
          <w:p w14:paraId="3962B7E7" w14:textId="77777777" w:rsidR="00365D66" w:rsidRPr="007F7F71" w:rsidRDefault="00365D66" w:rsidP="00763CFD">
            <w:pPr>
              <w:jc w:val="center"/>
              <w:rPr>
                <w:b/>
                <w:sz w:val="16"/>
                <w:szCs w:val="16"/>
              </w:rPr>
            </w:pPr>
            <w:r w:rsidRPr="007F7F71">
              <w:rPr>
                <w:b/>
                <w:sz w:val="16"/>
                <w:szCs w:val="16"/>
              </w:rPr>
              <w:t>Ü</w:t>
            </w:r>
          </w:p>
        </w:tc>
      </w:tr>
      <w:tr w:rsidR="00365D66" w:rsidRPr="007F7F71" w14:paraId="04019061" w14:textId="77777777" w:rsidTr="00DD31FE">
        <w:trPr>
          <w:trHeight w:val="285"/>
        </w:trPr>
        <w:tc>
          <w:tcPr>
            <w:tcW w:w="5540" w:type="dxa"/>
            <w:gridSpan w:val="3"/>
            <w:vMerge/>
            <w:tcBorders>
              <w:left w:val="single" w:sz="4" w:space="0" w:color="auto"/>
              <w:bottom w:val="single" w:sz="4" w:space="0" w:color="auto"/>
              <w:right w:val="single" w:sz="4" w:space="0" w:color="auto"/>
            </w:tcBorders>
          </w:tcPr>
          <w:p w14:paraId="7DAF252A" w14:textId="77777777" w:rsidR="00365D66" w:rsidRPr="007F7F71" w:rsidRDefault="00365D66">
            <w:pPr>
              <w:rPr>
                <w:sz w:val="18"/>
              </w:rPr>
            </w:pPr>
          </w:p>
        </w:tc>
        <w:tc>
          <w:tcPr>
            <w:tcW w:w="84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4331C0A8" w14:textId="77777777" w:rsidR="00365D66" w:rsidRPr="007F7F71" w:rsidRDefault="00365D66" w:rsidP="00763CFD">
            <w:pPr>
              <w:jc w:val="center"/>
              <w:rPr>
                <w:b/>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CCFFFF"/>
            <w:vAlign w:val="center"/>
          </w:tcPr>
          <w:p w14:paraId="66B8C55F" w14:textId="77777777" w:rsidR="00365D66" w:rsidRPr="007F7F71" w:rsidRDefault="00365D66" w:rsidP="00763CFD">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978AD45" w14:textId="77777777" w:rsidR="00365D66" w:rsidRPr="007F7F71" w:rsidRDefault="00365D66" w:rsidP="00763CFD">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59C0F28" w14:textId="77777777" w:rsidR="00365D66" w:rsidRPr="007F7F71" w:rsidRDefault="00365D66" w:rsidP="00763CFD">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CCFFFF"/>
            <w:vAlign w:val="center"/>
          </w:tcPr>
          <w:p w14:paraId="4EFE11E6" w14:textId="77777777" w:rsidR="00365D66" w:rsidRPr="007F7F71" w:rsidRDefault="00365D66" w:rsidP="00763CFD">
            <w:pPr>
              <w:jc w:val="center"/>
              <w:rPr>
                <w:b/>
                <w:sz w:val="16"/>
                <w:szCs w:val="16"/>
              </w:rPr>
            </w:pPr>
            <w:r w:rsidRPr="007F7F71">
              <w:rPr>
                <w:sz w:val="18"/>
              </w:rPr>
              <w:fldChar w:fldCharType="begin">
                <w:ffData>
                  <w:name w:val="Kontrollkästchen1"/>
                  <w:enabled/>
                  <w:calcOnExit w:val="0"/>
                  <w:checkBox>
                    <w:sizeAuto/>
                    <w:default w:val="0"/>
                  </w:checkBox>
                </w:ffData>
              </w:fldChar>
            </w:r>
            <w:r w:rsidRPr="007F7F71">
              <w:rPr>
                <w:sz w:val="18"/>
              </w:rPr>
              <w:instrText xml:space="preserve"> FORMCHECKBOX </w:instrText>
            </w:r>
            <w:r w:rsidR="00000000">
              <w:rPr>
                <w:sz w:val="18"/>
              </w:rPr>
            </w:r>
            <w:r w:rsidR="00000000">
              <w:rPr>
                <w:sz w:val="18"/>
              </w:rPr>
              <w:fldChar w:fldCharType="separate"/>
            </w:r>
            <w:r w:rsidRPr="007F7F71">
              <w:rPr>
                <w:sz w:val="18"/>
              </w:rPr>
              <w:fldChar w:fldCharType="end"/>
            </w:r>
          </w:p>
        </w:tc>
      </w:tr>
      <w:tr w:rsidR="00365D66" w:rsidRPr="007F7F71" w14:paraId="3DAFA0EF" w14:textId="77777777" w:rsidTr="00DD31FE">
        <w:trPr>
          <w:trHeight w:val="285"/>
        </w:trPr>
        <w:tc>
          <w:tcPr>
            <w:tcW w:w="9784" w:type="dxa"/>
            <w:gridSpan w:val="13"/>
            <w:tcBorders>
              <w:left w:val="single" w:sz="4" w:space="0" w:color="auto"/>
              <w:bottom w:val="single" w:sz="4" w:space="0" w:color="auto"/>
              <w:right w:val="single" w:sz="4" w:space="0" w:color="auto"/>
            </w:tcBorders>
          </w:tcPr>
          <w:p w14:paraId="4B0C9B53" w14:textId="77777777" w:rsidR="00365D66" w:rsidRPr="007F7F71" w:rsidRDefault="00365D66">
            <w:pPr>
              <w:rPr>
                <w:i/>
                <w:iCs/>
                <w:sz w:val="18"/>
              </w:rPr>
            </w:pPr>
          </w:p>
        </w:tc>
      </w:tr>
      <w:tr w:rsidR="00365D66" w:rsidRPr="007F7F71" w14:paraId="6242D43C" w14:textId="77777777" w:rsidTr="00DD31FE">
        <w:tc>
          <w:tcPr>
            <w:tcW w:w="9784" w:type="dxa"/>
            <w:gridSpan w:val="13"/>
            <w:tcBorders>
              <w:top w:val="single" w:sz="4" w:space="0" w:color="auto"/>
              <w:left w:val="single" w:sz="6" w:space="0" w:color="auto"/>
              <w:bottom w:val="thinThickSmallGap" w:sz="18" w:space="0" w:color="auto"/>
              <w:right w:val="single" w:sz="6" w:space="0" w:color="auto"/>
            </w:tcBorders>
            <w:shd w:val="clear" w:color="auto" w:fill="CCFFFF"/>
          </w:tcPr>
          <w:p w14:paraId="15BDCC3D" w14:textId="77777777" w:rsidR="00365D66" w:rsidRPr="007F7F71" w:rsidRDefault="00365D66">
            <w:pPr>
              <w:widowControl w:val="0"/>
              <w:spacing w:line="240" w:lineRule="exact"/>
            </w:pPr>
          </w:p>
          <w:p w14:paraId="2D510AB7" w14:textId="77777777" w:rsidR="00365D66" w:rsidRPr="007F7F71" w:rsidRDefault="00365D66">
            <w:pPr>
              <w:widowControl w:val="0"/>
              <w:spacing w:line="240" w:lineRule="exact"/>
            </w:pPr>
          </w:p>
          <w:p w14:paraId="1914DE0F" w14:textId="77777777" w:rsidR="00365D66" w:rsidRPr="007F7F71" w:rsidRDefault="00365D66">
            <w:pPr>
              <w:widowControl w:val="0"/>
              <w:spacing w:line="240" w:lineRule="exact"/>
            </w:pPr>
          </w:p>
          <w:p w14:paraId="5097952E" w14:textId="77777777" w:rsidR="00365D66" w:rsidRPr="007F7F71" w:rsidRDefault="00365D66">
            <w:pPr>
              <w:widowControl w:val="0"/>
              <w:spacing w:line="240" w:lineRule="exact"/>
            </w:pPr>
          </w:p>
        </w:tc>
      </w:tr>
      <w:tr w:rsidR="0005499A" w:rsidRPr="007F7F71" w14:paraId="7BF4FFAA" w14:textId="77777777" w:rsidTr="0005499A">
        <w:tc>
          <w:tcPr>
            <w:tcW w:w="651" w:type="dxa"/>
            <w:vMerge w:val="restart"/>
            <w:tcBorders>
              <w:top w:val="thinThickSmallGap" w:sz="18" w:space="0" w:color="auto"/>
              <w:left w:val="single" w:sz="6" w:space="0" w:color="auto"/>
            </w:tcBorders>
          </w:tcPr>
          <w:p w14:paraId="38D4E96C" w14:textId="22C6DB20" w:rsidR="0005499A" w:rsidRPr="007F7F71" w:rsidRDefault="0005499A" w:rsidP="0005499A">
            <w:pPr>
              <w:rPr>
                <w:b/>
              </w:rPr>
            </w:pPr>
            <w:r>
              <w:rPr>
                <w:b/>
              </w:rPr>
              <w:t>5.6</w:t>
            </w:r>
          </w:p>
        </w:tc>
        <w:tc>
          <w:tcPr>
            <w:tcW w:w="4889" w:type="dxa"/>
            <w:gridSpan w:val="2"/>
            <w:tcBorders>
              <w:top w:val="thinThickSmallGap" w:sz="18" w:space="0" w:color="auto"/>
              <w:left w:val="single" w:sz="6" w:space="0" w:color="auto"/>
              <w:bottom w:val="single" w:sz="6" w:space="0" w:color="auto"/>
            </w:tcBorders>
            <w:vAlign w:val="center"/>
          </w:tcPr>
          <w:p w14:paraId="5B0BB617" w14:textId="236ED007" w:rsidR="0005499A" w:rsidRPr="007F7F71" w:rsidRDefault="0005499A">
            <w:pPr>
              <w:rPr>
                <w:b/>
              </w:rPr>
            </w:pPr>
            <w:r>
              <w:rPr>
                <w:b/>
              </w:rPr>
              <w:t>Risikomanagement</w:t>
            </w:r>
          </w:p>
        </w:tc>
        <w:tc>
          <w:tcPr>
            <w:tcW w:w="481" w:type="dxa"/>
            <w:gridSpan w:val="2"/>
            <w:tcBorders>
              <w:top w:val="thinThickSmallGap" w:sz="18" w:space="0" w:color="auto"/>
              <w:left w:val="single" w:sz="6" w:space="0" w:color="auto"/>
              <w:bottom w:val="single" w:sz="6" w:space="0" w:color="auto"/>
              <w:right w:val="single" w:sz="6" w:space="0" w:color="auto"/>
            </w:tcBorders>
            <w:vAlign w:val="center"/>
          </w:tcPr>
          <w:p w14:paraId="6B5572BC" w14:textId="77777777" w:rsidR="0005499A" w:rsidRPr="007F7F71" w:rsidRDefault="0005499A" w:rsidP="00AA6138">
            <w:pPr>
              <w:jc w:val="center"/>
              <w:rPr>
                <w:b/>
              </w:rPr>
            </w:pPr>
          </w:p>
        </w:tc>
        <w:tc>
          <w:tcPr>
            <w:tcW w:w="3763" w:type="dxa"/>
            <w:gridSpan w:val="8"/>
            <w:tcBorders>
              <w:top w:val="thinThickSmallGap" w:sz="18" w:space="0" w:color="auto"/>
              <w:left w:val="single" w:sz="6" w:space="0" w:color="auto"/>
              <w:bottom w:val="single" w:sz="6" w:space="0" w:color="auto"/>
              <w:right w:val="single" w:sz="6" w:space="0" w:color="auto"/>
            </w:tcBorders>
            <w:vAlign w:val="center"/>
          </w:tcPr>
          <w:p w14:paraId="481F8318" w14:textId="77777777" w:rsidR="0005499A" w:rsidRPr="007F7F71" w:rsidRDefault="0005499A">
            <w:pPr>
              <w:rPr>
                <w:b/>
                <w:sz w:val="16"/>
              </w:rPr>
            </w:pPr>
            <w:r w:rsidRPr="007F7F71">
              <w:rPr>
                <w:b/>
                <w:sz w:val="16"/>
              </w:rPr>
              <w:t>Dokumentiert in:</w:t>
            </w:r>
          </w:p>
        </w:tc>
      </w:tr>
      <w:tr w:rsidR="0005499A" w:rsidRPr="007F7F71" w14:paraId="68751A49" w14:textId="77777777" w:rsidTr="00960846">
        <w:tc>
          <w:tcPr>
            <w:tcW w:w="651" w:type="dxa"/>
            <w:vMerge/>
            <w:tcBorders>
              <w:left w:val="single" w:sz="6" w:space="0" w:color="auto"/>
            </w:tcBorders>
          </w:tcPr>
          <w:p w14:paraId="010115B2" w14:textId="7CE4F8FA" w:rsidR="0005499A" w:rsidRPr="007F7F71" w:rsidRDefault="0005499A" w:rsidP="005A671D">
            <w:pPr>
              <w:spacing w:before="20"/>
              <w:rPr>
                <w:sz w:val="16"/>
                <w:szCs w:val="16"/>
              </w:rPr>
            </w:pPr>
          </w:p>
        </w:tc>
        <w:tc>
          <w:tcPr>
            <w:tcW w:w="4889" w:type="dxa"/>
            <w:gridSpan w:val="2"/>
            <w:tcBorders>
              <w:top w:val="single" w:sz="6" w:space="0" w:color="auto"/>
              <w:left w:val="single" w:sz="6" w:space="0" w:color="auto"/>
            </w:tcBorders>
          </w:tcPr>
          <w:p w14:paraId="3D377805" w14:textId="49D7E389" w:rsidR="0005499A" w:rsidRPr="007F7F71" w:rsidRDefault="0005499A" w:rsidP="00490B9C">
            <w:pPr>
              <w:ind w:left="266" w:hanging="266"/>
              <w:rPr>
                <w:sz w:val="16"/>
              </w:rPr>
            </w:pPr>
            <w:r>
              <w:rPr>
                <w:sz w:val="16"/>
              </w:rPr>
              <w:t>a.)</w:t>
            </w:r>
            <w:r>
              <w:rPr>
                <w:sz w:val="16"/>
              </w:rPr>
              <w:tab/>
            </w:r>
            <w:r w:rsidRPr="00490B9C">
              <w:rPr>
                <w:sz w:val="16"/>
              </w:rPr>
              <w:t>Das Labormanagement muss Prozesse festlegen, einführen und aufrechterhalten, um Risiken für die Schädigung von Patienten und Chancen für eine verbesserte Patientenversorgung im Zusammenhang mit seinen Untersuchungen und Tätigkeiten zu ermitteln und Maßnahmen zu entwickeln, um sowohl Risiken als auch Chancen zur Verb</w:t>
            </w:r>
            <w:r>
              <w:rPr>
                <w:sz w:val="16"/>
              </w:rPr>
              <w:t>esserung anzugehen (siehe 8.5).</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4042F4C"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F973FBC" w14:textId="77777777" w:rsidR="0005499A" w:rsidRPr="007F7F71" w:rsidRDefault="0005499A" w:rsidP="00023007">
            <w:pPr>
              <w:spacing w:before="20"/>
              <w:rPr>
                <w:b/>
                <w:bCs/>
                <w:sz w:val="16"/>
              </w:rPr>
            </w:pPr>
          </w:p>
        </w:tc>
      </w:tr>
      <w:tr w:rsidR="0005499A" w:rsidRPr="007F7F71" w14:paraId="53DB34E9" w14:textId="77777777" w:rsidTr="004E2EBA">
        <w:tc>
          <w:tcPr>
            <w:tcW w:w="651" w:type="dxa"/>
            <w:vMerge/>
            <w:tcBorders>
              <w:left w:val="single" w:sz="6" w:space="0" w:color="auto"/>
            </w:tcBorders>
          </w:tcPr>
          <w:p w14:paraId="14048561" w14:textId="77777777" w:rsidR="0005499A" w:rsidRPr="007F7F71" w:rsidRDefault="0005499A" w:rsidP="005A671D">
            <w:pPr>
              <w:spacing w:before="20"/>
              <w:rPr>
                <w:sz w:val="16"/>
                <w:szCs w:val="16"/>
              </w:rPr>
            </w:pPr>
          </w:p>
        </w:tc>
        <w:tc>
          <w:tcPr>
            <w:tcW w:w="4889" w:type="dxa"/>
            <w:gridSpan w:val="2"/>
            <w:tcBorders>
              <w:top w:val="single" w:sz="6" w:space="0" w:color="auto"/>
              <w:left w:val="single" w:sz="6" w:space="0" w:color="auto"/>
              <w:bottom w:val="single" w:sz="6" w:space="0" w:color="auto"/>
            </w:tcBorders>
          </w:tcPr>
          <w:p w14:paraId="0DE45C39" w14:textId="77777777" w:rsidR="0005499A" w:rsidRPr="00490B9C" w:rsidRDefault="0005499A" w:rsidP="00490B9C">
            <w:pPr>
              <w:spacing w:before="20"/>
              <w:ind w:left="266" w:hanging="266"/>
              <w:rPr>
                <w:sz w:val="16"/>
              </w:rPr>
            </w:pPr>
            <w:r w:rsidRPr="00490B9C">
              <w:rPr>
                <w:sz w:val="16"/>
              </w:rPr>
              <w:t>b)</w:t>
            </w:r>
            <w:r w:rsidRPr="00490B9C">
              <w:rPr>
                <w:sz w:val="16"/>
              </w:rPr>
              <w:tab/>
              <w:t>Der Laborleiter muss sicherstellen, dass diese Verfahren auf ihre Wirksamkeit hin evaluiert und geändert werden, wenn sie sich als unwirksam erweisen.</w:t>
            </w:r>
          </w:p>
          <w:p w14:paraId="0CB2AEFB" w14:textId="77777777" w:rsidR="0005499A" w:rsidRPr="00490B9C" w:rsidRDefault="0005499A" w:rsidP="00490B9C">
            <w:pPr>
              <w:spacing w:before="20"/>
              <w:ind w:left="227"/>
              <w:rPr>
                <w:sz w:val="16"/>
              </w:rPr>
            </w:pPr>
          </w:p>
          <w:p w14:paraId="2B6C57C8" w14:textId="77777777" w:rsidR="0005499A" w:rsidRDefault="0005499A" w:rsidP="00490B9C">
            <w:pPr>
              <w:spacing w:before="20"/>
              <w:ind w:left="227"/>
              <w:rPr>
                <w:sz w:val="16"/>
              </w:rPr>
            </w:pPr>
            <w:r w:rsidRPr="00490B9C">
              <w:rPr>
                <w:sz w:val="16"/>
              </w:rPr>
              <w:t xml:space="preserve">ANMERKUNG 1 ISO 22367 enthält Einzelheiten zum Risikomanagement in medizinischen Laboratorien. </w:t>
            </w:r>
          </w:p>
          <w:p w14:paraId="4E3FFFAF" w14:textId="77777777" w:rsidR="0005499A" w:rsidRDefault="0005499A" w:rsidP="00490B9C">
            <w:pPr>
              <w:spacing w:before="20"/>
              <w:ind w:left="227"/>
              <w:rPr>
                <w:sz w:val="16"/>
              </w:rPr>
            </w:pPr>
          </w:p>
          <w:p w14:paraId="0C7D8699" w14:textId="7670537E" w:rsidR="0005499A" w:rsidRPr="007F7F71" w:rsidRDefault="0005499A" w:rsidP="00490B9C">
            <w:pPr>
              <w:spacing w:before="20"/>
              <w:ind w:left="227"/>
              <w:rPr>
                <w:sz w:val="16"/>
              </w:rPr>
            </w:pPr>
            <w:r w:rsidRPr="00490B9C">
              <w:rPr>
                <w:sz w:val="16"/>
              </w:rPr>
              <w:t>ANMERKUNG 2 ISO 35001 enthält Einzelheiten zum Management von Biorisiken im Laboratorium.</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6A16370"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870A0F2" w14:textId="77777777" w:rsidR="0005499A" w:rsidRPr="007F7F71" w:rsidRDefault="0005499A" w:rsidP="00023007">
            <w:pPr>
              <w:spacing w:before="20"/>
              <w:rPr>
                <w:b/>
                <w:bCs/>
                <w:sz w:val="16"/>
              </w:rPr>
            </w:pPr>
          </w:p>
        </w:tc>
      </w:tr>
      <w:tr w:rsidR="00365D66" w:rsidRPr="007F7F71" w14:paraId="3A7FFE1A" w14:textId="77777777" w:rsidTr="00DD31FE">
        <w:trPr>
          <w:trHeight w:val="285"/>
        </w:trPr>
        <w:tc>
          <w:tcPr>
            <w:tcW w:w="5540" w:type="dxa"/>
            <w:gridSpan w:val="3"/>
            <w:vMerge w:val="restart"/>
            <w:tcBorders>
              <w:top w:val="single" w:sz="4" w:space="0" w:color="auto"/>
              <w:left w:val="single" w:sz="4" w:space="0" w:color="auto"/>
              <w:right w:val="single" w:sz="4" w:space="0" w:color="auto"/>
            </w:tcBorders>
            <w:vAlign w:val="center"/>
          </w:tcPr>
          <w:p w14:paraId="47AB7CAE" w14:textId="77777777" w:rsidR="00365D66" w:rsidRPr="007F7F71" w:rsidRDefault="00365D66">
            <w:pPr>
              <w:spacing w:before="60" w:after="60"/>
              <w:rPr>
                <w:b/>
              </w:rPr>
            </w:pPr>
            <w:r w:rsidRPr="007F7F71">
              <w:rPr>
                <w:b/>
              </w:rPr>
              <w:t>Bewertung</w:t>
            </w:r>
          </w:p>
        </w:tc>
        <w:tc>
          <w:tcPr>
            <w:tcW w:w="848" w:type="dxa"/>
            <w:gridSpan w:val="4"/>
            <w:tcBorders>
              <w:top w:val="single" w:sz="4" w:space="0" w:color="auto"/>
              <w:left w:val="single" w:sz="4" w:space="0" w:color="auto"/>
              <w:bottom w:val="single" w:sz="4" w:space="0" w:color="auto"/>
              <w:right w:val="single" w:sz="4" w:space="0" w:color="auto"/>
            </w:tcBorders>
            <w:vAlign w:val="center"/>
          </w:tcPr>
          <w:p w14:paraId="18DAECFD" w14:textId="77777777" w:rsidR="00365D66" w:rsidRPr="007F7F71" w:rsidRDefault="00365D66">
            <w:pPr>
              <w:jc w:val="center"/>
              <w:rPr>
                <w:b/>
                <w:sz w:val="16"/>
                <w:szCs w:val="16"/>
              </w:rPr>
            </w:pPr>
            <w:r w:rsidRPr="007F7F71">
              <w:rPr>
                <w:b/>
                <w:sz w:val="16"/>
                <w:szCs w:val="16"/>
              </w:rPr>
              <w:t>1</w:t>
            </w:r>
          </w:p>
        </w:tc>
        <w:tc>
          <w:tcPr>
            <w:tcW w:w="848" w:type="dxa"/>
            <w:tcBorders>
              <w:top w:val="single" w:sz="4" w:space="0" w:color="auto"/>
              <w:left w:val="single" w:sz="4" w:space="0" w:color="auto"/>
              <w:bottom w:val="single" w:sz="4" w:space="0" w:color="auto"/>
              <w:right w:val="single" w:sz="4" w:space="0" w:color="auto"/>
            </w:tcBorders>
            <w:vAlign w:val="center"/>
          </w:tcPr>
          <w:p w14:paraId="21C26E38" w14:textId="77777777" w:rsidR="00365D66" w:rsidRPr="007F7F71" w:rsidRDefault="00365D66">
            <w:pPr>
              <w:jc w:val="center"/>
              <w:rPr>
                <w:b/>
                <w:sz w:val="16"/>
                <w:szCs w:val="16"/>
              </w:rPr>
            </w:pPr>
            <w:r w:rsidRPr="007F7F71">
              <w:rPr>
                <w:b/>
                <w:sz w:val="16"/>
                <w:szCs w:val="16"/>
              </w:rPr>
              <w:t>2</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3B0B18AF" w14:textId="77777777" w:rsidR="00365D66" w:rsidRPr="007F7F71" w:rsidRDefault="00365D66">
            <w:pPr>
              <w:jc w:val="center"/>
              <w:rPr>
                <w:b/>
                <w:sz w:val="16"/>
                <w:szCs w:val="16"/>
              </w:rPr>
            </w:pPr>
            <w:r w:rsidRPr="007F7F71">
              <w:rPr>
                <w:b/>
                <w:sz w:val="16"/>
                <w:szCs w:val="16"/>
              </w:rPr>
              <w:t>3</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33BED036" w14:textId="77777777" w:rsidR="00365D66" w:rsidRPr="007F7F71" w:rsidRDefault="00365D66">
            <w:pPr>
              <w:jc w:val="center"/>
              <w:rPr>
                <w:b/>
                <w:sz w:val="16"/>
                <w:szCs w:val="16"/>
              </w:rPr>
            </w:pPr>
            <w:r w:rsidRPr="007F7F71">
              <w:rPr>
                <w:b/>
                <w:sz w:val="16"/>
                <w:szCs w:val="16"/>
              </w:rPr>
              <w:t>4</w:t>
            </w:r>
          </w:p>
        </w:tc>
        <w:tc>
          <w:tcPr>
            <w:tcW w:w="852" w:type="dxa"/>
            <w:tcBorders>
              <w:top w:val="single" w:sz="4" w:space="0" w:color="auto"/>
              <w:left w:val="single" w:sz="4" w:space="0" w:color="auto"/>
              <w:bottom w:val="single" w:sz="4" w:space="0" w:color="auto"/>
              <w:right w:val="single" w:sz="4" w:space="0" w:color="auto"/>
            </w:tcBorders>
            <w:vAlign w:val="center"/>
          </w:tcPr>
          <w:p w14:paraId="3A466AE7" w14:textId="77777777" w:rsidR="00365D66" w:rsidRPr="007F7F71" w:rsidRDefault="00365D66">
            <w:pPr>
              <w:jc w:val="center"/>
              <w:rPr>
                <w:b/>
                <w:sz w:val="16"/>
                <w:szCs w:val="16"/>
              </w:rPr>
            </w:pPr>
            <w:r w:rsidRPr="007F7F71">
              <w:rPr>
                <w:b/>
                <w:sz w:val="16"/>
                <w:szCs w:val="16"/>
              </w:rPr>
              <w:t>Ü</w:t>
            </w:r>
          </w:p>
        </w:tc>
      </w:tr>
      <w:tr w:rsidR="00365D66" w:rsidRPr="007F7F71" w14:paraId="190FB5F0" w14:textId="77777777" w:rsidTr="00DD31FE">
        <w:trPr>
          <w:trHeight w:val="285"/>
        </w:trPr>
        <w:tc>
          <w:tcPr>
            <w:tcW w:w="5540" w:type="dxa"/>
            <w:gridSpan w:val="3"/>
            <w:vMerge/>
            <w:tcBorders>
              <w:left w:val="single" w:sz="4" w:space="0" w:color="auto"/>
              <w:bottom w:val="single" w:sz="4" w:space="0" w:color="auto"/>
              <w:right w:val="single" w:sz="4" w:space="0" w:color="auto"/>
            </w:tcBorders>
          </w:tcPr>
          <w:p w14:paraId="5B4411A5" w14:textId="77777777" w:rsidR="00365D66" w:rsidRPr="007F7F71" w:rsidRDefault="00365D66">
            <w:pPr>
              <w:rPr>
                <w:sz w:val="18"/>
              </w:rPr>
            </w:pPr>
          </w:p>
        </w:tc>
        <w:tc>
          <w:tcPr>
            <w:tcW w:w="84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5D65DDDA" w14:textId="77777777" w:rsidR="00365D66" w:rsidRPr="007F7F71" w:rsidRDefault="00365D66">
            <w:pPr>
              <w:jc w:val="center"/>
              <w:rPr>
                <w:b/>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CCFFFF"/>
            <w:vAlign w:val="center"/>
          </w:tcPr>
          <w:p w14:paraId="27FCD827" w14:textId="77777777" w:rsidR="00365D66" w:rsidRPr="007F7F71" w:rsidRDefault="00365D66">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9FD0F7C" w14:textId="77777777" w:rsidR="00365D66" w:rsidRPr="007F7F71" w:rsidRDefault="00365D66">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C47CE2D" w14:textId="77777777" w:rsidR="00365D66" w:rsidRPr="007F7F71" w:rsidRDefault="00365D66">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CCFFFF"/>
            <w:vAlign w:val="center"/>
          </w:tcPr>
          <w:p w14:paraId="19BD9527" w14:textId="77777777" w:rsidR="00365D66" w:rsidRPr="007F7F71" w:rsidRDefault="00365D66">
            <w:pPr>
              <w:jc w:val="center"/>
              <w:rPr>
                <w:b/>
                <w:sz w:val="16"/>
                <w:szCs w:val="16"/>
              </w:rPr>
            </w:pPr>
            <w:r w:rsidRPr="007F7F71">
              <w:rPr>
                <w:sz w:val="18"/>
              </w:rPr>
              <w:fldChar w:fldCharType="begin">
                <w:ffData>
                  <w:name w:val="Kontrollkästchen1"/>
                  <w:enabled/>
                  <w:calcOnExit w:val="0"/>
                  <w:checkBox>
                    <w:sizeAuto/>
                    <w:default w:val="0"/>
                  </w:checkBox>
                </w:ffData>
              </w:fldChar>
            </w:r>
            <w:r w:rsidRPr="007F7F71">
              <w:rPr>
                <w:sz w:val="18"/>
              </w:rPr>
              <w:instrText xml:space="preserve"> FORMCHECKBOX </w:instrText>
            </w:r>
            <w:r w:rsidR="00000000">
              <w:rPr>
                <w:sz w:val="18"/>
              </w:rPr>
            </w:r>
            <w:r w:rsidR="00000000">
              <w:rPr>
                <w:sz w:val="18"/>
              </w:rPr>
              <w:fldChar w:fldCharType="separate"/>
            </w:r>
            <w:r w:rsidRPr="007F7F71">
              <w:rPr>
                <w:sz w:val="18"/>
              </w:rPr>
              <w:fldChar w:fldCharType="end"/>
            </w:r>
          </w:p>
        </w:tc>
      </w:tr>
      <w:tr w:rsidR="00365D66" w:rsidRPr="007F7F71" w14:paraId="07CF35DF" w14:textId="77777777" w:rsidTr="00DD31FE">
        <w:trPr>
          <w:trHeight w:val="285"/>
        </w:trPr>
        <w:tc>
          <w:tcPr>
            <w:tcW w:w="9784" w:type="dxa"/>
            <w:gridSpan w:val="13"/>
            <w:tcBorders>
              <w:top w:val="single" w:sz="4" w:space="0" w:color="auto"/>
              <w:left w:val="single" w:sz="4" w:space="0" w:color="auto"/>
              <w:bottom w:val="single" w:sz="4" w:space="0" w:color="auto"/>
              <w:right w:val="single" w:sz="4" w:space="0" w:color="auto"/>
            </w:tcBorders>
          </w:tcPr>
          <w:p w14:paraId="0AC37795" w14:textId="77777777" w:rsidR="00365D66" w:rsidRPr="007F7F71" w:rsidRDefault="00365D66">
            <w:pPr>
              <w:rPr>
                <w:i/>
                <w:iCs/>
              </w:rPr>
            </w:pPr>
          </w:p>
        </w:tc>
      </w:tr>
      <w:tr w:rsidR="00365D66" w:rsidRPr="007F7F71" w14:paraId="599DC425" w14:textId="77777777" w:rsidTr="00DD31FE">
        <w:tc>
          <w:tcPr>
            <w:tcW w:w="9784" w:type="dxa"/>
            <w:gridSpan w:val="13"/>
            <w:tcBorders>
              <w:top w:val="single" w:sz="4" w:space="0" w:color="auto"/>
              <w:left w:val="single" w:sz="4" w:space="0" w:color="auto"/>
              <w:bottom w:val="thinThickSmallGap" w:sz="18" w:space="0" w:color="auto"/>
              <w:right w:val="single" w:sz="4" w:space="0" w:color="auto"/>
            </w:tcBorders>
            <w:shd w:val="clear" w:color="auto" w:fill="CCFFFF"/>
          </w:tcPr>
          <w:p w14:paraId="33525BF8" w14:textId="77777777" w:rsidR="00365D66" w:rsidRPr="007F7F71" w:rsidRDefault="00365D66" w:rsidP="00A877D5">
            <w:pPr>
              <w:widowControl w:val="0"/>
              <w:spacing w:line="240" w:lineRule="exact"/>
            </w:pPr>
          </w:p>
          <w:p w14:paraId="799EF628" w14:textId="77777777" w:rsidR="00365D66" w:rsidRPr="007F7F71" w:rsidRDefault="00365D66" w:rsidP="00A877D5">
            <w:pPr>
              <w:widowControl w:val="0"/>
              <w:spacing w:line="240" w:lineRule="exact"/>
            </w:pPr>
          </w:p>
          <w:p w14:paraId="62565E28" w14:textId="77777777" w:rsidR="00365D66" w:rsidRPr="007F7F71" w:rsidRDefault="00365D66" w:rsidP="00A877D5">
            <w:pPr>
              <w:widowControl w:val="0"/>
              <w:spacing w:line="240" w:lineRule="exact"/>
            </w:pPr>
          </w:p>
          <w:p w14:paraId="266707AA" w14:textId="77777777" w:rsidR="00365D66" w:rsidRPr="007F7F71" w:rsidRDefault="00365D66" w:rsidP="00A877D5">
            <w:pPr>
              <w:widowControl w:val="0"/>
              <w:spacing w:line="240" w:lineRule="exact"/>
            </w:pPr>
          </w:p>
        </w:tc>
      </w:tr>
      <w:tr w:rsidR="00365D66" w:rsidRPr="007F7F71" w14:paraId="5AB5663A" w14:textId="77777777" w:rsidTr="00DD31FE">
        <w:tc>
          <w:tcPr>
            <w:tcW w:w="651" w:type="dxa"/>
            <w:tcBorders>
              <w:top w:val="thinThickSmallGap" w:sz="18" w:space="0" w:color="auto"/>
              <w:left w:val="single" w:sz="6" w:space="0" w:color="auto"/>
              <w:bottom w:val="single" w:sz="6" w:space="0" w:color="auto"/>
            </w:tcBorders>
            <w:vAlign w:val="center"/>
          </w:tcPr>
          <w:p w14:paraId="445740EB" w14:textId="77777777" w:rsidR="00365D66" w:rsidRPr="007F7F71" w:rsidRDefault="00365D66" w:rsidP="006E2277">
            <w:pPr>
              <w:rPr>
                <w:b/>
              </w:rPr>
            </w:pPr>
            <w:r w:rsidRPr="007F7F71">
              <w:rPr>
                <w:b/>
              </w:rPr>
              <w:t>6.</w:t>
            </w:r>
          </w:p>
        </w:tc>
        <w:tc>
          <w:tcPr>
            <w:tcW w:w="4889" w:type="dxa"/>
            <w:gridSpan w:val="2"/>
            <w:tcBorders>
              <w:top w:val="thinThickSmallGap" w:sz="18" w:space="0" w:color="auto"/>
              <w:left w:val="single" w:sz="6" w:space="0" w:color="auto"/>
              <w:bottom w:val="single" w:sz="6" w:space="0" w:color="auto"/>
            </w:tcBorders>
            <w:vAlign w:val="center"/>
          </w:tcPr>
          <w:p w14:paraId="62625EB2" w14:textId="77777777" w:rsidR="00365D66" w:rsidRPr="007F7F71" w:rsidRDefault="00365D66" w:rsidP="006E2277">
            <w:pPr>
              <w:rPr>
                <w:b/>
              </w:rPr>
            </w:pPr>
            <w:r w:rsidRPr="007F7F71">
              <w:rPr>
                <w:b/>
              </w:rPr>
              <w:t>Anforderungen an Ressourcen</w:t>
            </w:r>
          </w:p>
        </w:tc>
        <w:tc>
          <w:tcPr>
            <w:tcW w:w="481" w:type="dxa"/>
            <w:gridSpan w:val="2"/>
            <w:tcBorders>
              <w:top w:val="thinThickSmallGap" w:sz="18" w:space="0" w:color="auto"/>
              <w:left w:val="single" w:sz="6" w:space="0" w:color="auto"/>
              <w:bottom w:val="single" w:sz="6" w:space="0" w:color="auto"/>
              <w:right w:val="single" w:sz="6" w:space="0" w:color="auto"/>
            </w:tcBorders>
            <w:vAlign w:val="center"/>
          </w:tcPr>
          <w:p w14:paraId="72D7BF02" w14:textId="77777777" w:rsidR="00365D66" w:rsidRPr="007F7F71" w:rsidRDefault="00365D66" w:rsidP="00AA6138">
            <w:pPr>
              <w:jc w:val="center"/>
              <w:rPr>
                <w:b/>
              </w:rPr>
            </w:pPr>
          </w:p>
        </w:tc>
        <w:tc>
          <w:tcPr>
            <w:tcW w:w="3763" w:type="dxa"/>
            <w:gridSpan w:val="8"/>
            <w:tcBorders>
              <w:top w:val="thinThickSmallGap" w:sz="18" w:space="0" w:color="auto"/>
              <w:left w:val="single" w:sz="6" w:space="0" w:color="auto"/>
              <w:bottom w:val="single" w:sz="6" w:space="0" w:color="auto"/>
              <w:right w:val="single" w:sz="6" w:space="0" w:color="auto"/>
            </w:tcBorders>
            <w:vAlign w:val="center"/>
          </w:tcPr>
          <w:p w14:paraId="59C7A297" w14:textId="77777777" w:rsidR="00365D66" w:rsidRPr="007F7F71" w:rsidRDefault="00365D66">
            <w:pPr>
              <w:rPr>
                <w:b/>
                <w:sz w:val="16"/>
              </w:rPr>
            </w:pPr>
            <w:r w:rsidRPr="007F7F71">
              <w:rPr>
                <w:b/>
                <w:sz w:val="16"/>
              </w:rPr>
              <w:t>Dokumentiert in:</w:t>
            </w:r>
          </w:p>
        </w:tc>
      </w:tr>
      <w:tr w:rsidR="0005499A" w:rsidRPr="007F7F71" w14:paraId="6029A7F1" w14:textId="77777777" w:rsidTr="00A9222B">
        <w:tc>
          <w:tcPr>
            <w:tcW w:w="651" w:type="dxa"/>
            <w:vMerge w:val="restart"/>
            <w:tcBorders>
              <w:top w:val="single" w:sz="6" w:space="0" w:color="auto"/>
              <w:left w:val="single" w:sz="6" w:space="0" w:color="auto"/>
            </w:tcBorders>
          </w:tcPr>
          <w:p w14:paraId="7C1FA412" w14:textId="77777777" w:rsidR="0005499A" w:rsidRPr="007F7F71" w:rsidRDefault="0005499A">
            <w:pPr>
              <w:spacing w:before="20"/>
              <w:rPr>
                <w:b/>
              </w:rPr>
            </w:pPr>
            <w:r w:rsidRPr="007F7F71">
              <w:rPr>
                <w:b/>
              </w:rPr>
              <w:t>6.1</w:t>
            </w:r>
          </w:p>
        </w:tc>
        <w:tc>
          <w:tcPr>
            <w:tcW w:w="4889" w:type="dxa"/>
            <w:gridSpan w:val="2"/>
            <w:tcBorders>
              <w:top w:val="single" w:sz="6" w:space="0" w:color="auto"/>
              <w:left w:val="single" w:sz="6" w:space="0" w:color="auto"/>
              <w:bottom w:val="single" w:sz="6" w:space="0" w:color="auto"/>
            </w:tcBorders>
            <w:vAlign w:val="center"/>
          </w:tcPr>
          <w:p w14:paraId="64E6410B" w14:textId="77777777" w:rsidR="0005499A" w:rsidRPr="007F7F71" w:rsidRDefault="0005499A">
            <w:pPr>
              <w:spacing w:before="20"/>
              <w:rPr>
                <w:b/>
              </w:rPr>
            </w:pPr>
            <w:r w:rsidRPr="007F7F71">
              <w:rPr>
                <w:b/>
              </w:rPr>
              <w:t>Allgemeines</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05A4299"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1B9CE3C" w14:textId="77777777" w:rsidR="0005499A" w:rsidRPr="007F7F71" w:rsidRDefault="0005499A" w:rsidP="00023007">
            <w:pPr>
              <w:spacing w:before="20"/>
              <w:rPr>
                <w:b/>
                <w:bCs/>
                <w:sz w:val="16"/>
              </w:rPr>
            </w:pPr>
          </w:p>
        </w:tc>
      </w:tr>
      <w:tr w:rsidR="0005499A" w:rsidRPr="007F7F71" w14:paraId="68E38C04" w14:textId="77777777" w:rsidTr="00A9222B">
        <w:tc>
          <w:tcPr>
            <w:tcW w:w="651" w:type="dxa"/>
            <w:vMerge/>
            <w:tcBorders>
              <w:left w:val="single" w:sz="6" w:space="0" w:color="auto"/>
              <w:bottom w:val="single" w:sz="6" w:space="0" w:color="auto"/>
            </w:tcBorders>
          </w:tcPr>
          <w:p w14:paraId="391CA1B7" w14:textId="77777777" w:rsidR="0005499A" w:rsidRPr="007F7F71" w:rsidRDefault="0005499A">
            <w:pPr>
              <w:spacing w:before="20"/>
              <w:rPr>
                <w:sz w:val="16"/>
              </w:rPr>
            </w:pPr>
          </w:p>
        </w:tc>
        <w:tc>
          <w:tcPr>
            <w:tcW w:w="4889" w:type="dxa"/>
            <w:gridSpan w:val="2"/>
            <w:tcBorders>
              <w:top w:val="single" w:sz="6" w:space="0" w:color="auto"/>
              <w:left w:val="single" w:sz="6" w:space="0" w:color="auto"/>
              <w:bottom w:val="single" w:sz="6" w:space="0" w:color="auto"/>
            </w:tcBorders>
            <w:vAlign w:val="center"/>
          </w:tcPr>
          <w:p w14:paraId="1A74C92B" w14:textId="08EEF6A5" w:rsidR="0005499A" w:rsidRPr="007F7F71" w:rsidRDefault="0005499A" w:rsidP="006E2277">
            <w:pPr>
              <w:spacing w:before="20"/>
              <w:rPr>
                <w:sz w:val="16"/>
              </w:rPr>
            </w:pPr>
            <w:r w:rsidRPr="00CD1FDB">
              <w:rPr>
                <w:sz w:val="16"/>
              </w:rPr>
              <w:t>Das Laboratorium muss über das Personal, die Räumlichkeiten, Ausrüstungen, Reagenzien, Verbrauchsmaterialien und unterstützenden Dienstleistungen verfügen, die für die Durchführung seiner Tätigkeiten erforderlich sind.</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D562860"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D57B5BB" w14:textId="77777777" w:rsidR="0005499A" w:rsidRPr="007F7F71" w:rsidRDefault="0005499A" w:rsidP="00023007">
            <w:pPr>
              <w:spacing w:before="20"/>
              <w:rPr>
                <w:b/>
                <w:bCs/>
                <w:sz w:val="16"/>
              </w:rPr>
            </w:pPr>
          </w:p>
        </w:tc>
      </w:tr>
      <w:tr w:rsidR="00365D66" w:rsidRPr="007F7F71" w14:paraId="70D02FBA" w14:textId="77777777" w:rsidTr="00DD31FE">
        <w:trPr>
          <w:trHeight w:val="285"/>
        </w:trPr>
        <w:tc>
          <w:tcPr>
            <w:tcW w:w="5540" w:type="dxa"/>
            <w:gridSpan w:val="3"/>
            <w:vMerge w:val="restart"/>
            <w:tcBorders>
              <w:top w:val="single" w:sz="4" w:space="0" w:color="auto"/>
              <w:left w:val="single" w:sz="4" w:space="0" w:color="auto"/>
              <w:right w:val="single" w:sz="4" w:space="0" w:color="auto"/>
            </w:tcBorders>
            <w:vAlign w:val="center"/>
          </w:tcPr>
          <w:p w14:paraId="7C7F616C" w14:textId="77777777" w:rsidR="00365D66" w:rsidRPr="007F7F71" w:rsidRDefault="00365D66">
            <w:pPr>
              <w:spacing w:before="60" w:after="60"/>
              <w:rPr>
                <w:b/>
              </w:rPr>
            </w:pPr>
            <w:r w:rsidRPr="007F7F71">
              <w:rPr>
                <w:b/>
              </w:rPr>
              <w:t xml:space="preserve">Bewertung </w:t>
            </w:r>
          </w:p>
        </w:tc>
        <w:tc>
          <w:tcPr>
            <w:tcW w:w="848" w:type="dxa"/>
            <w:gridSpan w:val="4"/>
            <w:tcBorders>
              <w:top w:val="single" w:sz="4" w:space="0" w:color="auto"/>
              <w:left w:val="single" w:sz="4" w:space="0" w:color="auto"/>
              <w:bottom w:val="single" w:sz="4" w:space="0" w:color="auto"/>
              <w:right w:val="single" w:sz="4" w:space="0" w:color="auto"/>
            </w:tcBorders>
            <w:vAlign w:val="center"/>
          </w:tcPr>
          <w:p w14:paraId="3DC9629F" w14:textId="77777777" w:rsidR="00365D66" w:rsidRPr="007F7F71" w:rsidRDefault="00365D66" w:rsidP="00763CFD">
            <w:pPr>
              <w:jc w:val="center"/>
              <w:rPr>
                <w:b/>
                <w:sz w:val="16"/>
                <w:szCs w:val="16"/>
              </w:rPr>
            </w:pPr>
            <w:r w:rsidRPr="007F7F71">
              <w:rPr>
                <w:b/>
                <w:sz w:val="16"/>
                <w:szCs w:val="16"/>
              </w:rPr>
              <w:t>1</w:t>
            </w:r>
          </w:p>
        </w:tc>
        <w:tc>
          <w:tcPr>
            <w:tcW w:w="848" w:type="dxa"/>
            <w:tcBorders>
              <w:top w:val="single" w:sz="4" w:space="0" w:color="auto"/>
              <w:left w:val="single" w:sz="4" w:space="0" w:color="auto"/>
              <w:bottom w:val="single" w:sz="4" w:space="0" w:color="auto"/>
              <w:right w:val="single" w:sz="4" w:space="0" w:color="auto"/>
            </w:tcBorders>
            <w:vAlign w:val="center"/>
          </w:tcPr>
          <w:p w14:paraId="71D9474C" w14:textId="77777777" w:rsidR="00365D66" w:rsidRPr="007F7F71" w:rsidRDefault="00365D66" w:rsidP="00763CFD">
            <w:pPr>
              <w:jc w:val="center"/>
              <w:rPr>
                <w:b/>
                <w:sz w:val="16"/>
                <w:szCs w:val="16"/>
              </w:rPr>
            </w:pPr>
            <w:r w:rsidRPr="007F7F71">
              <w:rPr>
                <w:b/>
                <w:sz w:val="16"/>
                <w:szCs w:val="16"/>
              </w:rPr>
              <w:t>2</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37913123" w14:textId="77777777" w:rsidR="00365D66" w:rsidRPr="007F7F71" w:rsidRDefault="00365D66" w:rsidP="00763CFD">
            <w:pPr>
              <w:jc w:val="center"/>
              <w:rPr>
                <w:b/>
                <w:sz w:val="16"/>
                <w:szCs w:val="16"/>
              </w:rPr>
            </w:pPr>
            <w:r w:rsidRPr="007F7F71">
              <w:rPr>
                <w:b/>
                <w:sz w:val="16"/>
                <w:szCs w:val="16"/>
              </w:rPr>
              <w:t>3</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5816CF60" w14:textId="77777777" w:rsidR="00365D66" w:rsidRPr="007F7F71" w:rsidRDefault="00365D66" w:rsidP="00763CFD">
            <w:pPr>
              <w:jc w:val="center"/>
              <w:rPr>
                <w:b/>
                <w:sz w:val="16"/>
                <w:szCs w:val="16"/>
              </w:rPr>
            </w:pPr>
            <w:r w:rsidRPr="007F7F71">
              <w:rPr>
                <w:b/>
                <w:sz w:val="16"/>
                <w:szCs w:val="16"/>
              </w:rPr>
              <w:t>4</w:t>
            </w:r>
          </w:p>
        </w:tc>
        <w:tc>
          <w:tcPr>
            <w:tcW w:w="852" w:type="dxa"/>
            <w:tcBorders>
              <w:top w:val="single" w:sz="4" w:space="0" w:color="auto"/>
              <w:left w:val="single" w:sz="4" w:space="0" w:color="auto"/>
              <w:bottom w:val="single" w:sz="4" w:space="0" w:color="auto"/>
              <w:right w:val="single" w:sz="4" w:space="0" w:color="auto"/>
            </w:tcBorders>
            <w:vAlign w:val="center"/>
          </w:tcPr>
          <w:p w14:paraId="7E1E7089" w14:textId="77777777" w:rsidR="00365D66" w:rsidRPr="007F7F71" w:rsidRDefault="00365D66" w:rsidP="00763CFD">
            <w:pPr>
              <w:jc w:val="center"/>
              <w:rPr>
                <w:b/>
                <w:sz w:val="16"/>
                <w:szCs w:val="16"/>
              </w:rPr>
            </w:pPr>
            <w:r w:rsidRPr="007F7F71">
              <w:rPr>
                <w:b/>
                <w:sz w:val="16"/>
                <w:szCs w:val="16"/>
              </w:rPr>
              <w:t>Ü</w:t>
            </w:r>
          </w:p>
        </w:tc>
      </w:tr>
      <w:tr w:rsidR="00365D66" w:rsidRPr="007F7F71" w14:paraId="432D0897" w14:textId="77777777" w:rsidTr="00DD31FE">
        <w:trPr>
          <w:trHeight w:val="285"/>
        </w:trPr>
        <w:tc>
          <w:tcPr>
            <w:tcW w:w="5540" w:type="dxa"/>
            <w:gridSpan w:val="3"/>
            <w:vMerge/>
            <w:tcBorders>
              <w:left w:val="single" w:sz="4" w:space="0" w:color="auto"/>
              <w:bottom w:val="single" w:sz="4" w:space="0" w:color="auto"/>
              <w:right w:val="single" w:sz="4" w:space="0" w:color="auto"/>
            </w:tcBorders>
          </w:tcPr>
          <w:p w14:paraId="7DC3EB6D" w14:textId="77777777" w:rsidR="00365D66" w:rsidRPr="007F7F71" w:rsidRDefault="00365D66">
            <w:pPr>
              <w:rPr>
                <w:sz w:val="18"/>
              </w:rPr>
            </w:pPr>
          </w:p>
        </w:tc>
        <w:tc>
          <w:tcPr>
            <w:tcW w:w="84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602BB459" w14:textId="77777777" w:rsidR="00365D66" w:rsidRPr="007F7F71" w:rsidRDefault="00365D66" w:rsidP="00763CFD">
            <w:pPr>
              <w:jc w:val="center"/>
              <w:rPr>
                <w:b/>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CCFFFF"/>
            <w:vAlign w:val="center"/>
          </w:tcPr>
          <w:p w14:paraId="07B2AF00" w14:textId="77777777" w:rsidR="00365D66" w:rsidRPr="007F7F71" w:rsidRDefault="00365D66" w:rsidP="00763CFD">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CF03F5B" w14:textId="77777777" w:rsidR="00365D66" w:rsidRPr="007F7F71" w:rsidRDefault="00365D66" w:rsidP="00763CFD">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7BB7447" w14:textId="77777777" w:rsidR="00365D66" w:rsidRPr="007F7F71" w:rsidRDefault="00365D66" w:rsidP="00763CFD">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CCFFFF"/>
            <w:vAlign w:val="center"/>
          </w:tcPr>
          <w:p w14:paraId="4D68A920" w14:textId="77777777" w:rsidR="00365D66" w:rsidRPr="007F7F71" w:rsidRDefault="00365D66" w:rsidP="00763CFD">
            <w:pPr>
              <w:jc w:val="center"/>
              <w:rPr>
                <w:b/>
                <w:sz w:val="16"/>
                <w:szCs w:val="16"/>
              </w:rPr>
            </w:pPr>
            <w:r w:rsidRPr="007F7F71">
              <w:rPr>
                <w:sz w:val="18"/>
              </w:rPr>
              <w:fldChar w:fldCharType="begin">
                <w:ffData>
                  <w:name w:val=""/>
                  <w:enabled/>
                  <w:calcOnExit w:val="0"/>
                  <w:checkBox>
                    <w:sizeAuto/>
                    <w:default w:val="0"/>
                  </w:checkBox>
                </w:ffData>
              </w:fldChar>
            </w:r>
            <w:r w:rsidRPr="007F7F71">
              <w:rPr>
                <w:sz w:val="18"/>
              </w:rPr>
              <w:instrText xml:space="preserve"> FORMCHECKBOX </w:instrText>
            </w:r>
            <w:r w:rsidR="00000000">
              <w:rPr>
                <w:sz w:val="18"/>
              </w:rPr>
            </w:r>
            <w:r w:rsidR="00000000">
              <w:rPr>
                <w:sz w:val="18"/>
              </w:rPr>
              <w:fldChar w:fldCharType="separate"/>
            </w:r>
            <w:r w:rsidRPr="007F7F71">
              <w:rPr>
                <w:sz w:val="18"/>
              </w:rPr>
              <w:fldChar w:fldCharType="end"/>
            </w:r>
          </w:p>
        </w:tc>
      </w:tr>
      <w:tr w:rsidR="00365D66" w:rsidRPr="007F7F71" w14:paraId="31D4480B" w14:textId="77777777" w:rsidTr="00DD31FE">
        <w:trPr>
          <w:trHeight w:val="285"/>
        </w:trPr>
        <w:tc>
          <w:tcPr>
            <w:tcW w:w="9784" w:type="dxa"/>
            <w:gridSpan w:val="13"/>
            <w:tcBorders>
              <w:left w:val="single" w:sz="4" w:space="0" w:color="auto"/>
              <w:bottom w:val="single" w:sz="4" w:space="0" w:color="auto"/>
              <w:right w:val="single" w:sz="4" w:space="0" w:color="auto"/>
            </w:tcBorders>
          </w:tcPr>
          <w:p w14:paraId="31AF6C23" w14:textId="77777777" w:rsidR="00365D66" w:rsidRPr="007F7F71" w:rsidRDefault="00365D66">
            <w:pPr>
              <w:rPr>
                <w:i/>
                <w:iCs/>
              </w:rPr>
            </w:pPr>
          </w:p>
        </w:tc>
      </w:tr>
      <w:tr w:rsidR="00365D66" w:rsidRPr="007F7F71" w14:paraId="38D4DF17" w14:textId="77777777" w:rsidTr="00DD31FE">
        <w:tc>
          <w:tcPr>
            <w:tcW w:w="9784" w:type="dxa"/>
            <w:gridSpan w:val="13"/>
            <w:tcBorders>
              <w:top w:val="single" w:sz="4" w:space="0" w:color="auto"/>
              <w:left w:val="single" w:sz="4" w:space="0" w:color="auto"/>
              <w:bottom w:val="thinThickSmallGap" w:sz="18" w:space="0" w:color="auto"/>
              <w:right w:val="single" w:sz="4" w:space="0" w:color="auto"/>
            </w:tcBorders>
            <w:shd w:val="clear" w:color="auto" w:fill="CCFFFF"/>
          </w:tcPr>
          <w:p w14:paraId="37DC92DB" w14:textId="77777777" w:rsidR="00365D66" w:rsidRPr="007F7F71" w:rsidRDefault="00365D66">
            <w:pPr>
              <w:widowControl w:val="0"/>
              <w:spacing w:line="240" w:lineRule="exact"/>
            </w:pPr>
          </w:p>
          <w:p w14:paraId="23FAB2A1" w14:textId="77777777" w:rsidR="00365D66" w:rsidRPr="007F7F71" w:rsidRDefault="00365D66">
            <w:pPr>
              <w:widowControl w:val="0"/>
              <w:spacing w:line="240" w:lineRule="exact"/>
            </w:pPr>
          </w:p>
          <w:p w14:paraId="63A38082" w14:textId="77777777" w:rsidR="00365D66" w:rsidRPr="007F7F71" w:rsidRDefault="00365D66">
            <w:pPr>
              <w:widowControl w:val="0"/>
              <w:spacing w:line="240" w:lineRule="exact"/>
            </w:pPr>
          </w:p>
          <w:p w14:paraId="1285FA02" w14:textId="77777777" w:rsidR="00365D66" w:rsidRPr="007F7F71" w:rsidRDefault="00365D66">
            <w:pPr>
              <w:widowControl w:val="0"/>
              <w:spacing w:line="240" w:lineRule="exact"/>
            </w:pPr>
          </w:p>
        </w:tc>
      </w:tr>
      <w:tr w:rsidR="00365D66" w:rsidRPr="007F7F71" w14:paraId="7CCDB30D" w14:textId="77777777" w:rsidTr="00DD31FE">
        <w:tc>
          <w:tcPr>
            <w:tcW w:w="651" w:type="dxa"/>
            <w:tcBorders>
              <w:top w:val="thinThickSmallGap" w:sz="18" w:space="0" w:color="auto"/>
              <w:left w:val="single" w:sz="6" w:space="0" w:color="auto"/>
              <w:bottom w:val="single" w:sz="6" w:space="0" w:color="auto"/>
            </w:tcBorders>
            <w:vAlign w:val="center"/>
          </w:tcPr>
          <w:p w14:paraId="597F5051" w14:textId="77777777" w:rsidR="00365D66" w:rsidRPr="007F7F71" w:rsidRDefault="00365D66" w:rsidP="00FE33BA">
            <w:pPr>
              <w:rPr>
                <w:b/>
              </w:rPr>
            </w:pPr>
            <w:r w:rsidRPr="007F7F71">
              <w:rPr>
                <w:b/>
              </w:rPr>
              <w:t>6.2</w:t>
            </w:r>
          </w:p>
        </w:tc>
        <w:tc>
          <w:tcPr>
            <w:tcW w:w="4889" w:type="dxa"/>
            <w:gridSpan w:val="2"/>
            <w:tcBorders>
              <w:top w:val="thinThickSmallGap" w:sz="18" w:space="0" w:color="auto"/>
              <w:left w:val="single" w:sz="6" w:space="0" w:color="auto"/>
              <w:bottom w:val="single" w:sz="6" w:space="0" w:color="auto"/>
            </w:tcBorders>
            <w:vAlign w:val="center"/>
          </w:tcPr>
          <w:p w14:paraId="043920E6" w14:textId="77777777" w:rsidR="00365D66" w:rsidRPr="007F7F71" w:rsidRDefault="00365D66" w:rsidP="00FE33BA">
            <w:pPr>
              <w:rPr>
                <w:b/>
              </w:rPr>
            </w:pPr>
            <w:r w:rsidRPr="007F7F71">
              <w:rPr>
                <w:b/>
              </w:rPr>
              <w:t>Personal</w:t>
            </w:r>
          </w:p>
        </w:tc>
        <w:tc>
          <w:tcPr>
            <w:tcW w:w="481" w:type="dxa"/>
            <w:gridSpan w:val="2"/>
            <w:tcBorders>
              <w:top w:val="thinThickSmallGap" w:sz="18" w:space="0" w:color="auto"/>
              <w:left w:val="single" w:sz="6" w:space="0" w:color="auto"/>
              <w:bottom w:val="single" w:sz="6" w:space="0" w:color="auto"/>
              <w:right w:val="single" w:sz="6" w:space="0" w:color="auto"/>
            </w:tcBorders>
            <w:vAlign w:val="center"/>
          </w:tcPr>
          <w:p w14:paraId="1EAFD97E" w14:textId="77777777" w:rsidR="00365D66" w:rsidRPr="007F7F71" w:rsidRDefault="00365D66" w:rsidP="00AA6138">
            <w:pPr>
              <w:jc w:val="center"/>
              <w:rPr>
                <w:b/>
              </w:rPr>
            </w:pPr>
          </w:p>
        </w:tc>
        <w:tc>
          <w:tcPr>
            <w:tcW w:w="3763" w:type="dxa"/>
            <w:gridSpan w:val="8"/>
            <w:tcBorders>
              <w:top w:val="thinThickSmallGap" w:sz="18" w:space="0" w:color="auto"/>
              <w:left w:val="single" w:sz="6" w:space="0" w:color="auto"/>
              <w:bottom w:val="single" w:sz="6" w:space="0" w:color="auto"/>
              <w:right w:val="single" w:sz="6" w:space="0" w:color="auto"/>
            </w:tcBorders>
            <w:vAlign w:val="center"/>
          </w:tcPr>
          <w:p w14:paraId="5B378A9E" w14:textId="77777777" w:rsidR="00365D66" w:rsidRPr="007F7F71" w:rsidRDefault="00365D66">
            <w:pPr>
              <w:rPr>
                <w:b/>
                <w:sz w:val="16"/>
              </w:rPr>
            </w:pPr>
            <w:r w:rsidRPr="007F7F71">
              <w:rPr>
                <w:b/>
                <w:sz w:val="16"/>
              </w:rPr>
              <w:t>Dokumentiert in:</w:t>
            </w:r>
          </w:p>
        </w:tc>
      </w:tr>
      <w:tr w:rsidR="0005499A" w:rsidRPr="007F7F71" w14:paraId="72676550" w14:textId="77777777" w:rsidTr="00352B86">
        <w:tc>
          <w:tcPr>
            <w:tcW w:w="651" w:type="dxa"/>
            <w:vMerge w:val="restart"/>
            <w:tcBorders>
              <w:top w:val="single" w:sz="6" w:space="0" w:color="auto"/>
              <w:left w:val="single" w:sz="6" w:space="0" w:color="auto"/>
            </w:tcBorders>
          </w:tcPr>
          <w:p w14:paraId="7A5AE9E3" w14:textId="77777777" w:rsidR="0005499A" w:rsidRPr="00CD1FDB" w:rsidRDefault="0005499A" w:rsidP="00FE33BA">
            <w:pPr>
              <w:spacing w:before="20"/>
              <w:rPr>
                <w:b/>
              </w:rPr>
            </w:pPr>
            <w:r w:rsidRPr="00CD1FDB">
              <w:rPr>
                <w:b/>
              </w:rPr>
              <w:t>6.2.1</w:t>
            </w:r>
          </w:p>
        </w:tc>
        <w:tc>
          <w:tcPr>
            <w:tcW w:w="4889" w:type="dxa"/>
            <w:gridSpan w:val="2"/>
            <w:tcBorders>
              <w:top w:val="single" w:sz="6" w:space="0" w:color="auto"/>
              <w:left w:val="single" w:sz="6" w:space="0" w:color="auto"/>
              <w:bottom w:val="single" w:sz="6" w:space="0" w:color="auto"/>
            </w:tcBorders>
          </w:tcPr>
          <w:p w14:paraId="0CCBA686" w14:textId="1E7B5214" w:rsidR="0005499A" w:rsidRPr="00CD1FDB" w:rsidRDefault="0005499A" w:rsidP="00FE33BA">
            <w:pPr>
              <w:spacing w:before="20"/>
              <w:rPr>
                <w:b/>
              </w:rPr>
            </w:pPr>
            <w:r>
              <w:rPr>
                <w:b/>
              </w:rPr>
              <w:t>Allgemeines</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BC01C4C"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40A839A" w14:textId="77777777" w:rsidR="0005499A" w:rsidRPr="007F7F71" w:rsidRDefault="0005499A" w:rsidP="00023007">
            <w:pPr>
              <w:spacing w:before="20"/>
              <w:rPr>
                <w:b/>
                <w:bCs/>
                <w:sz w:val="16"/>
              </w:rPr>
            </w:pPr>
          </w:p>
        </w:tc>
      </w:tr>
      <w:tr w:rsidR="0005499A" w:rsidRPr="007F7F71" w14:paraId="55265AC9" w14:textId="77777777" w:rsidTr="00352B86">
        <w:tc>
          <w:tcPr>
            <w:tcW w:w="651" w:type="dxa"/>
            <w:vMerge/>
            <w:tcBorders>
              <w:left w:val="single" w:sz="6" w:space="0" w:color="auto"/>
            </w:tcBorders>
          </w:tcPr>
          <w:p w14:paraId="03A69B03" w14:textId="1D411050" w:rsidR="0005499A" w:rsidRPr="007F7F71" w:rsidRDefault="0005499A" w:rsidP="00FE33BA">
            <w:pPr>
              <w:spacing w:before="20"/>
              <w:rPr>
                <w:sz w:val="16"/>
              </w:rPr>
            </w:pPr>
          </w:p>
        </w:tc>
        <w:tc>
          <w:tcPr>
            <w:tcW w:w="4889" w:type="dxa"/>
            <w:gridSpan w:val="2"/>
            <w:tcBorders>
              <w:top w:val="single" w:sz="6" w:space="0" w:color="auto"/>
              <w:left w:val="single" w:sz="6" w:space="0" w:color="auto"/>
              <w:bottom w:val="single" w:sz="6" w:space="0" w:color="auto"/>
            </w:tcBorders>
          </w:tcPr>
          <w:p w14:paraId="299579C3" w14:textId="4C10029D" w:rsidR="0005499A" w:rsidRPr="007F7F71" w:rsidRDefault="0005499A" w:rsidP="00CD1FDB">
            <w:pPr>
              <w:spacing w:before="20"/>
              <w:ind w:left="266" w:hanging="266"/>
              <w:rPr>
                <w:sz w:val="16"/>
              </w:rPr>
            </w:pPr>
            <w:r w:rsidRPr="00CD1FDB">
              <w:rPr>
                <w:sz w:val="16"/>
              </w:rPr>
              <w:t>a)</w:t>
            </w:r>
            <w:r w:rsidRPr="00CD1FDB">
              <w:rPr>
                <w:sz w:val="16"/>
              </w:rPr>
              <w:tab/>
              <w:t>Das Laboratorium muss über eine ausreichende Anzahl kompetenter Personen verfügen, die für die Durchführung seiner Tätigkeiten erforderlich sind.</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66D061A"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F901298" w14:textId="77777777" w:rsidR="0005499A" w:rsidRPr="007F7F71" w:rsidRDefault="0005499A" w:rsidP="00023007">
            <w:pPr>
              <w:spacing w:before="20"/>
              <w:rPr>
                <w:b/>
                <w:bCs/>
                <w:sz w:val="16"/>
              </w:rPr>
            </w:pPr>
          </w:p>
        </w:tc>
      </w:tr>
      <w:tr w:rsidR="0005499A" w:rsidRPr="007F7F71" w14:paraId="72F7514B" w14:textId="77777777" w:rsidTr="0023338D">
        <w:tc>
          <w:tcPr>
            <w:tcW w:w="651" w:type="dxa"/>
            <w:vMerge/>
            <w:tcBorders>
              <w:left w:val="single" w:sz="6" w:space="0" w:color="auto"/>
            </w:tcBorders>
          </w:tcPr>
          <w:p w14:paraId="3B75BDBE" w14:textId="65CA7536" w:rsidR="0005499A" w:rsidRPr="007F7F71" w:rsidRDefault="0005499A" w:rsidP="00FE33BA">
            <w:pPr>
              <w:spacing w:before="20"/>
              <w:rPr>
                <w:sz w:val="16"/>
              </w:rPr>
            </w:pPr>
          </w:p>
        </w:tc>
        <w:tc>
          <w:tcPr>
            <w:tcW w:w="4889" w:type="dxa"/>
            <w:gridSpan w:val="2"/>
            <w:tcBorders>
              <w:top w:val="single" w:sz="6" w:space="0" w:color="auto"/>
              <w:left w:val="single" w:sz="6" w:space="0" w:color="auto"/>
              <w:bottom w:val="single" w:sz="6" w:space="0" w:color="auto"/>
            </w:tcBorders>
          </w:tcPr>
          <w:p w14:paraId="46E0D0B2" w14:textId="77777777" w:rsidR="0005499A" w:rsidRPr="00CD1FDB" w:rsidRDefault="0005499A" w:rsidP="00CD1FDB">
            <w:pPr>
              <w:spacing w:before="20"/>
              <w:ind w:left="266" w:hanging="266"/>
              <w:rPr>
                <w:sz w:val="16"/>
              </w:rPr>
            </w:pPr>
            <w:r w:rsidRPr="00CD1FDB">
              <w:rPr>
                <w:sz w:val="16"/>
              </w:rPr>
              <w:t>b)</w:t>
            </w:r>
            <w:r w:rsidRPr="00CD1FDB">
              <w:rPr>
                <w:sz w:val="16"/>
              </w:rPr>
              <w:tab/>
              <w:t>Alle Mitarbeiter des Laboratoriums, ob intern oder extern, die die Labortätigkeiten beeinflussen könnten, müssen unparteilich und ethisch handeln, kompetent sein und in Übereinstimmung mit dem Managementsystem des Laboratoriums arbeiten.</w:t>
            </w:r>
          </w:p>
          <w:p w14:paraId="39B30605" w14:textId="77777777" w:rsidR="0005499A" w:rsidRPr="00CD1FDB" w:rsidRDefault="0005499A" w:rsidP="00CD1FDB">
            <w:pPr>
              <w:spacing w:before="20"/>
              <w:ind w:left="266" w:hanging="266"/>
              <w:rPr>
                <w:sz w:val="16"/>
              </w:rPr>
            </w:pPr>
          </w:p>
          <w:p w14:paraId="2EFCEB01" w14:textId="31185560" w:rsidR="0005499A" w:rsidRPr="007F7F71" w:rsidRDefault="0005499A" w:rsidP="00CD1FDB">
            <w:pPr>
              <w:spacing w:before="20"/>
              <w:ind w:left="266" w:hanging="266"/>
              <w:rPr>
                <w:sz w:val="16"/>
              </w:rPr>
            </w:pPr>
            <w:r>
              <w:rPr>
                <w:sz w:val="16"/>
              </w:rPr>
              <w:tab/>
            </w:r>
            <w:r w:rsidRPr="00CD1FDB">
              <w:rPr>
                <w:sz w:val="16"/>
              </w:rPr>
              <w:t xml:space="preserve">ANMERKUNG ISO/TS 22583 ist ein Leitfaden für Betreuer </w:t>
            </w:r>
            <w:r w:rsidRPr="00CD1FDB">
              <w:rPr>
                <w:sz w:val="16"/>
              </w:rPr>
              <w:lastRenderedPageBreak/>
              <w:t>und Betreiber von POCT-Testgeräten.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7D05C0E" w14:textId="00F42411"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F6864FE" w14:textId="77777777" w:rsidR="0005499A" w:rsidRPr="007F7F71" w:rsidRDefault="0005499A" w:rsidP="00023007">
            <w:pPr>
              <w:spacing w:before="20"/>
              <w:rPr>
                <w:b/>
                <w:bCs/>
                <w:sz w:val="16"/>
              </w:rPr>
            </w:pPr>
          </w:p>
        </w:tc>
      </w:tr>
      <w:tr w:rsidR="0005499A" w:rsidRPr="007F7F71" w14:paraId="5F6F4A4E" w14:textId="77777777" w:rsidTr="0023338D">
        <w:tc>
          <w:tcPr>
            <w:tcW w:w="651" w:type="dxa"/>
            <w:vMerge/>
            <w:tcBorders>
              <w:left w:val="single" w:sz="6" w:space="0" w:color="auto"/>
            </w:tcBorders>
          </w:tcPr>
          <w:p w14:paraId="14F68F1A" w14:textId="225B0D4D" w:rsidR="0005499A" w:rsidRPr="007F7F71" w:rsidRDefault="0005499A" w:rsidP="00FE33BA">
            <w:pPr>
              <w:spacing w:before="20"/>
              <w:rPr>
                <w:sz w:val="16"/>
              </w:rPr>
            </w:pPr>
          </w:p>
        </w:tc>
        <w:tc>
          <w:tcPr>
            <w:tcW w:w="4889" w:type="dxa"/>
            <w:gridSpan w:val="2"/>
            <w:tcBorders>
              <w:top w:val="single" w:sz="6" w:space="0" w:color="auto"/>
              <w:left w:val="single" w:sz="6" w:space="0" w:color="auto"/>
              <w:bottom w:val="single" w:sz="6" w:space="0" w:color="auto"/>
            </w:tcBorders>
          </w:tcPr>
          <w:p w14:paraId="51DC9ECD" w14:textId="327DE230" w:rsidR="0005499A" w:rsidRPr="007F7F71" w:rsidRDefault="0005499A" w:rsidP="00CD1FDB">
            <w:pPr>
              <w:spacing w:before="20"/>
              <w:ind w:left="266" w:hanging="266"/>
              <w:rPr>
                <w:sz w:val="16"/>
              </w:rPr>
            </w:pPr>
            <w:r w:rsidRPr="00CD1FDB">
              <w:rPr>
                <w:sz w:val="16"/>
              </w:rPr>
              <w:t>c)</w:t>
            </w:r>
            <w:r w:rsidRPr="00CD1FDB">
              <w:rPr>
                <w:sz w:val="16"/>
              </w:rPr>
              <w:tab/>
              <w:t>Das Laboratorium muss dem Laborpersonal vermitteln, wie wichtig es ist, die Bedürfnisse und Anforderungen der Nutzer sowie die Anforderungen dieses Dokuments zu erfüllen.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7C50DD2"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DAFE19D" w14:textId="77777777" w:rsidR="0005499A" w:rsidRPr="007F7F71" w:rsidRDefault="0005499A" w:rsidP="00023007">
            <w:pPr>
              <w:spacing w:before="20"/>
              <w:rPr>
                <w:b/>
                <w:bCs/>
                <w:sz w:val="16"/>
              </w:rPr>
            </w:pPr>
          </w:p>
        </w:tc>
      </w:tr>
      <w:tr w:rsidR="0005499A" w:rsidRPr="007F7F71" w14:paraId="5EAD0832" w14:textId="77777777" w:rsidTr="0023338D">
        <w:tc>
          <w:tcPr>
            <w:tcW w:w="651" w:type="dxa"/>
            <w:vMerge/>
            <w:tcBorders>
              <w:left w:val="single" w:sz="6" w:space="0" w:color="auto"/>
              <w:bottom w:val="single" w:sz="6" w:space="0" w:color="auto"/>
            </w:tcBorders>
          </w:tcPr>
          <w:p w14:paraId="2CF62AC1" w14:textId="77777777" w:rsidR="0005499A" w:rsidRPr="007F7F71" w:rsidRDefault="0005499A" w:rsidP="00FE33BA">
            <w:pPr>
              <w:spacing w:before="20"/>
              <w:rPr>
                <w:sz w:val="16"/>
              </w:rPr>
            </w:pPr>
          </w:p>
        </w:tc>
        <w:tc>
          <w:tcPr>
            <w:tcW w:w="4889" w:type="dxa"/>
            <w:gridSpan w:val="2"/>
            <w:tcBorders>
              <w:top w:val="single" w:sz="6" w:space="0" w:color="auto"/>
              <w:left w:val="single" w:sz="6" w:space="0" w:color="auto"/>
              <w:bottom w:val="single" w:sz="6" w:space="0" w:color="auto"/>
            </w:tcBorders>
          </w:tcPr>
          <w:p w14:paraId="7AD2FDE9" w14:textId="216711E6" w:rsidR="0005499A" w:rsidRPr="00CD1FDB" w:rsidRDefault="0005499A" w:rsidP="00CD1FDB">
            <w:pPr>
              <w:spacing w:before="20"/>
              <w:ind w:left="266" w:hanging="266"/>
              <w:rPr>
                <w:sz w:val="16"/>
              </w:rPr>
            </w:pPr>
            <w:r w:rsidRPr="00CD1FDB">
              <w:rPr>
                <w:sz w:val="16"/>
              </w:rPr>
              <w:t>d)</w:t>
            </w:r>
            <w:r w:rsidRPr="00CD1FDB">
              <w:rPr>
                <w:sz w:val="16"/>
              </w:rPr>
              <w:tab/>
              <w:t>Das Laboratorium muss über ein Programm zur Einführung von Mitarbeitern in die Organisation, die Abteilung oder in den Bereich verfügen, in dem die Person tätig sein wird, die Bestimmungen und Bedingungen der Beschäftigung, die Räumlichkeiten der Beschäftigten, die Gesundheits- und Sicherheitsanforderungen und die Arbeitsschutzbestimmungen.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B63BEA5"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C95821B" w14:textId="77777777" w:rsidR="0005499A" w:rsidRPr="007F7F71" w:rsidRDefault="0005499A" w:rsidP="00023007">
            <w:pPr>
              <w:spacing w:before="20"/>
              <w:rPr>
                <w:b/>
                <w:bCs/>
                <w:sz w:val="16"/>
              </w:rPr>
            </w:pPr>
          </w:p>
        </w:tc>
      </w:tr>
      <w:tr w:rsidR="0005499A" w:rsidRPr="007F7F71" w14:paraId="3ED9C668" w14:textId="77777777" w:rsidTr="004E2EBA">
        <w:tc>
          <w:tcPr>
            <w:tcW w:w="651" w:type="dxa"/>
            <w:vMerge w:val="restart"/>
            <w:tcBorders>
              <w:top w:val="single" w:sz="6" w:space="0" w:color="auto"/>
              <w:left w:val="single" w:sz="6" w:space="0" w:color="auto"/>
            </w:tcBorders>
          </w:tcPr>
          <w:p w14:paraId="7389C265" w14:textId="439D55C1" w:rsidR="0005499A" w:rsidRPr="00CD1FDB" w:rsidRDefault="0005499A">
            <w:pPr>
              <w:spacing w:before="20"/>
              <w:rPr>
                <w:b/>
              </w:rPr>
            </w:pPr>
            <w:r>
              <w:rPr>
                <w:b/>
              </w:rPr>
              <w:t>6.2.2</w:t>
            </w:r>
          </w:p>
        </w:tc>
        <w:tc>
          <w:tcPr>
            <w:tcW w:w="4889" w:type="dxa"/>
            <w:gridSpan w:val="2"/>
            <w:tcBorders>
              <w:top w:val="single" w:sz="6" w:space="0" w:color="auto"/>
              <w:left w:val="single" w:sz="6" w:space="0" w:color="auto"/>
              <w:bottom w:val="single" w:sz="6" w:space="0" w:color="auto"/>
            </w:tcBorders>
          </w:tcPr>
          <w:p w14:paraId="06F3885E" w14:textId="54410331" w:rsidR="0005499A" w:rsidRPr="00CD1FDB" w:rsidRDefault="0005499A">
            <w:pPr>
              <w:spacing w:before="20"/>
              <w:rPr>
                <w:b/>
              </w:rPr>
            </w:pPr>
            <w:r>
              <w:rPr>
                <w:b/>
              </w:rPr>
              <w:t>Kompetenzanforderungen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7C33260"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6705781" w14:textId="77777777" w:rsidR="0005499A" w:rsidRPr="007F7F71" w:rsidRDefault="0005499A" w:rsidP="00023007">
            <w:pPr>
              <w:spacing w:before="20"/>
              <w:rPr>
                <w:b/>
                <w:bCs/>
                <w:sz w:val="16"/>
              </w:rPr>
            </w:pPr>
          </w:p>
        </w:tc>
      </w:tr>
      <w:tr w:rsidR="0005499A" w:rsidRPr="007F7F71" w14:paraId="2795502F" w14:textId="77777777" w:rsidTr="006D0165">
        <w:tc>
          <w:tcPr>
            <w:tcW w:w="651" w:type="dxa"/>
            <w:vMerge/>
            <w:tcBorders>
              <w:left w:val="single" w:sz="6" w:space="0" w:color="auto"/>
            </w:tcBorders>
          </w:tcPr>
          <w:p w14:paraId="4B827F5B" w14:textId="5D24626A" w:rsidR="0005499A" w:rsidRPr="007F7F71" w:rsidRDefault="0005499A">
            <w:pPr>
              <w:spacing w:before="20"/>
              <w:rPr>
                <w:sz w:val="16"/>
              </w:rPr>
            </w:pPr>
          </w:p>
        </w:tc>
        <w:tc>
          <w:tcPr>
            <w:tcW w:w="4889" w:type="dxa"/>
            <w:gridSpan w:val="2"/>
            <w:tcBorders>
              <w:top w:val="single" w:sz="6" w:space="0" w:color="auto"/>
              <w:left w:val="single" w:sz="6" w:space="0" w:color="auto"/>
              <w:bottom w:val="single" w:sz="6" w:space="0" w:color="auto"/>
            </w:tcBorders>
          </w:tcPr>
          <w:p w14:paraId="45A3B463" w14:textId="23E5033B" w:rsidR="0005499A" w:rsidRPr="007F7F71" w:rsidRDefault="0005499A" w:rsidP="002B010B">
            <w:pPr>
              <w:spacing w:before="20"/>
              <w:ind w:left="266" w:hanging="266"/>
              <w:rPr>
                <w:sz w:val="16"/>
              </w:rPr>
            </w:pPr>
            <w:r w:rsidRPr="002B010B">
              <w:rPr>
                <w:sz w:val="16"/>
              </w:rPr>
              <w:t>a)</w:t>
            </w:r>
            <w:r w:rsidRPr="002B010B">
              <w:rPr>
                <w:sz w:val="16"/>
              </w:rPr>
              <w:tab/>
              <w:t>Das Laboratorium muss die Kompetenzanforderungen für jede Funktion, die Einfluss auf die Ergebnisse der Labortätigkeiten hat, spezifizieren, einschließlich der Anforderungen an Ausbildung, Qualifikation, Schulung, Nachschulung, technische Kenntnisse, Fähigkeiten und Erfahrung.</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44C18E6"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6640EB6" w14:textId="77777777" w:rsidR="0005499A" w:rsidRPr="007F7F71" w:rsidRDefault="0005499A" w:rsidP="00023007">
            <w:pPr>
              <w:spacing w:before="20"/>
              <w:rPr>
                <w:b/>
                <w:bCs/>
                <w:sz w:val="16"/>
              </w:rPr>
            </w:pPr>
          </w:p>
        </w:tc>
      </w:tr>
      <w:tr w:rsidR="0005499A" w:rsidRPr="007F7F71" w14:paraId="73744E13" w14:textId="77777777" w:rsidTr="004E2EBA">
        <w:tc>
          <w:tcPr>
            <w:tcW w:w="651" w:type="dxa"/>
            <w:vMerge/>
            <w:tcBorders>
              <w:left w:val="single" w:sz="6" w:space="0" w:color="auto"/>
            </w:tcBorders>
          </w:tcPr>
          <w:p w14:paraId="2631DC6A" w14:textId="77777777" w:rsidR="0005499A" w:rsidRPr="007F7F71" w:rsidRDefault="0005499A">
            <w:pPr>
              <w:spacing w:before="20"/>
              <w:rPr>
                <w:sz w:val="16"/>
              </w:rPr>
            </w:pPr>
          </w:p>
        </w:tc>
        <w:tc>
          <w:tcPr>
            <w:tcW w:w="4889" w:type="dxa"/>
            <w:gridSpan w:val="2"/>
            <w:tcBorders>
              <w:top w:val="single" w:sz="6" w:space="0" w:color="auto"/>
              <w:left w:val="single" w:sz="6" w:space="0" w:color="auto"/>
              <w:bottom w:val="single" w:sz="6" w:space="0" w:color="auto"/>
            </w:tcBorders>
          </w:tcPr>
          <w:p w14:paraId="61E190F8" w14:textId="0EC00ECB" w:rsidR="0005499A" w:rsidRPr="007F7F71" w:rsidRDefault="0005499A" w:rsidP="002B010B">
            <w:pPr>
              <w:spacing w:before="20"/>
              <w:ind w:left="266" w:hanging="266"/>
              <w:rPr>
                <w:sz w:val="16"/>
              </w:rPr>
            </w:pPr>
            <w:r w:rsidRPr="002B010B">
              <w:rPr>
                <w:sz w:val="16"/>
              </w:rPr>
              <w:t>b)</w:t>
            </w:r>
            <w:r w:rsidRPr="002B010B">
              <w:rPr>
                <w:sz w:val="16"/>
              </w:rPr>
              <w:tab/>
              <w:t>Das Laboratorium muss sicherstellen, dass das gesamte Personal in der Lage ist, die Labortätigkeiten, für die es verantwortlich ist, durchzuführen.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583585B"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AE161DE" w14:textId="77777777" w:rsidR="0005499A" w:rsidRPr="007F7F71" w:rsidRDefault="0005499A" w:rsidP="00023007">
            <w:pPr>
              <w:spacing w:before="20"/>
              <w:rPr>
                <w:b/>
                <w:bCs/>
                <w:sz w:val="16"/>
              </w:rPr>
            </w:pPr>
          </w:p>
        </w:tc>
      </w:tr>
      <w:tr w:rsidR="0005499A" w:rsidRPr="007F7F71" w14:paraId="030BBB7F" w14:textId="77777777" w:rsidTr="004E2EBA">
        <w:tc>
          <w:tcPr>
            <w:tcW w:w="651" w:type="dxa"/>
            <w:vMerge/>
            <w:tcBorders>
              <w:left w:val="single" w:sz="6" w:space="0" w:color="auto"/>
            </w:tcBorders>
          </w:tcPr>
          <w:p w14:paraId="4FE4133B" w14:textId="77777777" w:rsidR="0005499A" w:rsidRPr="007F7F71" w:rsidRDefault="0005499A">
            <w:pPr>
              <w:spacing w:before="20"/>
              <w:rPr>
                <w:sz w:val="16"/>
              </w:rPr>
            </w:pPr>
          </w:p>
        </w:tc>
        <w:tc>
          <w:tcPr>
            <w:tcW w:w="4889" w:type="dxa"/>
            <w:gridSpan w:val="2"/>
            <w:tcBorders>
              <w:top w:val="single" w:sz="6" w:space="0" w:color="auto"/>
              <w:left w:val="single" w:sz="6" w:space="0" w:color="auto"/>
              <w:bottom w:val="single" w:sz="6" w:space="0" w:color="auto"/>
            </w:tcBorders>
          </w:tcPr>
          <w:p w14:paraId="7BC2A0A9" w14:textId="7AEC1AA5" w:rsidR="0005499A" w:rsidRPr="007F7F71" w:rsidRDefault="0005499A" w:rsidP="002B010B">
            <w:pPr>
              <w:spacing w:before="20"/>
              <w:ind w:left="266" w:hanging="266"/>
              <w:rPr>
                <w:sz w:val="16"/>
              </w:rPr>
            </w:pPr>
            <w:r w:rsidRPr="002B010B">
              <w:rPr>
                <w:sz w:val="16"/>
              </w:rPr>
              <w:t>c)</w:t>
            </w:r>
            <w:r w:rsidRPr="002B010B">
              <w:rPr>
                <w:sz w:val="16"/>
              </w:rPr>
              <w:tab/>
              <w:t>Das Laboratorium muss über ein Verfahren zur Verwaltung der Kompetenz seines Personals verfügen. Dazu gehören Anforderungen an die Häufigkeit der Kompetenzbewertung.</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49A789D"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5121DBD" w14:textId="77777777" w:rsidR="0005499A" w:rsidRPr="007F7F71" w:rsidRDefault="0005499A" w:rsidP="00023007">
            <w:pPr>
              <w:spacing w:before="20"/>
              <w:rPr>
                <w:b/>
                <w:bCs/>
                <w:sz w:val="16"/>
              </w:rPr>
            </w:pPr>
          </w:p>
        </w:tc>
      </w:tr>
      <w:tr w:rsidR="0005499A" w:rsidRPr="007F7F71" w14:paraId="03E2E175" w14:textId="77777777" w:rsidTr="004E2EBA">
        <w:tc>
          <w:tcPr>
            <w:tcW w:w="651" w:type="dxa"/>
            <w:vMerge/>
            <w:tcBorders>
              <w:left w:val="single" w:sz="6" w:space="0" w:color="auto"/>
            </w:tcBorders>
          </w:tcPr>
          <w:p w14:paraId="7424B6D3" w14:textId="77777777" w:rsidR="0005499A" w:rsidRPr="007F7F71" w:rsidRDefault="0005499A">
            <w:pPr>
              <w:spacing w:before="20"/>
              <w:rPr>
                <w:sz w:val="16"/>
              </w:rPr>
            </w:pPr>
          </w:p>
        </w:tc>
        <w:tc>
          <w:tcPr>
            <w:tcW w:w="4889" w:type="dxa"/>
            <w:gridSpan w:val="2"/>
            <w:tcBorders>
              <w:top w:val="single" w:sz="6" w:space="0" w:color="auto"/>
              <w:left w:val="single" w:sz="6" w:space="0" w:color="auto"/>
              <w:bottom w:val="single" w:sz="6" w:space="0" w:color="auto"/>
            </w:tcBorders>
          </w:tcPr>
          <w:p w14:paraId="48283B83" w14:textId="77777777" w:rsidR="0005499A" w:rsidRPr="002B010B" w:rsidRDefault="0005499A" w:rsidP="002B010B">
            <w:pPr>
              <w:spacing w:before="20"/>
              <w:ind w:left="266" w:hanging="266"/>
              <w:rPr>
                <w:sz w:val="16"/>
              </w:rPr>
            </w:pPr>
            <w:r w:rsidRPr="002B010B">
              <w:rPr>
                <w:sz w:val="16"/>
              </w:rPr>
              <w:t>d)</w:t>
            </w:r>
            <w:r w:rsidRPr="002B010B">
              <w:rPr>
                <w:sz w:val="16"/>
              </w:rPr>
              <w:tab/>
              <w:t>Das Laboratorium muss über dokumentierte Informationen zum Nachweis der Kompetenz seines Personals verfügen.</w:t>
            </w:r>
          </w:p>
          <w:p w14:paraId="4A7FF2D2" w14:textId="77777777" w:rsidR="0005499A" w:rsidRPr="002B010B" w:rsidRDefault="0005499A" w:rsidP="002B010B">
            <w:pPr>
              <w:spacing w:before="20"/>
              <w:ind w:left="266" w:hanging="266"/>
              <w:rPr>
                <w:sz w:val="16"/>
              </w:rPr>
            </w:pPr>
          </w:p>
          <w:p w14:paraId="29934126" w14:textId="279D2538" w:rsidR="0005499A" w:rsidRPr="002B010B" w:rsidRDefault="0005499A" w:rsidP="002B010B">
            <w:pPr>
              <w:spacing w:before="20"/>
              <w:rPr>
                <w:sz w:val="16"/>
              </w:rPr>
            </w:pPr>
            <w:r w:rsidRPr="002B010B">
              <w:rPr>
                <w:sz w:val="16"/>
              </w:rPr>
              <w:t>ANMERKUNG</w:t>
            </w:r>
            <w:r>
              <w:rPr>
                <w:sz w:val="16"/>
              </w:rPr>
              <w:t xml:space="preserve"> </w:t>
            </w:r>
            <w:r w:rsidRPr="002B010B">
              <w:rPr>
                <w:sz w:val="16"/>
              </w:rPr>
              <w:t>Beispiele für Kompetenzbewertungsverfahren, die in beliebiger Kombination eingesetzt werden können, umfassen:</w:t>
            </w:r>
          </w:p>
          <w:p w14:paraId="11372700" w14:textId="77777777" w:rsidR="0005499A" w:rsidRPr="002B010B" w:rsidRDefault="0005499A" w:rsidP="002B010B">
            <w:pPr>
              <w:spacing w:before="20"/>
              <w:ind w:left="266" w:hanging="266"/>
              <w:rPr>
                <w:sz w:val="16"/>
              </w:rPr>
            </w:pPr>
          </w:p>
          <w:p w14:paraId="0BDFD676" w14:textId="77777777" w:rsidR="0005499A" w:rsidRPr="002B010B" w:rsidRDefault="0005499A" w:rsidP="002B010B">
            <w:pPr>
              <w:spacing w:before="20"/>
              <w:ind w:left="266" w:hanging="266"/>
              <w:rPr>
                <w:sz w:val="16"/>
              </w:rPr>
            </w:pPr>
            <w:r w:rsidRPr="002B010B">
              <w:rPr>
                <w:sz w:val="16"/>
              </w:rPr>
              <w:t>—</w:t>
            </w:r>
            <w:r w:rsidRPr="002B010B">
              <w:rPr>
                <w:sz w:val="16"/>
              </w:rPr>
              <w:tab/>
              <w:t>Direktbeobachtung einer Tätigkeit,</w:t>
            </w:r>
          </w:p>
          <w:p w14:paraId="25332DD5" w14:textId="77777777" w:rsidR="0005499A" w:rsidRPr="002B010B" w:rsidRDefault="0005499A" w:rsidP="002B010B">
            <w:pPr>
              <w:spacing w:before="20"/>
              <w:ind w:left="266" w:hanging="266"/>
              <w:rPr>
                <w:sz w:val="16"/>
              </w:rPr>
            </w:pPr>
          </w:p>
          <w:p w14:paraId="37720A5D" w14:textId="77777777" w:rsidR="0005499A" w:rsidRPr="002B010B" w:rsidRDefault="0005499A" w:rsidP="002B010B">
            <w:pPr>
              <w:spacing w:before="20"/>
              <w:ind w:left="266" w:hanging="266"/>
              <w:rPr>
                <w:sz w:val="16"/>
              </w:rPr>
            </w:pPr>
            <w:r w:rsidRPr="002B010B">
              <w:rPr>
                <w:sz w:val="16"/>
              </w:rPr>
              <w:t>—</w:t>
            </w:r>
            <w:r w:rsidRPr="002B010B">
              <w:rPr>
                <w:sz w:val="16"/>
              </w:rPr>
              <w:tab/>
              <w:t>Überwachung der Aufzeichnung und Berichtsabfassung von Untersuchungsergebnissen,</w:t>
            </w:r>
          </w:p>
          <w:p w14:paraId="2D045E4A" w14:textId="77777777" w:rsidR="0005499A" w:rsidRPr="002B010B" w:rsidRDefault="0005499A" w:rsidP="002B010B">
            <w:pPr>
              <w:spacing w:before="20"/>
              <w:ind w:left="266" w:hanging="266"/>
              <w:rPr>
                <w:sz w:val="16"/>
              </w:rPr>
            </w:pPr>
          </w:p>
          <w:p w14:paraId="1BA201D2" w14:textId="77777777" w:rsidR="0005499A" w:rsidRPr="002B010B" w:rsidRDefault="0005499A" w:rsidP="002B010B">
            <w:pPr>
              <w:spacing w:before="20"/>
              <w:ind w:left="266" w:hanging="266"/>
              <w:rPr>
                <w:sz w:val="16"/>
              </w:rPr>
            </w:pPr>
            <w:r w:rsidRPr="002B010B">
              <w:rPr>
                <w:sz w:val="16"/>
              </w:rPr>
              <w:t>—</w:t>
            </w:r>
            <w:r w:rsidRPr="002B010B">
              <w:rPr>
                <w:sz w:val="16"/>
              </w:rPr>
              <w:tab/>
              <w:t>Bewertung der Arbeitsaufzeichnungen,</w:t>
            </w:r>
          </w:p>
          <w:p w14:paraId="312C8CF6" w14:textId="77777777" w:rsidR="0005499A" w:rsidRPr="002B010B" w:rsidRDefault="0005499A" w:rsidP="002B010B">
            <w:pPr>
              <w:spacing w:before="20"/>
              <w:ind w:left="266" w:hanging="266"/>
              <w:rPr>
                <w:sz w:val="16"/>
              </w:rPr>
            </w:pPr>
          </w:p>
          <w:p w14:paraId="152891A3" w14:textId="77777777" w:rsidR="0005499A" w:rsidRPr="002B010B" w:rsidRDefault="0005499A" w:rsidP="002B010B">
            <w:pPr>
              <w:spacing w:before="20"/>
              <w:ind w:left="266" w:hanging="266"/>
              <w:rPr>
                <w:sz w:val="16"/>
              </w:rPr>
            </w:pPr>
            <w:r w:rsidRPr="002B010B">
              <w:rPr>
                <w:sz w:val="16"/>
              </w:rPr>
              <w:t>—</w:t>
            </w:r>
            <w:r w:rsidRPr="002B010B">
              <w:rPr>
                <w:sz w:val="16"/>
              </w:rPr>
              <w:tab/>
              <w:t>Beurteilung der Problemlösungsfertigkeiten,</w:t>
            </w:r>
          </w:p>
          <w:p w14:paraId="5067CCA4" w14:textId="77777777" w:rsidR="0005499A" w:rsidRPr="002B010B" w:rsidRDefault="0005499A" w:rsidP="002B010B">
            <w:pPr>
              <w:spacing w:before="20"/>
              <w:ind w:left="266" w:hanging="266"/>
              <w:rPr>
                <w:sz w:val="16"/>
              </w:rPr>
            </w:pPr>
          </w:p>
          <w:p w14:paraId="392292C9" w14:textId="31E93CDF" w:rsidR="0005499A" w:rsidRPr="002B010B" w:rsidRDefault="0005499A" w:rsidP="002B010B">
            <w:pPr>
              <w:spacing w:before="20"/>
              <w:ind w:left="266" w:hanging="266"/>
              <w:rPr>
                <w:sz w:val="16"/>
              </w:rPr>
            </w:pPr>
            <w:r w:rsidRPr="002B010B">
              <w:rPr>
                <w:sz w:val="16"/>
              </w:rPr>
              <w:t>—</w:t>
            </w:r>
            <w:r w:rsidRPr="002B010B">
              <w:rPr>
                <w:sz w:val="16"/>
              </w:rPr>
              <w:tab/>
              <w:t>Untersuchung speziell bereitgestellter Proben, z. B. früher untersuchter Proben, Materialien aus Vergleichsuntersuchungen zwischen Laboratorien oder Teilproben.</w:t>
            </w:r>
          </w:p>
          <w:p w14:paraId="3F86A5A1" w14:textId="56A2117E" w:rsidR="0005499A" w:rsidRPr="007F7F71" w:rsidRDefault="0005499A" w:rsidP="002B010B">
            <w:pPr>
              <w:spacing w:before="20"/>
              <w:ind w:left="266" w:hanging="266"/>
              <w:rPr>
                <w:sz w:val="16"/>
              </w:rPr>
            </w:pP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B8CEE53"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89FC203" w14:textId="77777777" w:rsidR="0005499A" w:rsidRPr="007F7F71" w:rsidRDefault="0005499A" w:rsidP="00023007">
            <w:pPr>
              <w:spacing w:before="20"/>
              <w:rPr>
                <w:b/>
                <w:bCs/>
                <w:sz w:val="16"/>
              </w:rPr>
            </w:pPr>
          </w:p>
        </w:tc>
      </w:tr>
      <w:tr w:rsidR="0005499A" w:rsidRPr="007F7F71" w14:paraId="2FAAE57A" w14:textId="77777777" w:rsidTr="004E2EBA">
        <w:tc>
          <w:tcPr>
            <w:tcW w:w="651" w:type="dxa"/>
            <w:vMerge w:val="restart"/>
            <w:tcBorders>
              <w:top w:val="single" w:sz="6" w:space="0" w:color="auto"/>
              <w:left w:val="single" w:sz="6" w:space="0" w:color="auto"/>
            </w:tcBorders>
          </w:tcPr>
          <w:p w14:paraId="3154E793" w14:textId="4A323AA8" w:rsidR="0005499A" w:rsidRPr="002B010B" w:rsidRDefault="0005499A">
            <w:pPr>
              <w:spacing w:before="20"/>
              <w:rPr>
                <w:b/>
              </w:rPr>
            </w:pPr>
            <w:r>
              <w:rPr>
                <w:b/>
              </w:rPr>
              <w:t>6.2.3</w:t>
            </w:r>
          </w:p>
        </w:tc>
        <w:tc>
          <w:tcPr>
            <w:tcW w:w="4889" w:type="dxa"/>
            <w:gridSpan w:val="2"/>
            <w:tcBorders>
              <w:top w:val="single" w:sz="6" w:space="0" w:color="auto"/>
              <w:left w:val="single" w:sz="6" w:space="0" w:color="auto"/>
              <w:bottom w:val="single" w:sz="6" w:space="0" w:color="auto"/>
            </w:tcBorders>
          </w:tcPr>
          <w:p w14:paraId="2144AD73" w14:textId="3B62DAD2" w:rsidR="0005499A" w:rsidRPr="002B010B" w:rsidRDefault="0005499A" w:rsidP="003933B5">
            <w:pPr>
              <w:spacing w:before="20"/>
              <w:ind w:hanging="18"/>
              <w:rPr>
                <w:b/>
              </w:rPr>
            </w:pPr>
            <w:r>
              <w:rPr>
                <w:b/>
              </w:rPr>
              <w:t>Autorisierung</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2BECD59"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CD8AE7E" w14:textId="77777777" w:rsidR="0005499A" w:rsidRPr="007F7F71" w:rsidRDefault="0005499A" w:rsidP="00023007">
            <w:pPr>
              <w:spacing w:before="20"/>
              <w:rPr>
                <w:b/>
                <w:bCs/>
                <w:sz w:val="16"/>
              </w:rPr>
            </w:pPr>
          </w:p>
        </w:tc>
      </w:tr>
      <w:tr w:rsidR="0005499A" w:rsidRPr="007F7F71" w14:paraId="2AB8ABDB" w14:textId="77777777" w:rsidTr="000E4A76">
        <w:tc>
          <w:tcPr>
            <w:tcW w:w="651" w:type="dxa"/>
            <w:vMerge/>
            <w:tcBorders>
              <w:left w:val="single" w:sz="6" w:space="0" w:color="auto"/>
            </w:tcBorders>
          </w:tcPr>
          <w:p w14:paraId="781C6B4E" w14:textId="5A717118" w:rsidR="0005499A" w:rsidRPr="007F7F71" w:rsidRDefault="0005499A">
            <w:pPr>
              <w:spacing w:before="20"/>
              <w:rPr>
                <w:sz w:val="16"/>
              </w:rPr>
            </w:pPr>
          </w:p>
        </w:tc>
        <w:tc>
          <w:tcPr>
            <w:tcW w:w="4889" w:type="dxa"/>
            <w:gridSpan w:val="2"/>
            <w:tcBorders>
              <w:top w:val="single" w:sz="6" w:space="0" w:color="auto"/>
              <w:left w:val="single" w:sz="6" w:space="0" w:color="auto"/>
              <w:bottom w:val="single" w:sz="6" w:space="0" w:color="auto"/>
            </w:tcBorders>
          </w:tcPr>
          <w:p w14:paraId="0D862E13" w14:textId="77777777" w:rsidR="0005499A" w:rsidRPr="002B010B" w:rsidRDefault="0005499A" w:rsidP="002B010B">
            <w:pPr>
              <w:spacing w:before="20"/>
              <w:rPr>
                <w:sz w:val="16"/>
              </w:rPr>
            </w:pPr>
            <w:r w:rsidRPr="002B010B">
              <w:rPr>
                <w:sz w:val="16"/>
              </w:rPr>
              <w:t>Das Laboratorium muss Mitarbeiter autorisieren, bestimmte Labortätigkeiten einschließlich, jedoch nicht auf die folgenden auszuführen:</w:t>
            </w:r>
          </w:p>
          <w:p w14:paraId="6FA25508" w14:textId="77777777" w:rsidR="0005499A" w:rsidRPr="002B010B" w:rsidRDefault="0005499A" w:rsidP="002B010B">
            <w:pPr>
              <w:spacing w:before="20"/>
              <w:ind w:left="266" w:hanging="266"/>
              <w:rPr>
                <w:sz w:val="16"/>
              </w:rPr>
            </w:pPr>
          </w:p>
          <w:p w14:paraId="1087D6B1" w14:textId="41A514B5" w:rsidR="0005499A" w:rsidRPr="007F7F71" w:rsidRDefault="0005499A" w:rsidP="002B010B">
            <w:pPr>
              <w:spacing w:before="20"/>
              <w:ind w:left="266" w:hanging="266"/>
              <w:rPr>
                <w:sz w:val="16"/>
              </w:rPr>
            </w:pPr>
            <w:r w:rsidRPr="002B010B">
              <w:rPr>
                <w:sz w:val="16"/>
              </w:rPr>
              <w:t>a)</w:t>
            </w:r>
            <w:r w:rsidRPr="002B010B">
              <w:rPr>
                <w:sz w:val="16"/>
              </w:rPr>
              <w:tab/>
              <w:t>Auswahl, Entwicklung, Änderung, Validierung und Verifizierung von Verfahren;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643F5E7"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83D8233" w14:textId="77777777" w:rsidR="0005499A" w:rsidRPr="007F7F71" w:rsidRDefault="0005499A" w:rsidP="00023007">
            <w:pPr>
              <w:spacing w:before="20"/>
              <w:rPr>
                <w:b/>
                <w:bCs/>
                <w:sz w:val="16"/>
              </w:rPr>
            </w:pPr>
          </w:p>
        </w:tc>
      </w:tr>
      <w:tr w:rsidR="0005499A" w:rsidRPr="007F7F71" w14:paraId="04F206A8" w14:textId="77777777" w:rsidTr="004E2EBA">
        <w:tc>
          <w:tcPr>
            <w:tcW w:w="651" w:type="dxa"/>
            <w:vMerge/>
            <w:tcBorders>
              <w:left w:val="single" w:sz="6" w:space="0" w:color="auto"/>
            </w:tcBorders>
          </w:tcPr>
          <w:p w14:paraId="09A5B56C" w14:textId="77777777" w:rsidR="0005499A" w:rsidRPr="007F7F71" w:rsidRDefault="0005499A">
            <w:pPr>
              <w:spacing w:before="20"/>
              <w:rPr>
                <w:sz w:val="16"/>
              </w:rPr>
            </w:pPr>
          </w:p>
        </w:tc>
        <w:tc>
          <w:tcPr>
            <w:tcW w:w="4889" w:type="dxa"/>
            <w:gridSpan w:val="2"/>
            <w:tcBorders>
              <w:top w:val="single" w:sz="6" w:space="0" w:color="auto"/>
              <w:left w:val="single" w:sz="6" w:space="0" w:color="auto"/>
              <w:bottom w:val="single" w:sz="6" w:space="0" w:color="auto"/>
            </w:tcBorders>
          </w:tcPr>
          <w:p w14:paraId="352DA0F0" w14:textId="1B27797A" w:rsidR="0005499A" w:rsidRPr="007F7F71" w:rsidRDefault="0005499A" w:rsidP="002B010B">
            <w:pPr>
              <w:spacing w:before="20"/>
              <w:ind w:left="266" w:hanging="266"/>
              <w:rPr>
                <w:sz w:val="16"/>
              </w:rPr>
            </w:pPr>
            <w:r w:rsidRPr="002B010B">
              <w:rPr>
                <w:sz w:val="16"/>
              </w:rPr>
              <w:t>b)</w:t>
            </w:r>
            <w:r w:rsidRPr="002B010B">
              <w:rPr>
                <w:sz w:val="16"/>
              </w:rPr>
              <w:tab/>
              <w:t>Überprüfung, Freigabe und Berichterstattung von Ergebnissen;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283F393"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B2426D2" w14:textId="77777777" w:rsidR="0005499A" w:rsidRPr="007F7F71" w:rsidRDefault="0005499A" w:rsidP="00023007">
            <w:pPr>
              <w:spacing w:before="20"/>
              <w:rPr>
                <w:b/>
                <w:bCs/>
                <w:sz w:val="16"/>
              </w:rPr>
            </w:pPr>
          </w:p>
        </w:tc>
      </w:tr>
      <w:tr w:rsidR="0005499A" w:rsidRPr="007F7F71" w14:paraId="50B9135D" w14:textId="77777777" w:rsidTr="004E2EBA">
        <w:tc>
          <w:tcPr>
            <w:tcW w:w="651" w:type="dxa"/>
            <w:vMerge/>
            <w:tcBorders>
              <w:left w:val="single" w:sz="6" w:space="0" w:color="auto"/>
              <w:bottom w:val="single" w:sz="6" w:space="0" w:color="auto"/>
            </w:tcBorders>
          </w:tcPr>
          <w:p w14:paraId="53F60FA1" w14:textId="77777777" w:rsidR="0005499A" w:rsidRPr="007F7F71" w:rsidRDefault="0005499A">
            <w:pPr>
              <w:spacing w:before="20"/>
              <w:rPr>
                <w:sz w:val="16"/>
              </w:rPr>
            </w:pPr>
          </w:p>
        </w:tc>
        <w:tc>
          <w:tcPr>
            <w:tcW w:w="4889" w:type="dxa"/>
            <w:gridSpan w:val="2"/>
            <w:tcBorders>
              <w:top w:val="single" w:sz="6" w:space="0" w:color="auto"/>
              <w:left w:val="single" w:sz="6" w:space="0" w:color="auto"/>
              <w:bottom w:val="single" w:sz="6" w:space="0" w:color="auto"/>
            </w:tcBorders>
          </w:tcPr>
          <w:p w14:paraId="21C280F6" w14:textId="79C19465" w:rsidR="0005499A" w:rsidRPr="007F7F71" w:rsidRDefault="0005499A" w:rsidP="002B010B">
            <w:pPr>
              <w:spacing w:before="20"/>
              <w:ind w:left="266" w:hanging="266"/>
              <w:rPr>
                <w:sz w:val="16"/>
              </w:rPr>
            </w:pPr>
            <w:r w:rsidRPr="002B010B">
              <w:rPr>
                <w:sz w:val="16"/>
              </w:rPr>
              <w:t>c)</w:t>
            </w:r>
            <w:r w:rsidRPr="002B010B">
              <w:rPr>
                <w:sz w:val="16"/>
              </w:rPr>
              <w:tab/>
              <w:t>Nutzung von Laborinformationssystemen,</w:t>
            </w:r>
            <w:r w:rsidR="00C85BCF">
              <w:rPr>
                <w:sz w:val="16"/>
              </w:rPr>
              <w:t xml:space="preserve"> </w:t>
            </w:r>
            <w:r w:rsidRPr="002B010B">
              <w:rPr>
                <w:sz w:val="16"/>
              </w:rPr>
              <w:t>insbesondere:      Zugriff      auf      Patientendaten  und -informationen, Eingabe von Patientendaten und Untersuchungsergebnissen, Änderung von Patientendaten oder Untersuchungsergebnissen.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DDA1F4E"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3EFC72E" w14:textId="77777777" w:rsidR="0005499A" w:rsidRPr="007F7F71" w:rsidRDefault="0005499A" w:rsidP="00023007">
            <w:pPr>
              <w:spacing w:before="20"/>
              <w:rPr>
                <w:b/>
                <w:bCs/>
                <w:sz w:val="16"/>
              </w:rPr>
            </w:pPr>
          </w:p>
        </w:tc>
      </w:tr>
      <w:tr w:rsidR="0005499A" w:rsidRPr="007F7F71" w14:paraId="233175FA" w14:textId="77777777" w:rsidTr="009D3552">
        <w:tc>
          <w:tcPr>
            <w:tcW w:w="651" w:type="dxa"/>
            <w:vMerge w:val="restart"/>
            <w:tcBorders>
              <w:left w:val="single" w:sz="6" w:space="0" w:color="auto"/>
            </w:tcBorders>
          </w:tcPr>
          <w:p w14:paraId="1E1E9478" w14:textId="769A991B" w:rsidR="0005499A" w:rsidRPr="004F62A8" w:rsidRDefault="0005499A">
            <w:pPr>
              <w:spacing w:before="20"/>
              <w:rPr>
                <w:b/>
              </w:rPr>
            </w:pPr>
            <w:r>
              <w:rPr>
                <w:b/>
              </w:rPr>
              <w:t>6.2.4</w:t>
            </w:r>
          </w:p>
        </w:tc>
        <w:tc>
          <w:tcPr>
            <w:tcW w:w="4889" w:type="dxa"/>
            <w:gridSpan w:val="2"/>
            <w:tcBorders>
              <w:top w:val="single" w:sz="6" w:space="0" w:color="auto"/>
              <w:left w:val="single" w:sz="6" w:space="0" w:color="auto"/>
              <w:bottom w:val="single" w:sz="6" w:space="0" w:color="auto"/>
            </w:tcBorders>
          </w:tcPr>
          <w:p w14:paraId="16328ECC" w14:textId="57E04A83" w:rsidR="0005499A" w:rsidRPr="004F62A8" w:rsidRDefault="0005499A" w:rsidP="002B010B">
            <w:pPr>
              <w:spacing w:before="20"/>
              <w:ind w:left="266" w:hanging="266"/>
              <w:rPr>
                <w:b/>
              </w:rPr>
            </w:pPr>
            <w:r>
              <w:rPr>
                <w:b/>
              </w:rPr>
              <w:t>Ständige Fortbildung und berufliche Entwicklung</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C9CDB5D"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8983B8E" w14:textId="77777777" w:rsidR="0005499A" w:rsidRPr="007F7F71" w:rsidRDefault="0005499A" w:rsidP="00023007">
            <w:pPr>
              <w:spacing w:before="20"/>
              <w:rPr>
                <w:b/>
                <w:bCs/>
                <w:sz w:val="16"/>
              </w:rPr>
            </w:pPr>
          </w:p>
        </w:tc>
      </w:tr>
      <w:tr w:rsidR="0005499A" w:rsidRPr="007F7F71" w14:paraId="5A6273F1" w14:textId="77777777" w:rsidTr="004E2EBA">
        <w:tc>
          <w:tcPr>
            <w:tcW w:w="651" w:type="dxa"/>
            <w:vMerge/>
            <w:tcBorders>
              <w:left w:val="single" w:sz="6" w:space="0" w:color="auto"/>
              <w:bottom w:val="single" w:sz="6" w:space="0" w:color="auto"/>
            </w:tcBorders>
          </w:tcPr>
          <w:p w14:paraId="3B87C4EC" w14:textId="77777777" w:rsidR="0005499A" w:rsidRPr="007F7F71" w:rsidRDefault="0005499A">
            <w:pPr>
              <w:spacing w:before="20"/>
              <w:rPr>
                <w:sz w:val="16"/>
              </w:rPr>
            </w:pPr>
          </w:p>
        </w:tc>
        <w:tc>
          <w:tcPr>
            <w:tcW w:w="4889" w:type="dxa"/>
            <w:gridSpan w:val="2"/>
            <w:tcBorders>
              <w:top w:val="single" w:sz="6" w:space="0" w:color="auto"/>
              <w:left w:val="single" w:sz="6" w:space="0" w:color="auto"/>
              <w:bottom w:val="single" w:sz="6" w:space="0" w:color="auto"/>
            </w:tcBorders>
          </w:tcPr>
          <w:p w14:paraId="72CE9803" w14:textId="77777777" w:rsidR="0005499A" w:rsidRPr="004F62A8" w:rsidRDefault="0005499A" w:rsidP="004F62A8">
            <w:pPr>
              <w:spacing w:before="20"/>
              <w:rPr>
                <w:sz w:val="16"/>
              </w:rPr>
            </w:pPr>
            <w:r w:rsidRPr="004F62A8">
              <w:rPr>
                <w:sz w:val="16"/>
              </w:rPr>
              <w:t>Ein Programm zur ständigen Fortbildung muss den Mitarbeitern, die an Management- und technischen Prozessen teilnehmen, zur Verfügung gestellt werden. Das gesamte Personal muss an Fortbildungsmaßnahmen und regelmäßiger beruflicher Entwicklung oder an anderen Aktivitäten mit beruflicher Verbindung teilnehmen.</w:t>
            </w:r>
          </w:p>
          <w:p w14:paraId="7AAA92A3" w14:textId="77777777" w:rsidR="0005499A" w:rsidRPr="004F62A8" w:rsidRDefault="0005499A" w:rsidP="004F62A8">
            <w:pPr>
              <w:spacing w:before="20"/>
              <w:rPr>
                <w:sz w:val="16"/>
              </w:rPr>
            </w:pPr>
          </w:p>
          <w:p w14:paraId="629A680D" w14:textId="7CC87876" w:rsidR="0005499A" w:rsidRPr="002B010B" w:rsidRDefault="0005499A" w:rsidP="004F62A8">
            <w:pPr>
              <w:spacing w:before="20"/>
              <w:rPr>
                <w:sz w:val="16"/>
              </w:rPr>
            </w:pPr>
            <w:r w:rsidRPr="004F62A8">
              <w:rPr>
                <w:sz w:val="16"/>
              </w:rPr>
              <w:t>Die Zweckmäßigkeit der Programme und Aktivitäten müssen in regelmäßigen Abständen überprüft werden.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8969E27"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53E196F" w14:textId="77777777" w:rsidR="0005499A" w:rsidRPr="007F7F71" w:rsidRDefault="0005499A" w:rsidP="00023007">
            <w:pPr>
              <w:spacing w:before="20"/>
              <w:rPr>
                <w:b/>
                <w:bCs/>
                <w:sz w:val="16"/>
              </w:rPr>
            </w:pPr>
          </w:p>
        </w:tc>
      </w:tr>
      <w:tr w:rsidR="0005499A" w:rsidRPr="007F7F71" w14:paraId="75F9435F" w14:textId="77777777" w:rsidTr="004350DE">
        <w:tc>
          <w:tcPr>
            <w:tcW w:w="651" w:type="dxa"/>
            <w:vMerge w:val="restart"/>
            <w:tcBorders>
              <w:left w:val="single" w:sz="6" w:space="0" w:color="auto"/>
            </w:tcBorders>
          </w:tcPr>
          <w:p w14:paraId="0E06BC5F" w14:textId="622CA9FD" w:rsidR="0005499A" w:rsidRPr="004F62A8" w:rsidRDefault="0005499A">
            <w:pPr>
              <w:spacing w:before="20"/>
              <w:rPr>
                <w:b/>
              </w:rPr>
            </w:pPr>
            <w:r>
              <w:rPr>
                <w:b/>
              </w:rPr>
              <w:t>6.2.5</w:t>
            </w:r>
          </w:p>
        </w:tc>
        <w:tc>
          <w:tcPr>
            <w:tcW w:w="4889" w:type="dxa"/>
            <w:gridSpan w:val="2"/>
            <w:tcBorders>
              <w:top w:val="single" w:sz="6" w:space="0" w:color="auto"/>
              <w:left w:val="single" w:sz="6" w:space="0" w:color="auto"/>
              <w:bottom w:val="single" w:sz="6" w:space="0" w:color="auto"/>
            </w:tcBorders>
          </w:tcPr>
          <w:p w14:paraId="3375377E" w14:textId="2B4DD4D2" w:rsidR="0005499A" w:rsidRPr="004F62A8" w:rsidRDefault="0005499A" w:rsidP="002B010B">
            <w:pPr>
              <w:spacing w:before="20"/>
              <w:ind w:left="266" w:hanging="266"/>
              <w:rPr>
                <w:b/>
              </w:rPr>
            </w:pPr>
            <w:r>
              <w:rPr>
                <w:b/>
              </w:rPr>
              <w:t>Personalaufzeichnungen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2DEB258"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46C9E15" w14:textId="77777777" w:rsidR="0005499A" w:rsidRPr="007F7F71" w:rsidRDefault="0005499A" w:rsidP="00023007">
            <w:pPr>
              <w:spacing w:before="20"/>
              <w:rPr>
                <w:b/>
                <w:bCs/>
                <w:sz w:val="16"/>
              </w:rPr>
            </w:pPr>
          </w:p>
        </w:tc>
      </w:tr>
      <w:tr w:rsidR="0005499A" w:rsidRPr="007F7F71" w14:paraId="07D3C4AC" w14:textId="77777777" w:rsidTr="0023338D">
        <w:tc>
          <w:tcPr>
            <w:tcW w:w="651" w:type="dxa"/>
            <w:vMerge/>
            <w:tcBorders>
              <w:left w:val="single" w:sz="6" w:space="0" w:color="auto"/>
            </w:tcBorders>
          </w:tcPr>
          <w:p w14:paraId="6FE3E766" w14:textId="77777777" w:rsidR="0005499A" w:rsidRPr="007F7F71" w:rsidRDefault="0005499A">
            <w:pPr>
              <w:spacing w:before="20"/>
              <w:rPr>
                <w:sz w:val="16"/>
              </w:rPr>
            </w:pPr>
          </w:p>
        </w:tc>
        <w:tc>
          <w:tcPr>
            <w:tcW w:w="4889" w:type="dxa"/>
            <w:gridSpan w:val="2"/>
            <w:tcBorders>
              <w:top w:val="single" w:sz="6" w:space="0" w:color="auto"/>
              <w:left w:val="single" w:sz="6" w:space="0" w:color="auto"/>
              <w:bottom w:val="single" w:sz="6" w:space="0" w:color="auto"/>
            </w:tcBorders>
          </w:tcPr>
          <w:p w14:paraId="0AFA2142" w14:textId="77777777" w:rsidR="0005499A" w:rsidRPr="004F62A8" w:rsidRDefault="0005499A" w:rsidP="004F62A8">
            <w:pPr>
              <w:spacing w:before="20"/>
              <w:ind w:left="266" w:hanging="266"/>
              <w:rPr>
                <w:sz w:val="16"/>
              </w:rPr>
            </w:pPr>
            <w:r w:rsidRPr="004F62A8">
              <w:rPr>
                <w:sz w:val="16"/>
              </w:rPr>
              <w:t>Das Laboratorium muss über Verfahren verfügen und Aufzeichnungen aufbewahren für:</w:t>
            </w:r>
          </w:p>
          <w:p w14:paraId="38DAA17E" w14:textId="77777777" w:rsidR="0005499A" w:rsidRPr="004F62A8" w:rsidRDefault="0005499A" w:rsidP="004F62A8">
            <w:pPr>
              <w:spacing w:before="20"/>
              <w:ind w:left="266" w:hanging="266"/>
              <w:rPr>
                <w:sz w:val="16"/>
              </w:rPr>
            </w:pPr>
          </w:p>
          <w:p w14:paraId="15311E02" w14:textId="36722150" w:rsidR="0005499A" w:rsidRPr="002B010B" w:rsidRDefault="0005499A" w:rsidP="004F62A8">
            <w:pPr>
              <w:spacing w:before="20"/>
              <w:ind w:left="266" w:hanging="266"/>
              <w:rPr>
                <w:sz w:val="16"/>
              </w:rPr>
            </w:pPr>
            <w:r w:rsidRPr="004F62A8">
              <w:rPr>
                <w:sz w:val="16"/>
              </w:rPr>
              <w:t>a)</w:t>
            </w:r>
            <w:r w:rsidRPr="004F62A8">
              <w:rPr>
                <w:sz w:val="16"/>
              </w:rPr>
              <w:tab/>
              <w:t>Bestimmung der in 6.2.2 a) festgelegten Kompetenzanforderungen;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858E010"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498752B" w14:textId="77777777" w:rsidR="0005499A" w:rsidRPr="007F7F71" w:rsidRDefault="0005499A" w:rsidP="00023007">
            <w:pPr>
              <w:spacing w:before="20"/>
              <w:rPr>
                <w:b/>
                <w:bCs/>
                <w:sz w:val="16"/>
              </w:rPr>
            </w:pPr>
          </w:p>
        </w:tc>
      </w:tr>
      <w:tr w:rsidR="0005499A" w:rsidRPr="007F7F71" w14:paraId="7873145D" w14:textId="77777777" w:rsidTr="0023338D">
        <w:tc>
          <w:tcPr>
            <w:tcW w:w="651" w:type="dxa"/>
            <w:vMerge/>
            <w:tcBorders>
              <w:left w:val="single" w:sz="6" w:space="0" w:color="auto"/>
            </w:tcBorders>
          </w:tcPr>
          <w:p w14:paraId="080A8FAA" w14:textId="77777777" w:rsidR="0005499A" w:rsidRPr="007F7F71" w:rsidRDefault="0005499A">
            <w:pPr>
              <w:spacing w:before="20"/>
              <w:rPr>
                <w:sz w:val="16"/>
              </w:rPr>
            </w:pPr>
          </w:p>
        </w:tc>
        <w:tc>
          <w:tcPr>
            <w:tcW w:w="4889" w:type="dxa"/>
            <w:gridSpan w:val="2"/>
            <w:tcBorders>
              <w:top w:val="single" w:sz="6" w:space="0" w:color="auto"/>
              <w:left w:val="single" w:sz="6" w:space="0" w:color="auto"/>
              <w:bottom w:val="single" w:sz="6" w:space="0" w:color="auto"/>
            </w:tcBorders>
          </w:tcPr>
          <w:p w14:paraId="183628EE" w14:textId="65569019" w:rsidR="0005499A" w:rsidRPr="002B010B" w:rsidRDefault="0005499A" w:rsidP="004F62A8">
            <w:pPr>
              <w:spacing w:before="20"/>
              <w:ind w:left="266" w:hanging="266"/>
              <w:jc w:val="both"/>
              <w:rPr>
                <w:sz w:val="16"/>
              </w:rPr>
            </w:pPr>
            <w:r w:rsidRPr="004F62A8">
              <w:rPr>
                <w:sz w:val="16"/>
              </w:rPr>
              <w:t>b)</w:t>
            </w:r>
            <w:r w:rsidRPr="004F62A8">
              <w:rPr>
                <w:sz w:val="16"/>
              </w:rPr>
              <w:tab/>
              <w:t>Stellenbeschreibungen;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0CCE077"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ECC234C" w14:textId="77777777" w:rsidR="0005499A" w:rsidRPr="007F7F71" w:rsidRDefault="0005499A" w:rsidP="00023007">
            <w:pPr>
              <w:spacing w:before="20"/>
              <w:rPr>
                <w:b/>
                <w:bCs/>
                <w:sz w:val="16"/>
              </w:rPr>
            </w:pPr>
          </w:p>
        </w:tc>
      </w:tr>
      <w:tr w:rsidR="0005499A" w:rsidRPr="007F7F71" w14:paraId="05C04980" w14:textId="77777777" w:rsidTr="0023338D">
        <w:tc>
          <w:tcPr>
            <w:tcW w:w="651" w:type="dxa"/>
            <w:vMerge/>
            <w:tcBorders>
              <w:left w:val="single" w:sz="6" w:space="0" w:color="auto"/>
            </w:tcBorders>
          </w:tcPr>
          <w:p w14:paraId="38BB2DBC" w14:textId="77777777" w:rsidR="0005499A" w:rsidRPr="007F7F71" w:rsidRDefault="0005499A">
            <w:pPr>
              <w:spacing w:before="20"/>
              <w:rPr>
                <w:sz w:val="16"/>
              </w:rPr>
            </w:pPr>
          </w:p>
        </w:tc>
        <w:tc>
          <w:tcPr>
            <w:tcW w:w="4889" w:type="dxa"/>
            <w:gridSpan w:val="2"/>
            <w:tcBorders>
              <w:top w:val="single" w:sz="6" w:space="0" w:color="auto"/>
              <w:left w:val="single" w:sz="6" w:space="0" w:color="auto"/>
              <w:bottom w:val="single" w:sz="6" w:space="0" w:color="auto"/>
            </w:tcBorders>
          </w:tcPr>
          <w:p w14:paraId="7FD662F4" w14:textId="067A08F6" w:rsidR="0005499A" w:rsidRPr="002B010B" w:rsidRDefault="0005499A" w:rsidP="002B010B">
            <w:pPr>
              <w:spacing w:before="20"/>
              <w:ind w:left="266" w:hanging="266"/>
              <w:rPr>
                <w:sz w:val="16"/>
              </w:rPr>
            </w:pPr>
            <w:r w:rsidRPr="004F62A8">
              <w:rPr>
                <w:sz w:val="16"/>
              </w:rPr>
              <w:t>c)</w:t>
            </w:r>
            <w:r w:rsidRPr="004F62A8">
              <w:rPr>
                <w:sz w:val="16"/>
              </w:rPr>
              <w:tab/>
              <w:t>Schulung und Nachschulung;</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E9F2CCA"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B862EDB" w14:textId="77777777" w:rsidR="0005499A" w:rsidRPr="007F7F71" w:rsidRDefault="0005499A" w:rsidP="00023007">
            <w:pPr>
              <w:spacing w:before="20"/>
              <w:rPr>
                <w:b/>
                <w:bCs/>
                <w:sz w:val="16"/>
              </w:rPr>
            </w:pPr>
          </w:p>
        </w:tc>
      </w:tr>
      <w:tr w:rsidR="0005499A" w:rsidRPr="007F7F71" w14:paraId="0F0F9BB4" w14:textId="77777777" w:rsidTr="0023338D">
        <w:tc>
          <w:tcPr>
            <w:tcW w:w="651" w:type="dxa"/>
            <w:vMerge/>
            <w:tcBorders>
              <w:left w:val="single" w:sz="6" w:space="0" w:color="auto"/>
            </w:tcBorders>
          </w:tcPr>
          <w:p w14:paraId="23A446E0" w14:textId="77777777" w:rsidR="0005499A" w:rsidRPr="007F7F71" w:rsidRDefault="0005499A">
            <w:pPr>
              <w:spacing w:before="20"/>
              <w:rPr>
                <w:sz w:val="16"/>
              </w:rPr>
            </w:pPr>
          </w:p>
        </w:tc>
        <w:tc>
          <w:tcPr>
            <w:tcW w:w="4889" w:type="dxa"/>
            <w:gridSpan w:val="2"/>
            <w:tcBorders>
              <w:top w:val="single" w:sz="6" w:space="0" w:color="auto"/>
              <w:left w:val="single" w:sz="6" w:space="0" w:color="auto"/>
              <w:bottom w:val="single" w:sz="6" w:space="0" w:color="auto"/>
            </w:tcBorders>
          </w:tcPr>
          <w:p w14:paraId="703FB971" w14:textId="7C71A09C" w:rsidR="0005499A" w:rsidRPr="002B010B" w:rsidRDefault="0005499A" w:rsidP="002B010B">
            <w:pPr>
              <w:spacing w:before="20"/>
              <w:ind w:left="266" w:hanging="266"/>
              <w:rPr>
                <w:sz w:val="16"/>
              </w:rPr>
            </w:pPr>
            <w:r w:rsidRPr="004F62A8">
              <w:rPr>
                <w:sz w:val="16"/>
              </w:rPr>
              <w:t>d)</w:t>
            </w:r>
            <w:r w:rsidRPr="004F62A8">
              <w:rPr>
                <w:sz w:val="16"/>
              </w:rPr>
              <w:tab/>
              <w:t>Autorisierung des Personals;</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7BA1B7C"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9BD526B" w14:textId="77777777" w:rsidR="0005499A" w:rsidRPr="007F7F71" w:rsidRDefault="0005499A" w:rsidP="00023007">
            <w:pPr>
              <w:spacing w:before="20"/>
              <w:rPr>
                <w:b/>
                <w:bCs/>
                <w:sz w:val="16"/>
              </w:rPr>
            </w:pPr>
          </w:p>
        </w:tc>
      </w:tr>
      <w:tr w:rsidR="0005499A" w:rsidRPr="007F7F71" w14:paraId="3BD88E3B" w14:textId="77777777" w:rsidTr="004E2EBA">
        <w:tc>
          <w:tcPr>
            <w:tcW w:w="651" w:type="dxa"/>
            <w:vMerge/>
            <w:tcBorders>
              <w:left w:val="single" w:sz="6" w:space="0" w:color="auto"/>
              <w:bottom w:val="single" w:sz="6" w:space="0" w:color="auto"/>
            </w:tcBorders>
          </w:tcPr>
          <w:p w14:paraId="16D59F14" w14:textId="77777777" w:rsidR="0005499A" w:rsidRPr="007F7F71" w:rsidRDefault="0005499A">
            <w:pPr>
              <w:spacing w:before="20"/>
              <w:rPr>
                <w:sz w:val="16"/>
              </w:rPr>
            </w:pPr>
          </w:p>
        </w:tc>
        <w:tc>
          <w:tcPr>
            <w:tcW w:w="4889" w:type="dxa"/>
            <w:gridSpan w:val="2"/>
            <w:tcBorders>
              <w:top w:val="single" w:sz="6" w:space="0" w:color="auto"/>
              <w:left w:val="single" w:sz="6" w:space="0" w:color="auto"/>
              <w:bottom w:val="single" w:sz="6" w:space="0" w:color="auto"/>
            </w:tcBorders>
          </w:tcPr>
          <w:p w14:paraId="1C4483C1" w14:textId="72E0F089" w:rsidR="0005499A" w:rsidRPr="002B010B" w:rsidRDefault="0005499A" w:rsidP="002B010B">
            <w:pPr>
              <w:spacing w:before="20"/>
              <w:ind w:left="266" w:hanging="266"/>
              <w:rPr>
                <w:sz w:val="16"/>
              </w:rPr>
            </w:pPr>
            <w:r w:rsidRPr="004F62A8">
              <w:rPr>
                <w:sz w:val="16"/>
              </w:rPr>
              <w:t>e)</w:t>
            </w:r>
            <w:r w:rsidRPr="004F62A8">
              <w:rPr>
                <w:sz w:val="16"/>
              </w:rPr>
              <w:tab/>
              <w:t>Überwachung der Personalkompetenz.</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B7F5384"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EB39E9C" w14:textId="77777777" w:rsidR="0005499A" w:rsidRPr="007F7F71" w:rsidRDefault="0005499A" w:rsidP="00023007">
            <w:pPr>
              <w:spacing w:before="20"/>
              <w:rPr>
                <w:b/>
                <w:bCs/>
                <w:sz w:val="16"/>
              </w:rPr>
            </w:pPr>
          </w:p>
        </w:tc>
      </w:tr>
      <w:tr w:rsidR="00365D66" w:rsidRPr="007F7F71" w14:paraId="4F78B251" w14:textId="77777777" w:rsidTr="00DD31FE">
        <w:trPr>
          <w:trHeight w:val="285"/>
        </w:trPr>
        <w:tc>
          <w:tcPr>
            <w:tcW w:w="5540" w:type="dxa"/>
            <w:gridSpan w:val="3"/>
            <w:vMerge w:val="restart"/>
            <w:tcBorders>
              <w:top w:val="single" w:sz="4" w:space="0" w:color="auto"/>
              <w:left w:val="single" w:sz="4" w:space="0" w:color="auto"/>
              <w:right w:val="single" w:sz="4" w:space="0" w:color="auto"/>
            </w:tcBorders>
            <w:vAlign w:val="center"/>
          </w:tcPr>
          <w:p w14:paraId="6728C71A" w14:textId="77777777" w:rsidR="00365D66" w:rsidRPr="007F7F71" w:rsidRDefault="00365D66">
            <w:pPr>
              <w:spacing w:before="60" w:after="60"/>
              <w:rPr>
                <w:b/>
              </w:rPr>
            </w:pPr>
            <w:r w:rsidRPr="007F7F71">
              <w:rPr>
                <w:b/>
              </w:rPr>
              <w:t>Bewertung</w:t>
            </w:r>
          </w:p>
        </w:tc>
        <w:tc>
          <w:tcPr>
            <w:tcW w:w="848" w:type="dxa"/>
            <w:gridSpan w:val="4"/>
            <w:tcBorders>
              <w:top w:val="single" w:sz="4" w:space="0" w:color="auto"/>
              <w:left w:val="single" w:sz="4" w:space="0" w:color="auto"/>
              <w:bottom w:val="single" w:sz="4" w:space="0" w:color="auto"/>
              <w:right w:val="single" w:sz="4" w:space="0" w:color="auto"/>
            </w:tcBorders>
            <w:vAlign w:val="center"/>
          </w:tcPr>
          <w:p w14:paraId="226B1500" w14:textId="77777777" w:rsidR="00365D66" w:rsidRPr="007F7F71" w:rsidRDefault="00365D66" w:rsidP="00EE70C0">
            <w:pPr>
              <w:jc w:val="center"/>
              <w:rPr>
                <w:b/>
                <w:sz w:val="16"/>
                <w:szCs w:val="16"/>
              </w:rPr>
            </w:pPr>
            <w:r w:rsidRPr="007F7F71">
              <w:rPr>
                <w:b/>
                <w:sz w:val="16"/>
                <w:szCs w:val="16"/>
              </w:rPr>
              <w:t>1</w:t>
            </w:r>
          </w:p>
        </w:tc>
        <w:tc>
          <w:tcPr>
            <w:tcW w:w="848" w:type="dxa"/>
            <w:tcBorders>
              <w:top w:val="single" w:sz="4" w:space="0" w:color="auto"/>
              <w:left w:val="single" w:sz="4" w:space="0" w:color="auto"/>
              <w:bottom w:val="single" w:sz="4" w:space="0" w:color="auto"/>
              <w:right w:val="single" w:sz="4" w:space="0" w:color="auto"/>
            </w:tcBorders>
            <w:vAlign w:val="center"/>
          </w:tcPr>
          <w:p w14:paraId="011171B4" w14:textId="77777777" w:rsidR="00365D66" w:rsidRPr="007F7F71" w:rsidRDefault="00365D66" w:rsidP="00EE70C0">
            <w:pPr>
              <w:jc w:val="center"/>
              <w:rPr>
                <w:b/>
                <w:sz w:val="16"/>
                <w:szCs w:val="16"/>
              </w:rPr>
            </w:pPr>
            <w:r w:rsidRPr="007F7F71">
              <w:rPr>
                <w:b/>
                <w:sz w:val="16"/>
                <w:szCs w:val="16"/>
              </w:rPr>
              <w:t>2</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1543AB8F" w14:textId="77777777" w:rsidR="00365D66" w:rsidRPr="007F7F71" w:rsidRDefault="00365D66" w:rsidP="00EE70C0">
            <w:pPr>
              <w:jc w:val="center"/>
              <w:rPr>
                <w:b/>
                <w:sz w:val="16"/>
                <w:szCs w:val="16"/>
              </w:rPr>
            </w:pPr>
            <w:r w:rsidRPr="007F7F71">
              <w:rPr>
                <w:b/>
                <w:sz w:val="16"/>
                <w:szCs w:val="16"/>
              </w:rPr>
              <w:t>3</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60194405" w14:textId="77777777" w:rsidR="00365D66" w:rsidRPr="007F7F71" w:rsidRDefault="00365D66" w:rsidP="00EE70C0">
            <w:pPr>
              <w:jc w:val="center"/>
              <w:rPr>
                <w:b/>
                <w:sz w:val="16"/>
                <w:szCs w:val="16"/>
              </w:rPr>
            </w:pPr>
            <w:r w:rsidRPr="007F7F71">
              <w:rPr>
                <w:b/>
                <w:sz w:val="16"/>
                <w:szCs w:val="16"/>
              </w:rPr>
              <w:t>4</w:t>
            </w:r>
          </w:p>
        </w:tc>
        <w:tc>
          <w:tcPr>
            <w:tcW w:w="852" w:type="dxa"/>
            <w:tcBorders>
              <w:top w:val="single" w:sz="4" w:space="0" w:color="auto"/>
              <w:left w:val="single" w:sz="4" w:space="0" w:color="auto"/>
              <w:bottom w:val="single" w:sz="4" w:space="0" w:color="auto"/>
              <w:right w:val="single" w:sz="4" w:space="0" w:color="auto"/>
            </w:tcBorders>
            <w:vAlign w:val="center"/>
          </w:tcPr>
          <w:p w14:paraId="44536C90" w14:textId="77777777" w:rsidR="00365D66" w:rsidRPr="007F7F71" w:rsidRDefault="00365D66" w:rsidP="00EE70C0">
            <w:pPr>
              <w:jc w:val="center"/>
              <w:rPr>
                <w:b/>
                <w:sz w:val="16"/>
                <w:szCs w:val="16"/>
              </w:rPr>
            </w:pPr>
            <w:r w:rsidRPr="007F7F71">
              <w:rPr>
                <w:b/>
                <w:sz w:val="16"/>
                <w:szCs w:val="16"/>
              </w:rPr>
              <w:t>Ü</w:t>
            </w:r>
          </w:p>
        </w:tc>
      </w:tr>
      <w:tr w:rsidR="00365D66" w:rsidRPr="007F7F71" w14:paraId="66D11C80" w14:textId="77777777" w:rsidTr="00DD31FE">
        <w:trPr>
          <w:trHeight w:val="285"/>
        </w:trPr>
        <w:tc>
          <w:tcPr>
            <w:tcW w:w="5540" w:type="dxa"/>
            <w:gridSpan w:val="3"/>
            <w:vMerge/>
            <w:tcBorders>
              <w:left w:val="single" w:sz="4" w:space="0" w:color="auto"/>
              <w:bottom w:val="single" w:sz="4" w:space="0" w:color="auto"/>
              <w:right w:val="single" w:sz="4" w:space="0" w:color="auto"/>
            </w:tcBorders>
          </w:tcPr>
          <w:p w14:paraId="645DBDBE" w14:textId="77777777" w:rsidR="00365D66" w:rsidRPr="007F7F71" w:rsidRDefault="00365D66">
            <w:pPr>
              <w:rPr>
                <w:sz w:val="18"/>
              </w:rPr>
            </w:pPr>
          </w:p>
        </w:tc>
        <w:tc>
          <w:tcPr>
            <w:tcW w:w="84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7B450693" w14:textId="77777777" w:rsidR="00365D66" w:rsidRPr="007F7F71" w:rsidRDefault="00365D66" w:rsidP="00EE70C0">
            <w:pPr>
              <w:jc w:val="center"/>
              <w:rPr>
                <w:b/>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CCFFFF"/>
            <w:vAlign w:val="center"/>
          </w:tcPr>
          <w:p w14:paraId="221A2C77" w14:textId="77777777" w:rsidR="00365D66" w:rsidRPr="007F7F71" w:rsidRDefault="00365D66" w:rsidP="00EE70C0">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1289CD5" w14:textId="77777777" w:rsidR="00365D66" w:rsidRPr="007F7F71" w:rsidRDefault="00365D66" w:rsidP="00EE70C0">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E157BC8" w14:textId="77777777" w:rsidR="00365D66" w:rsidRPr="007F7F71" w:rsidRDefault="00365D66" w:rsidP="00EE70C0">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CCFFFF"/>
            <w:vAlign w:val="center"/>
          </w:tcPr>
          <w:p w14:paraId="493A90C8" w14:textId="77777777" w:rsidR="00365D66" w:rsidRPr="007F7F71" w:rsidRDefault="00365D66" w:rsidP="00EE70C0">
            <w:pPr>
              <w:jc w:val="center"/>
              <w:rPr>
                <w:b/>
                <w:sz w:val="16"/>
                <w:szCs w:val="16"/>
              </w:rPr>
            </w:pPr>
            <w:r w:rsidRPr="007F7F71">
              <w:rPr>
                <w:sz w:val="18"/>
              </w:rPr>
              <w:fldChar w:fldCharType="begin">
                <w:ffData>
                  <w:name w:val=""/>
                  <w:enabled/>
                  <w:calcOnExit w:val="0"/>
                  <w:checkBox>
                    <w:sizeAuto/>
                    <w:default w:val="0"/>
                  </w:checkBox>
                </w:ffData>
              </w:fldChar>
            </w:r>
            <w:r w:rsidRPr="007F7F71">
              <w:rPr>
                <w:sz w:val="18"/>
              </w:rPr>
              <w:instrText xml:space="preserve"> FORMCHECKBOX </w:instrText>
            </w:r>
            <w:r w:rsidR="00000000">
              <w:rPr>
                <w:sz w:val="18"/>
              </w:rPr>
            </w:r>
            <w:r w:rsidR="00000000">
              <w:rPr>
                <w:sz w:val="18"/>
              </w:rPr>
              <w:fldChar w:fldCharType="separate"/>
            </w:r>
            <w:r w:rsidRPr="007F7F71">
              <w:rPr>
                <w:sz w:val="18"/>
              </w:rPr>
              <w:fldChar w:fldCharType="end"/>
            </w:r>
          </w:p>
        </w:tc>
      </w:tr>
      <w:tr w:rsidR="00365D66" w:rsidRPr="007F7F71" w14:paraId="38404E56" w14:textId="77777777" w:rsidTr="00DD31FE">
        <w:trPr>
          <w:trHeight w:val="285"/>
        </w:trPr>
        <w:tc>
          <w:tcPr>
            <w:tcW w:w="9784" w:type="dxa"/>
            <w:gridSpan w:val="13"/>
            <w:tcBorders>
              <w:left w:val="single" w:sz="4" w:space="0" w:color="auto"/>
              <w:bottom w:val="single" w:sz="4" w:space="0" w:color="auto"/>
              <w:right w:val="single" w:sz="4" w:space="0" w:color="auto"/>
            </w:tcBorders>
          </w:tcPr>
          <w:p w14:paraId="7F3F3E27" w14:textId="77777777" w:rsidR="00365D66" w:rsidRPr="007F7F71" w:rsidRDefault="00365D66">
            <w:pPr>
              <w:rPr>
                <w:i/>
                <w:iCs/>
              </w:rPr>
            </w:pPr>
          </w:p>
        </w:tc>
      </w:tr>
      <w:tr w:rsidR="00365D66" w:rsidRPr="007F7F71" w14:paraId="7AF80057" w14:textId="77777777" w:rsidTr="00DD31FE">
        <w:tc>
          <w:tcPr>
            <w:tcW w:w="9784" w:type="dxa"/>
            <w:gridSpan w:val="13"/>
            <w:tcBorders>
              <w:top w:val="single" w:sz="4" w:space="0" w:color="auto"/>
              <w:left w:val="single" w:sz="4" w:space="0" w:color="auto"/>
              <w:bottom w:val="thinThickSmallGap" w:sz="18" w:space="0" w:color="auto"/>
              <w:right w:val="single" w:sz="4" w:space="0" w:color="auto"/>
            </w:tcBorders>
            <w:shd w:val="clear" w:color="auto" w:fill="CCFFFF"/>
          </w:tcPr>
          <w:p w14:paraId="160A0FF0" w14:textId="77777777" w:rsidR="00365D66" w:rsidRPr="007F7F71" w:rsidRDefault="00365D66">
            <w:pPr>
              <w:widowControl w:val="0"/>
              <w:spacing w:line="240" w:lineRule="exact"/>
            </w:pPr>
          </w:p>
          <w:p w14:paraId="1B1223BC" w14:textId="77777777" w:rsidR="00365D66" w:rsidRPr="007F7F71" w:rsidRDefault="00365D66">
            <w:pPr>
              <w:widowControl w:val="0"/>
              <w:spacing w:line="240" w:lineRule="exact"/>
            </w:pPr>
          </w:p>
          <w:p w14:paraId="21F1A9F5" w14:textId="77777777" w:rsidR="00365D66" w:rsidRPr="007F7F71" w:rsidRDefault="00365D66">
            <w:pPr>
              <w:widowControl w:val="0"/>
              <w:spacing w:line="240" w:lineRule="exact"/>
            </w:pPr>
          </w:p>
          <w:p w14:paraId="4F11DA7E" w14:textId="77777777" w:rsidR="00365D66" w:rsidRPr="007F7F71" w:rsidRDefault="00365D66">
            <w:pPr>
              <w:widowControl w:val="0"/>
              <w:spacing w:line="240" w:lineRule="exact"/>
            </w:pPr>
          </w:p>
        </w:tc>
      </w:tr>
      <w:tr w:rsidR="00365D66" w:rsidRPr="007F7F71" w14:paraId="58FB51B4" w14:textId="77777777" w:rsidTr="00DD31FE">
        <w:tc>
          <w:tcPr>
            <w:tcW w:w="768" w:type="dxa"/>
            <w:gridSpan w:val="2"/>
            <w:tcBorders>
              <w:top w:val="thinThickSmallGap" w:sz="18" w:space="0" w:color="auto"/>
              <w:left w:val="single" w:sz="6" w:space="0" w:color="auto"/>
              <w:bottom w:val="single" w:sz="6" w:space="0" w:color="auto"/>
            </w:tcBorders>
            <w:vAlign w:val="center"/>
          </w:tcPr>
          <w:p w14:paraId="17321161" w14:textId="77777777" w:rsidR="00365D66" w:rsidRPr="007F7F71" w:rsidRDefault="00365D66" w:rsidP="003933B5">
            <w:pPr>
              <w:rPr>
                <w:b/>
              </w:rPr>
            </w:pPr>
            <w:r w:rsidRPr="007F7F71">
              <w:rPr>
                <w:b/>
              </w:rPr>
              <w:t>6.3</w:t>
            </w:r>
          </w:p>
        </w:tc>
        <w:tc>
          <w:tcPr>
            <w:tcW w:w="4772" w:type="dxa"/>
            <w:tcBorders>
              <w:top w:val="thinThickSmallGap" w:sz="18" w:space="0" w:color="auto"/>
              <w:left w:val="single" w:sz="6" w:space="0" w:color="auto"/>
              <w:bottom w:val="single" w:sz="6" w:space="0" w:color="auto"/>
            </w:tcBorders>
            <w:vAlign w:val="center"/>
          </w:tcPr>
          <w:p w14:paraId="76D16ECE" w14:textId="77777777" w:rsidR="00365D66" w:rsidRPr="007F7F71" w:rsidRDefault="00365D66" w:rsidP="003933B5">
            <w:pPr>
              <w:rPr>
                <w:b/>
              </w:rPr>
            </w:pPr>
            <w:r w:rsidRPr="007F7F71">
              <w:rPr>
                <w:b/>
              </w:rPr>
              <w:t>Räumlichkeiten und Umgebungsbedingungen</w:t>
            </w:r>
          </w:p>
        </w:tc>
        <w:tc>
          <w:tcPr>
            <w:tcW w:w="481" w:type="dxa"/>
            <w:gridSpan w:val="2"/>
            <w:tcBorders>
              <w:top w:val="thinThickSmallGap" w:sz="18" w:space="0" w:color="auto"/>
              <w:left w:val="single" w:sz="6" w:space="0" w:color="auto"/>
              <w:bottom w:val="single" w:sz="6" w:space="0" w:color="auto"/>
              <w:right w:val="single" w:sz="6" w:space="0" w:color="auto"/>
            </w:tcBorders>
            <w:vAlign w:val="center"/>
          </w:tcPr>
          <w:p w14:paraId="5B94DA5B" w14:textId="77777777" w:rsidR="00365D66" w:rsidRPr="007F7F71" w:rsidRDefault="00365D66">
            <w:pPr>
              <w:rPr>
                <w:b/>
              </w:rPr>
            </w:pPr>
          </w:p>
        </w:tc>
        <w:tc>
          <w:tcPr>
            <w:tcW w:w="3763" w:type="dxa"/>
            <w:gridSpan w:val="8"/>
            <w:tcBorders>
              <w:top w:val="thinThickSmallGap" w:sz="18" w:space="0" w:color="auto"/>
              <w:left w:val="single" w:sz="6" w:space="0" w:color="auto"/>
              <w:bottom w:val="single" w:sz="6" w:space="0" w:color="auto"/>
              <w:right w:val="single" w:sz="6" w:space="0" w:color="auto"/>
            </w:tcBorders>
            <w:vAlign w:val="center"/>
          </w:tcPr>
          <w:p w14:paraId="7889C945" w14:textId="77777777" w:rsidR="00365D66" w:rsidRPr="007F7F71" w:rsidRDefault="00365D66">
            <w:pPr>
              <w:rPr>
                <w:b/>
                <w:sz w:val="16"/>
              </w:rPr>
            </w:pPr>
            <w:r w:rsidRPr="007F7F71">
              <w:rPr>
                <w:b/>
                <w:sz w:val="16"/>
              </w:rPr>
              <w:t>Dokumentiert in:</w:t>
            </w:r>
          </w:p>
        </w:tc>
      </w:tr>
      <w:tr w:rsidR="0005499A" w:rsidRPr="007F7F71" w14:paraId="02323611" w14:textId="77777777" w:rsidTr="00807101">
        <w:tc>
          <w:tcPr>
            <w:tcW w:w="768" w:type="dxa"/>
            <w:gridSpan w:val="2"/>
            <w:vMerge w:val="restart"/>
            <w:tcBorders>
              <w:top w:val="single" w:sz="6" w:space="0" w:color="auto"/>
              <w:left w:val="single" w:sz="6" w:space="0" w:color="auto"/>
            </w:tcBorders>
          </w:tcPr>
          <w:p w14:paraId="3C7A4720" w14:textId="05FF0712" w:rsidR="0005499A" w:rsidRPr="00156318" w:rsidRDefault="0005499A">
            <w:pPr>
              <w:spacing w:before="20"/>
              <w:rPr>
                <w:b/>
              </w:rPr>
            </w:pPr>
            <w:r>
              <w:rPr>
                <w:b/>
              </w:rPr>
              <w:t>6.3.1</w:t>
            </w:r>
          </w:p>
        </w:tc>
        <w:tc>
          <w:tcPr>
            <w:tcW w:w="4772" w:type="dxa"/>
            <w:tcBorders>
              <w:top w:val="single" w:sz="6" w:space="0" w:color="auto"/>
              <w:left w:val="single" w:sz="6" w:space="0" w:color="auto"/>
              <w:bottom w:val="single" w:sz="6" w:space="0" w:color="auto"/>
            </w:tcBorders>
          </w:tcPr>
          <w:p w14:paraId="3EA7E1D0" w14:textId="6FCC3124" w:rsidR="0005499A" w:rsidRPr="00156318" w:rsidRDefault="0005499A">
            <w:pPr>
              <w:spacing w:before="20"/>
              <w:rPr>
                <w:b/>
              </w:rPr>
            </w:pPr>
            <w:r>
              <w:rPr>
                <w:b/>
              </w:rPr>
              <w:t>Allgemeines</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98ECB18"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6122C18" w14:textId="77777777" w:rsidR="0005499A" w:rsidRPr="007F7F71" w:rsidRDefault="0005499A" w:rsidP="00023007">
            <w:pPr>
              <w:spacing w:before="20"/>
              <w:rPr>
                <w:b/>
                <w:bCs/>
                <w:sz w:val="16"/>
              </w:rPr>
            </w:pPr>
          </w:p>
        </w:tc>
      </w:tr>
      <w:tr w:rsidR="0005499A" w:rsidRPr="007F7F71" w14:paraId="64AF405E" w14:textId="77777777" w:rsidTr="00807101">
        <w:tc>
          <w:tcPr>
            <w:tcW w:w="768" w:type="dxa"/>
            <w:gridSpan w:val="2"/>
            <w:vMerge/>
            <w:tcBorders>
              <w:left w:val="single" w:sz="6" w:space="0" w:color="auto"/>
              <w:bottom w:val="single" w:sz="6" w:space="0" w:color="auto"/>
            </w:tcBorders>
          </w:tcPr>
          <w:p w14:paraId="5B50D722" w14:textId="67B3E19D"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1B91ECEF" w14:textId="77777777" w:rsidR="0005499A" w:rsidRPr="00156318" w:rsidRDefault="0005499A" w:rsidP="00156318">
            <w:pPr>
              <w:spacing w:before="20"/>
              <w:rPr>
                <w:sz w:val="16"/>
              </w:rPr>
            </w:pPr>
            <w:r w:rsidRPr="00156318">
              <w:rPr>
                <w:sz w:val="16"/>
              </w:rPr>
              <w:t>Die Räumlichkeiten und Umgebungsbedingungen müssen für die Labortätigkeiten geeignet sein und dürfen die Gültigkeit der Ergebnisse oder die Sicherheit von Patienten, Besuchern, Labornutzern und Personal nicht beeinträchtigen. Dies muss auch Räumlichkeiten im Zusammenhang mit der Prä-Analytik und andere Orte als das Hauptlabor umfassen, an denen Untersuchungen sowie POCT durchgeführt werden.</w:t>
            </w:r>
          </w:p>
          <w:p w14:paraId="483B50C9" w14:textId="77777777" w:rsidR="0005499A" w:rsidRPr="00156318" w:rsidRDefault="0005499A" w:rsidP="00156318">
            <w:pPr>
              <w:spacing w:before="20"/>
              <w:rPr>
                <w:sz w:val="16"/>
              </w:rPr>
            </w:pPr>
          </w:p>
          <w:p w14:paraId="2696FF32" w14:textId="77777777" w:rsidR="0005499A" w:rsidRPr="00156318" w:rsidRDefault="0005499A" w:rsidP="00156318">
            <w:pPr>
              <w:spacing w:before="20"/>
              <w:rPr>
                <w:sz w:val="16"/>
              </w:rPr>
            </w:pPr>
            <w:r w:rsidRPr="00156318">
              <w:rPr>
                <w:sz w:val="16"/>
              </w:rPr>
              <w:t>Die Anforderungen an die Räumlichkeiten und Umgebungsbedingungen, die für die Durchführung der Labortätigkeiten erforderlich sind, müssen spezifiziert, überwacht und aufgezeichnet werden.</w:t>
            </w:r>
          </w:p>
          <w:p w14:paraId="09C8E248" w14:textId="77777777" w:rsidR="0005499A" w:rsidRPr="00156318" w:rsidRDefault="0005499A" w:rsidP="00156318">
            <w:pPr>
              <w:spacing w:before="20"/>
              <w:rPr>
                <w:sz w:val="16"/>
              </w:rPr>
            </w:pPr>
          </w:p>
          <w:p w14:paraId="7A9D91B6" w14:textId="77777777" w:rsidR="0005499A" w:rsidRPr="00156318" w:rsidRDefault="0005499A" w:rsidP="00156318">
            <w:pPr>
              <w:spacing w:before="20"/>
              <w:rPr>
                <w:sz w:val="16"/>
              </w:rPr>
            </w:pPr>
            <w:r w:rsidRPr="00156318">
              <w:rPr>
                <w:sz w:val="16"/>
              </w:rPr>
              <w:t>ANMERKUNG 1 ISO 15190 enthält Einzelheiten zur Räumlichkeit und den Umgebungsbedingungen.</w:t>
            </w:r>
          </w:p>
          <w:p w14:paraId="09EBDDBE" w14:textId="77777777" w:rsidR="0005499A" w:rsidRPr="00156318" w:rsidRDefault="0005499A" w:rsidP="00156318">
            <w:pPr>
              <w:spacing w:before="20"/>
              <w:rPr>
                <w:sz w:val="16"/>
              </w:rPr>
            </w:pPr>
          </w:p>
          <w:p w14:paraId="475A0C98" w14:textId="38A687C8" w:rsidR="0005499A" w:rsidRPr="007F7F71" w:rsidRDefault="0005499A" w:rsidP="00156318">
            <w:pPr>
              <w:spacing w:before="20"/>
              <w:rPr>
                <w:sz w:val="16"/>
              </w:rPr>
            </w:pPr>
            <w:r w:rsidRPr="00156318">
              <w:rPr>
                <w:sz w:val="16"/>
              </w:rPr>
              <w:t>ANMERKUNG 2 Zu den Umgebungsbedingungen, die die Gültigkeit der Ergebnisse beeinträchtigen können, gehören unter anderem zufällige amplifizierte Nukleinsäure, mikrobielle Kontamination, Staub, elektromagnetische Störungen, Strahlung, Lichtverhältnisse (Beleuchtung), Luftfeuchte, Stromversorgung, Temperatur, Schall und Vibration.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4A1FA82"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5143E85" w14:textId="77777777" w:rsidR="0005499A" w:rsidRPr="007F7F71" w:rsidRDefault="0005499A" w:rsidP="00023007">
            <w:pPr>
              <w:spacing w:before="20"/>
              <w:rPr>
                <w:b/>
                <w:bCs/>
                <w:sz w:val="16"/>
              </w:rPr>
            </w:pPr>
          </w:p>
        </w:tc>
      </w:tr>
      <w:tr w:rsidR="0005499A" w:rsidRPr="007F7F71" w14:paraId="03C914BF" w14:textId="77777777" w:rsidTr="00007294">
        <w:tc>
          <w:tcPr>
            <w:tcW w:w="768" w:type="dxa"/>
            <w:gridSpan w:val="2"/>
            <w:vMerge w:val="restart"/>
            <w:tcBorders>
              <w:top w:val="single" w:sz="6" w:space="0" w:color="auto"/>
              <w:left w:val="single" w:sz="6" w:space="0" w:color="auto"/>
            </w:tcBorders>
          </w:tcPr>
          <w:p w14:paraId="4ED6874E" w14:textId="542D906B" w:rsidR="0005499A" w:rsidRPr="00156318" w:rsidRDefault="0005499A">
            <w:pPr>
              <w:spacing w:before="20"/>
              <w:rPr>
                <w:b/>
              </w:rPr>
            </w:pPr>
            <w:r>
              <w:rPr>
                <w:b/>
              </w:rPr>
              <w:t>6.3.2</w:t>
            </w:r>
          </w:p>
        </w:tc>
        <w:tc>
          <w:tcPr>
            <w:tcW w:w="4772" w:type="dxa"/>
            <w:tcBorders>
              <w:top w:val="single" w:sz="6" w:space="0" w:color="auto"/>
              <w:left w:val="single" w:sz="6" w:space="0" w:color="auto"/>
              <w:bottom w:val="single" w:sz="6" w:space="0" w:color="auto"/>
            </w:tcBorders>
          </w:tcPr>
          <w:p w14:paraId="17118C09" w14:textId="6A3C96CB" w:rsidR="0005499A" w:rsidRPr="00156318" w:rsidRDefault="0005499A" w:rsidP="004E2EBA">
            <w:pPr>
              <w:spacing w:before="20"/>
              <w:rPr>
                <w:b/>
              </w:rPr>
            </w:pPr>
            <w:r>
              <w:rPr>
                <w:b/>
              </w:rPr>
              <w:t>Räumlichkeitskontrollen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73600CD"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DC96F8C" w14:textId="77777777" w:rsidR="0005499A" w:rsidRPr="007F7F71" w:rsidRDefault="0005499A" w:rsidP="00023007">
            <w:pPr>
              <w:spacing w:before="20"/>
              <w:rPr>
                <w:b/>
                <w:bCs/>
                <w:sz w:val="16"/>
              </w:rPr>
            </w:pPr>
          </w:p>
        </w:tc>
      </w:tr>
      <w:tr w:rsidR="0005499A" w:rsidRPr="007F7F71" w14:paraId="0EBC9941" w14:textId="77777777" w:rsidTr="00007294">
        <w:tc>
          <w:tcPr>
            <w:tcW w:w="768" w:type="dxa"/>
            <w:gridSpan w:val="2"/>
            <w:vMerge/>
            <w:tcBorders>
              <w:left w:val="single" w:sz="6" w:space="0" w:color="auto"/>
            </w:tcBorders>
          </w:tcPr>
          <w:p w14:paraId="32453E00" w14:textId="41D95ED8"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136E6C64" w14:textId="77777777" w:rsidR="0005499A" w:rsidRPr="000533C8" w:rsidRDefault="0005499A" w:rsidP="000533C8">
            <w:pPr>
              <w:spacing w:before="20"/>
              <w:rPr>
                <w:sz w:val="16"/>
              </w:rPr>
            </w:pPr>
            <w:r w:rsidRPr="000533C8">
              <w:rPr>
                <w:sz w:val="16"/>
              </w:rPr>
              <w:t>Räumlichkeitskontrollen müssen umgesetzt, aufgezeichnet, überwacht, regelmäßig überprüft werden und müssen Folgendes umfassen:</w:t>
            </w:r>
          </w:p>
          <w:p w14:paraId="0E40FA0B" w14:textId="77777777" w:rsidR="0005499A" w:rsidRPr="000533C8" w:rsidRDefault="0005499A" w:rsidP="000533C8">
            <w:pPr>
              <w:spacing w:before="20"/>
              <w:rPr>
                <w:sz w:val="16"/>
              </w:rPr>
            </w:pPr>
          </w:p>
          <w:p w14:paraId="25685666" w14:textId="6DC536EF" w:rsidR="0005499A" w:rsidRPr="007F7F71" w:rsidRDefault="0005499A" w:rsidP="000533C8">
            <w:pPr>
              <w:spacing w:before="20"/>
              <w:ind w:left="290" w:hanging="290"/>
              <w:rPr>
                <w:sz w:val="16"/>
              </w:rPr>
            </w:pPr>
            <w:r w:rsidRPr="000533C8">
              <w:rPr>
                <w:sz w:val="16"/>
              </w:rPr>
              <w:t>a)</w:t>
            </w:r>
            <w:r w:rsidRPr="000533C8">
              <w:rPr>
                <w:sz w:val="16"/>
              </w:rPr>
              <w:tab/>
              <w:t>Zugangskontrolle unter Berücksichtigung von Sicherheit, Vertraulichkeit, Qualität und Schutz von medizinischen Informationen und Patientenproben;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EC75D13"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14A6976" w14:textId="77777777" w:rsidR="0005499A" w:rsidRPr="007F7F71" w:rsidRDefault="0005499A" w:rsidP="00023007">
            <w:pPr>
              <w:spacing w:before="20"/>
              <w:rPr>
                <w:b/>
                <w:bCs/>
                <w:sz w:val="16"/>
              </w:rPr>
            </w:pPr>
          </w:p>
        </w:tc>
      </w:tr>
      <w:tr w:rsidR="0005499A" w:rsidRPr="007F7F71" w14:paraId="14CDE040" w14:textId="77777777" w:rsidTr="0023338D">
        <w:tc>
          <w:tcPr>
            <w:tcW w:w="768" w:type="dxa"/>
            <w:gridSpan w:val="2"/>
            <w:vMerge/>
            <w:tcBorders>
              <w:left w:val="single" w:sz="6" w:space="0" w:color="auto"/>
            </w:tcBorders>
          </w:tcPr>
          <w:p w14:paraId="74500DBB" w14:textId="4B184D39"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09DC46BC" w14:textId="2F0A0F88" w:rsidR="0005499A" w:rsidRPr="007F7F71" w:rsidRDefault="0005499A" w:rsidP="000533C8">
            <w:pPr>
              <w:spacing w:before="20"/>
              <w:ind w:left="290" w:hanging="283"/>
              <w:rPr>
                <w:sz w:val="16"/>
              </w:rPr>
            </w:pPr>
            <w:r w:rsidRPr="000533C8">
              <w:rPr>
                <w:sz w:val="16"/>
              </w:rPr>
              <w:t>b)</w:t>
            </w:r>
            <w:r w:rsidRPr="000533C8">
              <w:rPr>
                <w:sz w:val="16"/>
              </w:rPr>
              <w:tab/>
              <w:t>Verhinderung von Kontaminationen, Störungen oder nachteiligen Einflüssen auf Labortätigkeiten, die durch Energiequellen, Beleuchtung, Belüftung, Lärm, Wasser und Abfallentsorgung entstehen können;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292581C"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34B24C2" w14:textId="77777777" w:rsidR="0005499A" w:rsidRPr="007F7F71" w:rsidRDefault="0005499A" w:rsidP="00023007">
            <w:pPr>
              <w:spacing w:before="20"/>
              <w:rPr>
                <w:b/>
                <w:bCs/>
                <w:sz w:val="16"/>
              </w:rPr>
            </w:pPr>
          </w:p>
        </w:tc>
      </w:tr>
      <w:tr w:rsidR="0005499A" w:rsidRPr="007F7F71" w14:paraId="2563E00A" w14:textId="77777777" w:rsidTr="004E2EBA">
        <w:tc>
          <w:tcPr>
            <w:tcW w:w="768" w:type="dxa"/>
            <w:gridSpan w:val="2"/>
            <w:vMerge/>
            <w:tcBorders>
              <w:left w:val="single" w:sz="6" w:space="0" w:color="auto"/>
            </w:tcBorders>
          </w:tcPr>
          <w:p w14:paraId="3920AC73"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35849045" w14:textId="4BC77544" w:rsidR="0005499A" w:rsidRPr="007F7F71" w:rsidRDefault="0005499A" w:rsidP="000533C8">
            <w:pPr>
              <w:spacing w:before="20"/>
              <w:ind w:left="290" w:hanging="283"/>
              <w:rPr>
                <w:sz w:val="16"/>
              </w:rPr>
            </w:pPr>
            <w:r w:rsidRPr="000533C8">
              <w:rPr>
                <w:sz w:val="16"/>
              </w:rPr>
              <w:t>c)</w:t>
            </w:r>
            <w:r w:rsidRPr="000533C8">
              <w:rPr>
                <w:sz w:val="16"/>
              </w:rPr>
              <w:tab/>
              <w:t>Verhinderung von Kreuzkontaminationen, wenn Untersuchungsverfahren ein Risiko darstellen oder wenn die Arbeit durch fehlende Trennung beeinträchtigt oder beeinflusst werden kann;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99F6E66"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45B15E6" w14:textId="77777777" w:rsidR="0005499A" w:rsidRPr="007F7F71" w:rsidRDefault="0005499A" w:rsidP="00023007">
            <w:pPr>
              <w:spacing w:before="20"/>
              <w:rPr>
                <w:b/>
                <w:bCs/>
                <w:sz w:val="16"/>
              </w:rPr>
            </w:pPr>
          </w:p>
        </w:tc>
      </w:tr>
      <w:tr w:rsidR="0005499A" w:rsidRPr="007F7F71" w14:paraId="7CAD806D" w14:textId="77777777" w:rsidTr="0023338D">
        <w:tc>
          <w:tcPr>
            <w:tcW w:w="768" w:type="dxa"/>
            <w:gridSpan w:val="2"/>
            <w:vMerge/>
            <w:tcBorders>
              <w:left w:val="single" w:sz="6" w:space="0" w:color="auto"/>
            </w:tcBorders>
          </w:tcPr>
          <w:p w14:paraId="03969E0D"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2EA269B1" w14:textId="77777777" w:rsidR="0005499A" w:rsidRPr="000533C8" w:rsidRDefault="0005499A" w:rsidP="000533C8">
            <w:pPr>
              <w:spacing w:before="20"/>
              <w:ind w:left="290" w:hanging="283"/>
              <w:rPr>
                <w:sz w:val="16"/>
              </w:rPr>
            </w:pPr>
            <w:r w:rsidRPr="000533C8">
              <w:rPr>
                <w:sz w:val="16"/>
              </w:rPr>
              <w:t>d)</w:t>
            </w:r>
            <w:r w:rsidRPr="000533C8">
              <w:rPr>
                <w:sz w:val="16"/>
              </w:rPr>
              <w:tab/>
              <w:t>gegebenenfalls Bereitstellung von Räumlichkeiten und Vorrichtungen für die Sicherheit und regelmäßige Überprüfung ihrer Funktionsweise;</w:t>
            </w:r>
          </w:p>
          <w:p w14:paraId="27BD890A" w14:textId="77777777" w:rsidR="0005499A" w:rsidRPr="000533C8" w:rsidRDefault="0005499A" w:rsidP="000533C8">
            <w:pPr>
              <w:spacing w:before="20"/>
              <w:ind w:left="290" w:hanging="283"/>
              <w:rPr>
                <w:sz w:val="16"/>
              </w:rPr>
            </w:pPr>
          </w:p>
          <w:p w14:paraId="443A17F6" w14:textId="5195CFD6" w:rsidR="0005499A" w:rsidRPr="007F7F71" w:rsidRDefault="0005499A" w:rsidP="000533C8">
            <w:pPr>
              <w:spacing w:before="20"/>
              <w:ind w:left="7"/>
              <w:rPr>
                <w:sz w:val="16"/>
              </w:rPr>
            </w:pPr>
            <w:r w:rsidRPr="000533C8">
              <w:rPr>
                <w:sz w:val="16"/>
              </w:rPr>
              <w:t>BEISPIELE</w:t>
            </w:r>
            <w:r>
              <w:rPr>
                <w:sz w:val="16"/>
              </w:rPr>
              <w:t xml:space="preserve"> </w:t>
            </w:r>
            <w:r w:rsidRPr="000533C8">
              <w:rPr>
                <w:sz w:val="16"/>
              </w:rPr>
              <w:t>Betrieb von Notentriegelungen, Wechselsprechanlagen und Alarmierungssystemen für Kühlkammern und begehbare Tiefkühlräume; Erreichbarkeit von Notduschen, Augenbädern und Reanimationsausrüstungen.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3B61DE6"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CA5B8BF" w14:textId="77777777" w:rsidR="0005499A" w:rsidRPr="007F7F71" w:rsidRDefault="0005499A" w:rsidP="00023007">
            <w:pPr>
              <w:spacing w:before="20"/>
              <w:rPr>
                <w:b/>
                <w:bCs/>
                <w:sz w:val="16"/>
              </w:rPr>
            </w:pPr>
          </w:p>
        </w:tc>
      </w:tr>
      <w:tr w:rsidR="0005499A" w:rsidRPr="007F7F71" w14:paraId="4E8E26EC" w14:textId="77777777" w:rsidTr="004E2EBA">
        <w:tc>
          <w:tcPr>
            <w:tcW w:w="768" w:type="dxa"/>
            <w:gridSpan w:val="2"/>
            <w:vMerge/>
            <w:tcBorders>
              <w:left w:val="single" w:sz="6" w:space="0" w:color="auto"/>
              <w:bottom w:val="single" w:sz="6" w:space="0" w:color="auto"/>
            </w:tcBorders>
          </w:tcPr>
          <w:p w14:paraId="656D50CA"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2DC1555D" w14:textId="6E1E1DFB" w:rsidR="0005499A" w:rsidRPr="000533C8" w:rsidRDefault="0005499A" w:rsidP="000533C8">
            <w:pPr>
              <w:spacing w:before="20"/>
              <w:ind w:left="290" w:hanging="283"/>
              <w:rPr>
                <w:sz w:val="16"/>
              </w:rPr>
            </w:pPr>
            <w:r w:rsidRPr="000533C8">
              <w:rPr>
                <w:sz w:val="16"/>
              </w:rPr>
              <w:t>e)</w:t>
            </w:r>
            <w:r w:rsidRPr="000533C8">
              <w:rPr>
                <w:sz w:val="16"/>
              </w:rPr>
              <w:tab/>
              <w:t>Instandhaltung der Laborräumlichkeiten in einem funktionsfähigen und zuverlässigen Zustand.</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CF48D8D"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CE73FF9" w14:textId="77777777" w:rsidR="0005499A" w:rsidRPr="007F7F71" w:rsidRDefault="0005499A" w:rsidP="00023007">
            <w:pPr>
              <w:spacing w:before="20"/>
              <w:rPr>
                <w:b/>
                <w:bCs/>
                <w:sz w:val="16"/>
              </w:rPr>
            </w:pPr>
          </w:p>
        </w:tc>
      </w:tr>
      <w:tr w:rsidR="0005499A" w:rsidRPr="007F7F71" w14:paraId="2846D232" w14:textId="77777777" w:rsidTr="00BE226C">
        <w:tc>
          <w:tcPr>
            <w:tcW w:w="768" w:type="dxa"/>
            <w:gridSpan w:val="2"/>
            <w:vMerge w:val="restart"/>
            <w:tcBorders>
              <w:top w:val="single" w:sz="6" w:space="0" w:color="auto"/>
              <w:left w:val="single" w:sz="6" w:space="0" w:color="auto"/>
            </w:tcBorders>
          </w:tcPr>
          <w:p w14:paraId="17576F14" w14:textId="3FFA8B00" w:rsidR="0005499A" w:rsidRPr="0068028A" w:rsidRDefault="0005499A">
            <w:pPr>
              <w:spacing w:before="20"/>
              <w:rPr>
                <w:b/>
              </w:rPr>
            </w:pPr>
            <w:r>
              <w:rPr>
                <w:b/>
              </w:rPr>
              <w:t>6.3.3</w:t>
            </w:r>
          </w:p>
        </w:tc>
        <w:tc>
          <w:tcPr>
            <w:tcW w:w="4772" w:type="dxa"/>
            <w:tcBorders>
              <w:top w:val="single" w:sz="6" w:space="0" w:color="auto"/>
              <w:left w:val="single" w:sz="6" w:space="0" w:color="auto"/>
              <w:bottom w:val="single" w:sz="6" w:space="0" w:color="auto"/>
            </w:tcBorders>
          </w:tcPr>
          <w:p w14:paraId="104D2105" w14:textId="18DEB23C" w:rsidR="0005499A" w:rsidRPr="0068028A" w:rsidRDefault="0005499A">
            <w:pPr>
              <w:spacing w:before="20"/>
              <w:rPr>
                <w:b/>
              </w:rPr>
            </w:pPr>
            <w:r>
              <w:rPr>
                <w:b/>
              </w:rPr>
              <w:t>Räumlichkeiten zur Aufbewahrung</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9F86C9E"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A6BE541" w14:textId="77777777" w:rsidR="0005499A" w:rsidRPr="007F7F71" w:rsidRDefault="0005499A" w:rsidP="00023007">
            <w:pPr>
              <w:spacing w:before="20"/>
              <w:rPr>
                <w:b/>
                <w:bCs/>
                <w:sz w:val="16"/>
              </w:rPr>
            </w:pPr>
          </w:p>
        </w:tc>
      </w:tr>
      <w:tr w:rsidR="0005499A" w:rsidRPr="007F7F71" w14:paraId="36788E55" w14:textId="77777777" w:rsidTr="00BE226C">
        <w:tc>
          <w:tcPr>
            <w:tcW w:w="768" w:type="dxa"/>
            <w:gridSpan w:val="2"/>
            <w:vMerge/>
            <w:tcBorders>
              <w:left w:val="single" w:sz="6" w:space="0" w:color="auto"/>
            </w:tcBorders>
          </w:tcPr>
          <w:p w14:paraId="2724DE58" w14:textId="32686FA8"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4C729C7A" w14:textId="29B95C1B" w:rsidR="0005499A" w:rsidRPr="007F7F71" w:rsidRDefault="0005499A" w:rsidP="0068028A">
            <w:pPr>
              <w:spacing w:before="20"/>
              <w:ind w:left="290" w:hanging="290"/>
              <w:rPr>
                <w:sz w:val="16"/>
              </w:rPr>
            </w:pPr>
            <w:r w:rsidRPr="0068028A">
              <w:rPr>
                <w:sz w:val="16"/>
              </w:rPr>
              <w:t>a)</w:t>
            </w:r>
            <w:r w:rsidRPr="0068028A">
              <w:rPr>
                <w:sz w:val="16"/>
              </w:rPr>
              <w:tab/>
              <w:t>Es muss Aufbewahrungsplatz zur Verfügung gestellt werden, der die dauerhafte Unversehrtheit von Proben, Ausrüstung, Reagenzien, Verbrauchsmaterialien, Dokumenten und Aufzeichnungen gewährleistet.</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3E9CB3C"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B26B19D" w14:textId="77777777" w:rsidR="0005499A" w:rsidRPr="007F7F71" w:rsidRDefault="0005499A" w:rsidP="00023007">
            <w:pPr>
              <w:spacing w:before="20"/>
              <w:rPr>
                <w:b/>
                <w:bCs/>
                <w:sz w:val="16"/>
              </w:rPr>
            </w:pPr>
          </w:p>
        </w:tc>
      </w:tr>
      <w:tr w:rsidR="0005499A" w:rsidRPr="007F7F71" w14:paraId="64A1C3C5" w14:textId="77777777" w:rsidTr="0023338D">
        <w:tc>
          <w:tcPr>
            <w:tcW w:w="768" w:type="dxa"/>
            <w:gridSpan w:val="2"/>
            <w:vMerge/>
            <w:tcBorders>
              <w:left w:val="single" w:sz="6" w:space="0" w:color="auto"/>
            </w:tcBorders>
          </w:tcPr>
          <w:p w14:paraId="19E1BBD4"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03EF8026" w14:textId="161ACA51" w:rsidR="0005499A" w:rsidRPr="0068028A" w:rsidRDefault="0005499A" w:rsidP="0068028A">
            <w:pPr>
              <w:spacing w:before="20"/>
              <w:ind w:left="290" w:hanging="290"/>
              <w:rPr>
                <w:sz w:val="16"/>
              </w:rPr>
            </w:pPr>
            <w:r w:rsidRPr="0068028A">
              <w:rPr>
                <w:sz w:val="16"/>
              </w:rPr>
              <w:t>b)</w:t>
            </w:r>
            <w:r w:rsidRPr="0068028A">
              <w:rPr>
                <w:sz w:val="16"/>
              </w:rPr>
              <w:tab/>
              <w:t>Patientenproben und Materialien, die für die Untersuchungsverfahren verwendet werden, sind so zu lagern, dass eine Kreuzkontamination und Beeinträchtigung vermieden wird.</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613D3E6"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1B4EAD6" w14:textId="77777777" w:rsidR="0005499A" w:rsidRPr="007F7F71" w:rsidRDefault="0005499A" w:rsidP="00023007">
            <w:pPr>
              <w:spacing w:before="20"/>
              <w:rPr>
                <w:b/>
                <w:bCs/>
                <w:sz w:val="16"/>
              </w:rPr>
            </w:pPr>
          </w:p>
        </w:tc>
      </w:tr>
      <w:tr w:rsidR="0005499A" w:rsidRPr="007F7F71" w14:paraId="57858E7C" w14:textId="77777777" w:rsidTr="0023338D">
        <w:tc>
          <w:tcPr>
            <w:tcW w:w="768" w:type="dxa"/>
            <w:gridSpan w:val="2"/>
            <w:vMerge/>
            <w:tcBorders>
              <w:left w:val="single" w:sz="6" w:space="0" w:color="auto"/>
              <w:bottom w:val="single" w:sz="6" w:space="0" w:color="auto"/>
            </w:tcBorders>
          </w:tcPr>
          <w:p w14:paraId="731E7E39"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73DD558D" w14:textId="583EE9BF" w:rsidR="0005499A" w:rsidRPr="0068028A" w:rsidRDefault="0005499A" w:rsidP="0068028A">
            <w:pPr>
              <w:spacing w:before="20"/>
              <w:ind w:left="290" w:hanging="290"/>
              <w:rPr>
                <w:sz w:val="16"/>
              </w:rPr>
            </w:pPr>
            <w:r w:rsidRPr="0068028A">
              <w:rPr>
                <w:sz w:val="16"/>
              </w:rPr>
              <w:t>c)</w:t>
            </w:r>
            <w:r w:rsidRPr="0068028A">
              <w:rPr>
                <w:sz w:val="16"/>
              </w:rPr>
              <w:tab/>
              <w:t>Lager- und Entsorgungsräumlichkeiten für gefährliche Materialien und biologische Abfallstoffe müssen dem Gefährdungsgrad dieser Materialien im Rahmen der gesetzlichen oder behördlichen Anforderungen angemessen sein.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D280460"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33C9DFB" w14:textId="77777777" w:rsidR="0005499A" w:rsidRPr="007F7F71" w:rsidRDefault="0005499A" w:rsidP="00023007">
            <w:pPr>
              <w:spacing w:before="20"/>
              <w:rPr>
                <w:b/>
                <w:bCs/>
                <w:sz w:val="16"/>
              </w:rPr>
            </w:pPr>
          </w:p>
        </w:tc>
      </w:tr>
      <w:tr w:rsidR="0005499A" w:rsidRPr="007F7F71" w14:paraId="6C2B120C" w14:textId="77777777" w:rsidTr="00447EAB">
        <w:tc>
          <w:tcPr>
            <w:tcW w:w="768" w:type="dxa"/>
            <w:gridSpan w:val="2"/>
            <w:vMerge w:val="restart"/>
            <w:tcBorders>
              <w:left w:val="single" w:sz="6" w:space="0" w:color="auto"/>
            </w:tcBorders>
          </w:tcPr>
          <w:p w14:paraId="039FBA52" w14:textId="52CDA13C" w:rsidR="0005499A" w:rsidRPr="008533CC" w:rsidRDefault="0005499A">
            <w:pPr>
              <w:spacing w:before="20"/>
              <w:rPr>
                <w:b/>
              </w:rPr>
            </w:pPr>
            <w:r>
              <w:rPr>
                <w:b/>
              </w:rPr>
              <w:t>6.3.4</w:t>
            </w:r>
          </w:p>
        </w:tc>
        <w:tc>
          <w:tcPr>
            <w:tcW w:w="4772" w:type="dxa"/>
            <w:tcBorders>
              <w:top w:val="single" w:sz="6" w:space="0" w:color="auto"/>
              <w:left w:val="single" w:sz="6" w:space="0" w:color="auto"/>
              <w:bottom w:val="single" w:sz="6" w:space="0" w:color="auto"/>
            </w:tcBorders>
          </w:tcPr>
          <w:p w14:paraId="21BB8D18" w14:textId="28848080" w:rsidR="0005499A" w:rsidRPr="008533CC" w:rsidRDefault="0005499A" w:rsidP="0068028A">
            <w:pPr>
              <w:spacing w:before="20"/>
              <w:ind w:left="290" w:hanging="290"/>
              <w:rPr>
                <w:b/>
              </w:rPr>
            </w:pPr>
            <w:r>
              <w:rPr>
                <w:b/>
              </w:rPr>
              <w:t>Räumlichkeiten für das Personal</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3209920"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49F3E70" w14:textId="77777777" w:rsidR="0005499A" w:rsidRPr="007F7F71" w:rsidRDefault="0005499A" w:rsidP="00023007">
            <w:pPr>
              <w:spacing w:before="20"/>
              <w:rPr>
                <w:b/>
                <w:bCs/>
                <w:sz w:val="16"/>
              </w:rPr>
            </w:pPr>
          </w:p>
        </w:tc>
      </w:tr>
      <w:tr w:rsidR="0005499A" w:rsidRPr="007F7F71" w14:paraId="4BBAA80C" w14:textId="77777777" w:rsidTr="0023338D">
        <w:tc>
          <w:tcPr>
            <w:tcW w:w="768" w:type="dxa"/>
            <w:gridSpan w:val="2"/>
            <w:vMerge/>
            <w:tcBorders>
              <w:left w:val="single" w:sz="6" w:space="0" w:color="auto"/>
              <w:bottom w:val="single" w:sz="6" w:space="0" w:color="auto"/>
            </w:tcBorders>
          </w:tcPr>
          <w:p w14:paraId="2DFF360E"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5C9D13AC" w14:textId="77777777" w:rsidR="0005499A" w:rsidRPr="008533CC" w:rsidRDefault="0005499A" w:rsidP="008533CC">
            <w:pPr>
              <w:spacing w:before="20"/>
              <w:ind w:left="7" w:hanging="7"/>
              <w:rPr>
                <w:sz w:val="16"/>
              </w:rPr>
            </w:pPr>
            <w:r w:rsidRPr="008533CC">
              <w:rPr>
                <w:sz w:val="16"/>
              </w:rPr>
              <w:t>Es muss ein angemessener Zugang zu Toiletten, zu einer Trinkwasserversorgung und auch zu Räumlichkeiten für die Aufbewahrung der persönlichen Schutzausrüstung und der Bekleidung vorhanden sein.</w:t>
            </w:r>
          </w:p>
          <w:p w14:paraId="11088707" w14:textId="77777777" w:rsidR="0005499A" w:rsidRPr="008533CC" w:rsidRDefault="0005499A" w:rsidP="008533CC">
            <w:pPr>
              <w:spacing w:before="20"/>
              <w:ind w:left="7" w:hanging="7"/>
              <w:rPr>
                <w:sz w:val="16"/>
              </w:rPr>
            </w:pPr>
          </w:p>
          <w:p w14:paraId="32C97F18" w14:textId="0F30CD58" w:rsidR="0005499A" w:rsidRPr="0068028A" w:rsidRDefault="0005499A" w:rsidP="008533CC">
            <w:pPr>
              <w:spacing w:before="20"/>
              <w:ind w:left="7" w:hanging="7"/>
              <w:rPr>
                <w:sz w:val="16"/>
              </w:rPr>
            </w:pPr>
            <w:r w:rsidRPr="008533CC">
              <w:rPr>
                <w:sz w:val="16"/>
              </w:rPr>
              <w:t>Es sollten räumliche Möglichkeiten für Mitarbeiteraktivitäten wie Besprechungen, Selbststudium und eine Ruhezone zur Verfügung gestellt werden.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71D848C"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272DDFA" w14:textId="77777777" w:rsidR="0005499A" w:rsidRPr="007F7F71" w:rsidRDefault="0005499A" w:rsidP="00023007">
            <w:pPr>
              <w:spacing w:before="20"/>
              <w:rPr>
                <w:b/>
                <w:bCs/>
                <w:sz w:val="16"/>
              </w:rPr>
            </w:pPr>
          </w:p>
        </w:tc>
      </w:tr>
      <w:tr w:rsidR="0005499A" w:rsidRPr="007F7F71" w14:paraId="1DABAE7F" w14:textId="77777777" w:rsidTr="00A1122F">
        <w:tc>
          <w:tcPr>
            <w:tcW w:w="768" w:type="dxa"/>
            <w:gridSpan w:val="2"/>
            <w:vMerge w:val="restart"/>
            <w:tcBorders>
              <w:left w:val="single" w:sz="6" w:space="0" w:color="auto"/>
            </w:tcBorders>
          </w:tcPr>
          <w:p w14:paraId="031130DC" w14:textId="01D368AE" w:rsidR="0005499A" w:rsidRPr="00195172" w:rsidRDefault="0005499A">
            <w:pPr>
              <w:spacing w:before="20"/>
              <w:rPr>
                <w:b/>
              </w:rPr>
            </w:pPr>
            <w:r>
              <w:rPr>
                <w:b/>
              </w:rPr>
              <w:t>6.3.5</w:t>
            </w:r>
          </w:p>
        </w:tc>
        <w:tc>
          <w:tcPr>
            <w:tcW w:w="4772" w:type="dxa"/>
            <w:tcBorders>
              <w:top w:val="single" w:sz="6" w:space="0" w:color="auto"/>
              <w:left w:val="single" w:sz="6" w:space="0" w:color="auto"/>
              <w:bottom w:val="single" w:sz="6" w:space="0" w:color="auto"/>
            </w:tcBorders>
          </w:tcPr>
          <w:p w14:paraId="458C1614" w14:textId="30CA6440" w:rsidR="0005499A" w:rsidRPr="00195172" w:rsidRDefault="0005499A" w:rsidP="008533CC">
            <w:pPr>
              <w:spacing w:before="20"/>
              <w:ind w:left="7" w:hanging="7"/>
              <w:rPr>
                <w:b/>
              </w:rPr>
            </w:pPr>
            <w:r>
              <w:rPr>
                <w:b/>
              </w:rPr>
              <w:t>Räumlichkeiten zur Probenentnahme</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A37D2EA"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AA316BA" w14:textId="77777777" w:rsidR="0005499A" w:rsidRPr="007F7F71" w:rsidRDefault="0005499A" w:rsidP="00023007">
            <w:pPr>
              <w:spacing w:before="20"/>
              <w:rPr>
                <w:b/>
                <w:bCs/>
                <w:sz w:val="16"/>
              </w:rPr>
            </w:pPr>
          </w:p>
        </w:tc>
      </w:tr>
      <w:tr w:rsidR="0005499A" w:rsidRPr="007F7F71" w14:paraId="45F42E5F" w14:textId="77777777" w:rsidTr="0023338D">
        <w:tc>
          <w:tcPr>
            <w:tcW w:w="768" w:type="dxa"/>
            <w:gridSpan w:val="2"/>
            <w:vMerge/>
            <w:tcBorders>
              <w:left w:val="single" w:sz="6" w:space="0" w:color="auto"/>
            </w:tcBorders>
          </w:tcPr>
          <w:p w14:paraId="1ADAC359"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196ED658" w14:textId="77777777" w:rsidR="0005499A" w:rsidRPr="00195172" w:rsidRDefault="0005499A" w:rsidP="00AC0310">
            <w:pPr>
              <w:spacing w:before="20"/>
              <w:ind w:left="290" w:hanging="290"/>
              <w:rPr>
                <w:sz w:val="16"/>
              </w:rPr>
            </w:pPr>
            <w:r w:rsidRPr="00195172">
              <w:rPr>
                <w:sz w:val="16"/>
              </w:rPr>
              <w:t>Räumlichkeiten zur Probenentnahme müssen:</w:t>
            </w:r>
          </w:p>
          <w:p w14:paraId="4C21B47A" w14:textId="77777777" w:rsidR="0005499A" w:rsidRPr="00195172" w:rsidRDefault="0005499A" w:rsidP="00AC0310">
            <w:pPr>
              <w:spacing w:before="20"/>
              <w:ind w:left="290" w:hanging="290"/>
              <w:rPr>
                <w:sz w:val="16"/>
              </w:rPr>
            </w:pPr>
          </w:p>
          <w:p w14:paraId="5584EF1E" w14:textId="4415833D" w:rsidR="0005499A" w:rsidRPr="008533CC" w:rsidRDefault="0005499A" w:rsidP="00AC0310">
            <w:pPr>
              <w:spacing w:before="20"/>
              <w:ind w:left="290" w:hanging="290"/>
              <w:rPr>
                <w:sz w:val="16"/>
              </w:rPr>
            </w:pPr>
            <w:r w:rsidRPr="00195172">
              <w:rPr>
                <w:sz w:val="16"/>
              </w:rPr>
              <w:t>a)</w:t>
            </w:r>
            <w:r w:rsidRPr="00195172">
              <w:rPr>
                <w:sz w:val="16"/>
              </w:rPr>
              <w:tab/>
              <w:t>es ermöglichen, dass die Probenentnahme auf eine Weise erfolgt, die nicht zu ungültigen Ergebnissen oder einer negativen Beeinflussung der Untersuchungsqualität führt,</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7D63E2B"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11BE385" w14:textId="77777777" w:rsidR="0005499A" w:rsidRPr="007F7F71" w:rsidRDefault="0005499A" w:rsidP="00023007">
            <w:pPr>
              <w:spacing w:before="20"/>
              <w:rPr>
                <w:b/>
                <w:bCs/>
                <w:sz w:val="16"/>
              </w:rPr>
            </w:pPr>
          </w:p>
        </w:tc>
      </w:tr>
      <w:tr w:rsidR="0005499A" w:rsidRPr="007F7F71" w14:paraId="784600B6" w14:textId="77777777" w:rsidTr="0023338D">
        <w:tc>
          <w:tcPr>
            <w:tcW w:w="768" w:type="dxa"/>
            <w:gridSpan w:val="2"/>
            <w:vMerge/>
            <w:tcBorders>
              <w:left w:val="single" w:sz="6" w:space="0" w:color="auto"/>
            </w:tcBorders>
          </w:tcPr>
          <w:p w14:paraId="3A9141FE"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719D908D" w14:textId="483467AE" w:rsidR="0005499A" w:rsidRPr="008533CC" w:rsidRDefault="0005499A" w:rsidP="00AC0310">
            <w:pPr>
              <w:spacing w:before="20"/>
              <w:ind w:left="290" w:hanging="290"/>
              <w:rPr>
                <w:sz w:val="16"/>
              </w:rPr>
            </w:pPr>
            <w:r w:rsidRPr="00195172">
              <w:rPr>
                <w:sz w:val="16"/>
              </w:rPr>
              <w:t>b)</w:t>
            </w:r>
            <w:r w:rsidRPr="00195172">
              <w:rPr>
                <w:sz w:val="16"/>
              </w:rPr>
              <w:tab/>
              <w:t>die Wahrung der Privatsphäre, der Annehmlichkeit und der Bedürfnisse von Patienten (z. B. behindertengerechter Zugang, Sanitärräumlichkeiten) und die Unterbringung von entsprechenden Begleitpersonen (z. B. Erziehungsberechtigter oder Dolmetscher) während der Entnahme berücksichtigen,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4BF64E9"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D8F29DD" w14:textId="77777777" w:rsidR="0005499A" w:rsidRPr="007F7F71" w:rsidRDefault="0005499A" w:rsidP="00023007">
            <w:pPr>
              <w:spacing w:before="20"/>
              <w:rPr>
                <w:b/>
                <w:bCs/>
                <w:sz w:val="16"/>
              </w:rPr>
            </w:pPr>
          </w:p>
        </w:tc>
      </w:tr>
      <w:tr w:rsidR="0005499A" w:rsidRPr="007F7F71" w14:paraId="2FCA600C" w14:textId="77777777" w:rsidTr="0023338D">
        <w:tc>
          <w:tcPr>
            <w:tcW w:w="768" w:type="dxa"/>
            <w:gridSpan w:val="2"/>
            <w:vMerge/>
            <w:tcBorders>
              <w:left w:val="single" w:sz="6" w:space="0" w:color="auto"/>
            </w:tcBorders>
          </w:tcPr>
          <w:p w14:paraId="4937A064"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7611011B" w14:textId="75255CEC" w:rsidR="0005499A" w:rsidRPr="008533CC" w:rsidRDefault="0005499A" w:rsidP="00AC0310">
            <w:pPr>
              <w:spacing w:before="20"/>
              <w:ind w:left="290" w:hanging="290"/>
              <w:rPr>
                <w:sz w:val="16"/>
              </w:rPr>
            </w:pPr>
            <w:r w:rsidRPr="00195172">
              <w:rPr>
                <w:sz w:val="16"/>
              </w:rPr>
              <w:t>c)</w:t>
            </w:r>
            <w:r w:rsidRPr="00195172">
              <w:rPr>
                <w:sz w:val="16"/>
              </w:rPr>
              <w:tab/>
              <w:t>getrennte Bereiche für den Empfang der Patienten und die Entnahme bereitstellen,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5644E6A"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420F7AB" w14:textId="77777777" w:rsidR="0005499A" w:rsidRPr="007F7F71" w:rsidRDefault="0005499A" w:rsidP="00023007">
            <w:pPr>
              <w:spacing w:before="20"/>
              <w:rPr>
                <w:b/>
                <w:bCs/>
                <w:sz w:val="16"/>
              </w:rPr>
            </w:pPr>
          </w:p>
        </w:tc>
      </w:tr>
      <w:tr w:rsidR="0005499A" w:rsidRPr="007F7F71" w14:paraId="6BAA29EB" w14:textId="77777777" w:rsidTr="0023338D">
        <w:tc>
          <w:tcPr>
            <w:tcW w:w="768" w:type="dxa"/>
            <w:gridSpan w:val="2"/>
            <w:vMerge/>
            <w:tcBorders>
              <w:left w:val="single" w:sz="6" w:space="0" w:color="auto"/>
              <w:bottom w:val="single" w:sz="6" w:space="0" w:color="auto"/>
            </w:tcBorders>
          </w:tcPr>
          <w:p w14:paraId="64CEFBE1"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65705EB5" w14:textId="77777777" w:rsidR="0005499A" w:rsidRPr="00195172" w:rsidRDefault="0005499A" w:rsidP="00AC0310">
            <w:pPr>
              <w:spacing w:before="20"/>
              <w:ind w:left="290" w:hanging="290"/>
              <w:rPr>
                <w:sz w:val="16"/>
              </w:rPr>
            </w:pPr>
            <w:r w:rsidRPr="00195172">
              <w:rPr>
                <w:sz w:val="16"/>
              </w:rPr>
              <w:t>d)</w:t>
            </w:r>
            <w:r w:rsidRPr="00195172">
              <w:rPr>
                <w:sz w:val="16"/>
              </w:rPr>
              <w:tab/>
              <w:t>Materialien zur Ersten Hilfe sowohl bei Patienten als auch bei Mitarbeitern bereithalten.</w:t>
            </w:r>
          </w:p>
          <w:p w14:paraId="22EE425D" w14:textId="77777777" w:rsidR="0005499A" w:rsidRPr="00195172" w:rsidRDefault="0005499A" w:rsidP="00195172">
            <w:pPr>
              <w:spacing w:before="20"/>
              <w:ind w:left="7" w:hanging="7"/>
              <w:rPr>
                <w:sz w:val="16"/>
              </w:rPr>
            </w:pPr>
          </w:p>
          <w:p w14:paraId="73A1DC73" w14:textId="29749FE3" w:rsidR="0005499A" w:rsidRPr="00195172" w:rsidRDefault="0005499A" w:rsidP="00195172">
            <w:pPr>
              <w:spacing w:before="20"/>
              <w:ind w:left="7" w:hanging="7"/>
              <w:rPr>
                <w:sz w:val="16"/>
              </w:rPr>
            </w:pPr>
            <w:r w:rsidRPr="00195172">
              <w:rPr>
                <w:sz w:val="16"/>
              </w:rPr>
              <w:t>ANMERKUNG ISO 20658 enthält Einzelheiten für Räumlichkeiten zur Probenentnahme.</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3930F55"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BBFE467" w14:textId="77777777" w:rsidR="0005499A" w:rsidRPr="007F7F71" w:rsidRDefault="0005499A" w:rsidP="00023007">
            <w:pPr>
              <w:spacing w:before="20"/>
              <w:rPr>
                <w:b/>
                <w:bCs/>
                <w:sz w:val="16"/>
              </w:rPr>
            </w:pPr>
          </w:p>
        </w:tc>
      </w:tr>
      <w:tr w:rsidR="00365D66" w:rsidRPr="007F7F71" w14:paraId="72094019" w14:textId="77777777" w:rsidTr="00DD31FE">
        <w:trPr>
          <w:trHeight w:val="285"/>
        </w:trPr>
        <w:tc>
          <w:tcPr>
            <w:tcW w:w="5540" w:type="dxa"/>
            <w:gridSpan w:val="3"/>
            <w:vMerge w:val="restart"/>
            <w:tcBorders>
              <w:top w:val="single" w:sz="4" w:space="0" w:color="auto"/>
              <w:left w:val="single" w:sz="4" w:space="0" w:color="auto"/>
              <w:right w:val="single" w:sz="4" w:space="0" w:color="auto"/>
            </w:tcBorders>
            <w:vAlign w:val="center"/>
          </w:tcPr>
          <w:p w14:paraId="49F9127E" w14:textId="77777777" w:rsidR="00365D66" w:rsidRPr="007F7F71" w:rsidRDefault="00365D66">
            <w:pPr>
              <w:spacing w:before="60" w:after="60"/>
              <w:rPr>
                <w:b/>
              </w:rPr>
            </w:pPr>
            <w:r w:rsidRPr="007F7F71">
              <w:rPr>
                <w:b/>
              </w:rPr>
              <w:t>Bewertung</w:t>
            </w:r>
          </w:p>
        </w:tc>
        <w:tc>
          <w:tcPr>
            <w:tcW w:w="848" w:type="dxa"/>
            <w:gridSpan w:val="4"/>
            <w:tcBorders>
              <w:top w:val="single" w:sz="4" w:space="0" w:color="auto"/>
              <w:left w:val="single" w:sz="4" w:space="0" w:color="auto"/>
              <w:bottom w:val="single" w:sz="4" w:space="0" w:color="auto"/>
              <w:right w:val="single" w:sz="4" w:space="0" w:color="auto"/>
            </w:tcBorders>
            <w:vAlign w:val="center"/>
          </w:tcPr>
          <w:p w14:paraId="73474DC7" w14:textId="77777777" w:rsidR="00365D66" w:rsidRPr="007F7F71" w:rsidRDefault="00365D66" w:rsidP="00EE70C0">
            <w:pPr>
              <w:jc w:val="center"/>
              <w:rPr>
                <w:b/>
                <w:sz w:val="16"/>
                <w:szCs w:val="16"/>
              </w:rPr>
            </w:pPr>
            <w:r w:rsidRPr="007F7F71">
              <w:rPr>
                <w:b/>
                <w:sz w:val="16"/>
                <w:szCs w:val="16"/>
              </w:rPr>
              <w:t>1</w:t>
            </w:r>
          </w:p>
        </w:tc>
        <w:tc>
          <w:tcPr>
            <w:tcW w:w="848" w:type="dxa"/>
            <w:tcBorders>
              <w:top w:val="single" w:sz="4" w:space="0" w:color="auto"/>
              <w:left w:val="single" w:sz="4" w:space="0" w:color="auto"/>
              <w:bottom w:val="single" w:sz="4" w:space="0" w:color="auto"/>
              <w:right w:val="single" w:sz="4" w:space="0" w:color="auto"/>
            </w:tcBorders>
            <w:vAlign w:val="center"/>
          </w:tcPr>
          <w:p w14:paraId="117FBB9D" w14:textId="77777777" w:rsidR="00365D66" w:rsidRPr="007F7F71" w:rsidRDefault="00365D66" w:rsidP="00EE70C0">
            <w:pPr>
              <w:jc w:val="center"/>
              <w:rPr>
                <w:b/>
                <w:sz w:val="16"/>
                <w:szCs w:val="16"/>
              </w:rPr>
            </w:pPr>
            <w:r w:rsidRPr="007F7F71">
              <w:rPr>
                <w:b/>
                <w:sz w:val="16"/>
                <w:szCs w:val="16"/>
              </w:rPr>
              <w:t>2</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6C4D344C" w14:textId="77777777" w:rsidR="00365D66" w:rsidRPr="007F7F71" w:rsidRDefault="00365D66" w:rsidP="00EE70C0">
            <w:pPr>
              <w:jc w:val="center"/>
              <w:rPr>
                <w:b/>
                <w:sz w:val="16"/>
                <w:szCs w:val="16"/>
              </w:rPr>
            </w:pPr>
            <w:r w:rsidRPr="007F7F71">
              <w:rPr>
                <w:b/>
                <w:sz w:val="16"/>
                <w:szCs w:val="16"/>
              </w:rPr>
              <w:t>3</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68DC45A3" w14:textId="77777777" w:rsidR="00365D66" w:rsidRPr="007F7F71" w:rsidRDefault="00365D66" w:rsidP="00EE70C0">
            <w:pPr>
              <w:jc w:val="center"/>
              <w:rPr>
                <w:b/>
                <w:sz w:val="16"/>
                <w:szCs w:val="16"/>
              </w:rPr>
            </w:pPr>
            <w:r w:rsidRPr="007F7F71">
              <w:rPr>
                <w:b/>
                <w:sz w:val="16"/>
                <w:szCs w:val="16"/>
              </w:rPr>
              <w:t>4</w:t>
            </w:r>
          </w:p>
        </w:tc>
        <w:tc>
          <w:tcPr>
            <w:tcW w:w="852" w:type="dxa"/>
            <w:tcBorders>
              <w:top w:val="single" w:sz="4" w:space="0" w:color="auto"/>
              <w:left w:val="single" w:sz="4" w:space="0" w:color="auto"/>
              <w:bottom w:val="single" w:sz="4" w:space="0" w:color="auto"/>
              <w:right w:val="single" w:sz="4" w:space="0" w:color="auto"/>
            </w:tcBorders>
            <w:vAlign w:val="center"/>
          </w:tcPr>
          <w:p w14:paraId="65686C22" w14:textId="77777777" w:rsidR="00365D66" w:rsidRPr="007F7F71" w:rsidRDefault="00365D66" w:rsidP="00EE70C0">
            <w:pPr>
              <w:jc w:val="center"/>
              <w:rPr>
                <w:b/>
                <w:sz w:val="16"/>
                <w:szCs w:val="16"/>
              </w:rPr>
            </w:pPr>
            <w:r w:rsidRPr="007F7F71">
              <w:rPr>
                <w:b/>
                <w:sz w:val="16"/>
                <w:szCs w:val="16"/>
              </w:rPr>
              <w:t>Ü</w:t>
            </w:r>
          </w:p>
        </w:tc>
      </w:tr>
      <w:tr w:rsidR="00365D66" w:rsidRPr="007F7F71" w14:paraId="577AD574" w14:textId="77777777" w:rsidTr="00DD31FE">
        <w:trPr>
          <w:trHeight w:val="285"/>
        </w:trPr>
        <w:tc>
          <w:tcPr>
            <w:tcW w:w="5540" w:type="dxa"/>
            <w:gridSpan w:val="3"/>
            <w:vMerge/>
            <w:tcBorders>
              <w:left w:val="single" w:sz="4" w:space="0" w:color="auto"/>
              <w:bottom w:val="single" w:sz="4" w:space="0" w:color="auto"/>
              <w:right w:val="single" w:sz="4" w:space="0" w:color="auto"/>
            </w:tcBorders>
          </w:tcPr>
          <w:p w14:paraId="67ECE090" w14:textId="77777777" w:rsidR="00365D66" w:rsidRPr="007F7F71" w:rsidRDefault="00365D66">
            <w:pPr>
              <w:rPr>
                <w:sz w:val="18"/>
              </w:rPr>
            </w:pPr>
          </w:p>
        </w:tc>
        <w:tc>
          <w:tcPr>
            <w:tcW w:w="84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056FDA4B" w14:textId="77777777" w:rsidR="00365D66" w:rsidRPr="007F7F71" w:rsidRDefault="00365D66" w:rsidP="00EE70C0">
            <w:pPr>
              <w:jc w:val="center"/>
              <w:rPr>
                <w:b/>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CCFFFF"/>
            <w:vAlign w:val="center"/>
          </w:tcPr>
          <w:p w14:paraId="2F162AE4" w14:textId="77777777" w:rsidR="00365D66" w:rsidRPr="007F7F71" w:rsidRDefault="00365D66" w:rsidP="00EE70C0">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07836C9" w14:textId="77777777" w:rsidR="00365D66" w:rsidRPr="007F7F71" w:rsidRDefault="00365D66" w:rsidP="00EE70C0">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EDA7B36" w14:textId="77777777" w:rsidR="00365D66" w:rsidRPr="007F7F71" w:rsidRDefault="00365D66" w:rsidP="00EE70C0">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CCFFFF"/>
            <w:vAlign w:val="center"/>
          </w:tcPr>
          <w:p w14:paraId="3EB59751" w14:textId="77777777" w:rsidR="00365D66" w:rsidRPr="007F7F71" w:rsidRDefault="00365D66" w:rsidP="00EE70C0">
            <w:pPr>
              <w:jc w:val="center"/>
              <w:rPr>
                <w:b/>
                <w:sz w:val="16"/>
                <w:szCs w:val="16"/>
              </w:rPr>
            </w:pPr>
            <w:r w:rsidRPr="007F7F71">
              <w:rPr>
                <w:sz w:val="18"/>
              </w:rPr>
              <w:fldChar w:fldCharType="begin">
                <w:ffData>
                  <w:name w:val=""/>
                  <w:enabled/>
                  <w:calcOnExit w:val="0"/>
                  <w:checkBox>
                    <w:sizeAuto/>
                    <w:default w:val="0"/>
                  </w:checkBox>
                </w:ffData>
              </w:fldChar>
            </w:r>
            <w:r w:rsidRPr="007F7F71">
              <w:rPr>
                <w:sz w:val="18"/>
              </w:rPr>
              <w:instrText xml:space="preserve"> FORMCHECKBOX </w:instrText>
            </w:r>
            <w:r w:rsidR="00000000">
              <w:rPr>
                <w:sz w:val="18"/>
              </w:rPr>
            </w:r>
            <w:r w:rsidR="00000000">
              <w:rPr>
                <w:sz w:val="18"/>
              </w:rPr>
              <w:fldChar w:fldCharType="separate"/>
            </w:r>
            <w:r w:rsidRPr="007F7F71">
              <w:rPr>
                <w:sz w:val="18"/>
              </w:rPr>
              <w:fldChar w:fldCharType="end"/>
            </w:r>
          </w:p>
        </w:tc>
      </w:tr>
      <w:tr w:rsidR="00365D66" w:rsidRPr="007F7F71" w14:paraId="3E5C9B6E" w14:textId="77777777" w:rsidTr="00DD31FE">
        <w:trPr>
          <w:trHeight w:val="285"/>
        </w:trPr>
        <w:tc>
          <w:tcPr>
            <w:tcW w:w="9784" w:type="dxa"/>
            <w:gridSpan w:val="13"/>
            <w:tcBorders>
              <w:left w:val="single" w:sz="4" w:space="0" w:color="auto"/>
              <w:bottom w:val="single" w:sz="4" w:space="0" w:color="auto"/>
              <w:right w:val="single" w:sz="4" w:space="0" w:color="auto"/>
            </w:tcBorders>
          </w:tcPr>
          <w:p w14:paraId="1E5BAF31" w14:textId="77777777" w:rsidR="00365D66" w:rsidRPr="007F7F71" w:rsidRDefault="00365D66">
            <w:pPr>
              <w:rPr>
                <w:i/>
                <w:iCs/>
              </w:rPr>
            </w:pPr>
          </w:p>
        </w:tc>
      </w:tr>
      <w:tr w:rsidR="00365D66" w:rsidRPr="007F7F71" w14:paraId="7CDD2A95" w14:textId="77777777" w:rsidTr="00DD31FE">
        <w:tc>
          <w:tcPr>
            <w:tcW w:w="9784" w:type="dxa"/>
            <w:gridSpan w:val="13"/>
            <w:tcBorders>
              <w:top w:val="single" w:sz="4" w:space="0" w:color="auto"/>
              <w:left w:val="single" w:sz="4" w:space="0" w:color="auto"/>
              <w:bottom w:val="thinThickSmallGap" w:sz="18" w:space="0" w:color="auto"/>
              <w:right w:val="single" w:sz="4" w:space="0" w:color="auto"/>
            </w:tcBorders>
            <w:shd w:val="clear" w:color="auto" w:fill="CCFFFF"/>
          </w:tcPr>
          <w:p w14:paraId="01C3A062" w14:textId="77777777" w:rsidR="00365D66" w:rsidRPr="007F7F71" w:rsidRDefault="00365D66" w:rsidP="00D7149A">
            <w:pPr>
              <w:widowControl w:val="0"/>
              <w:spacing w:line="240" w:lineRule="exact"/>
            </w:pPr>
          </w:p>
          <w:p w14:paraId="48EC85C6" w14:textId="77777777" w:rsidR="00365D66" w:rsidRPr="007F7F71" w:rsidRDefault="00365D66" w:rsidP="00D7149A">
            <w:pPr>
              <w:widowControl w:val="0"/>
              <w:spacing w:line="240" w:lineRule="exact"/>
            </w:pPr>
          </w:p>
          <w:p w14:paraId="34D4E349" w14:textId="77777777" w:rsidR="00365D66" w:rsidRPr="007F7F71" w:rsidRDefault="00365D66" w:rsidP="00D7149A">
            <w:pPr>
              <w:widowControl w:val="0"/>
              <w:spacing w:line="240" w:lineRule="exact"/>
            </w:pPr>
          </w:p>
          <w:p w14:paraId="662036A4" w14:textId="77777777" w:rsidR="00365D66" w:rsidRPr="007F7F71" w:rsidRDefault="00365D66" w:rsidP="00D7149A">
            <w:pPr>
              <w:widowControl w:val="0"/>
              <w:spacing w:line="240" w:lineRule="exact"/>
            </w:pPr>
          </w:p>
        </w:tc>
      </w:tr>
      <w:tr w:rsidR="00365D66" w:rsidRPr="007F7F71" w14:paraId="64E1748C" w14:textId="77777777" w:rsidTr="00DD31FE">
        <w:tc>
          <w:tcPr>
            <w:tcW w:w="768" w:type="dxa"/>
            <w:gridSpan w:val="2"/>
            <w:tcBorders>
              <w:top w:val="thinThickSmallGap" w:sz="18" w:space="0" w:color="auto"/>
              <w:left w:val="single" w:sz="6" w:space="0" w:color="auto"/>
              <w:bottom w:val="single" w:sz="6" w:space="0" w:color="auto"/>
            </w:tcBorders>
            <w:vAlign w:val="center"/>
          </w:tcPr>
          <w:p w14:paraId="4BB7A3BE" w14:textId="77777777" w:rsidR="00365D66" w:rsidRPr="007F7F71" w:rsidRDefault="00365D66" w:rsidP="0082162D">
            <w:pPr>
              <w:rPr>
                <w:b/>
              </w:rPr>
            </w:pPr>
            <w:r w:rsidRPr="007F7F71">
              <w:rPr>
                <w:b/>
              </w:rPr>
              <w:t>6.4</w:t>
            </w:r>
          </w:p>
        </w:tc>
        <w:tc>
          <w:tcPr>
            <w:tcW w:w="4772" w:type="dxa"/>
            <w:tcBorders>
              <w:top w:val="thinThickSmallGap" w:sz="18" w:space="0" w:color="auto"/>
              <w:left w:val="single" w:sz="6" w:space="0" w:color="auto"/>
              <w:bottom w:val="single" w:sz="6" w:space="0" w:color="auto"/>
            </w:tcBorders>
            <w:vAlign w:val="center"/>
          </w:tcPr>
          <w:p w14:paraId="5F11958D" w14:textId="1C93155D" w:rsidR="00365D66" w:rsidRPr="007F7F71" w:rsidRDefault="00365D66">
            <w:pPr>
              <w:rPr>
                <w:b/>
              </w:rPr>
            </w:pPr>
            <w:r>
              <w:rPr>
                <w:b/>
              </w:rPr>
              <w:t>Ausrüstung</w:t>
            </w:r>
          </w:p>
        </w:tc>
        <w:tc>
          <w:tcPr>
            <w:tcW w:w="481" w:type="dxa"/>
            <w:gridSpan w:val="2"/>
            <w:tcBorders>
              <w:top w:val="thinThickSmallGap" w:sz="18" w:space="0" w:color="auto"/>
              <w:left w:val="single" w:sz="6" w:space="0" w:color="auto"/>
              <w:bottom w:val="single" w:sz="6" w:space="0" w:color="auto"/>
              <w:right w:val="single" w:sz="6" w:space="0" w:color="auto"/>
            </w:tcBorders>
            <w:vAlign w:val="center"/>
          </w:tcPr>
          <w:p w14:paraId="40A320C8" w14:textId="77777777" w:rsidR="00365D66" w:rsidRPr="007F7F71" w:rsidRDefault="00365D66" w:rsidP="00AA6138">
            <w:pPr>
              <w:jc w:val="center"/>
              <w:rPr>
                <w:b/>
              </w:rPr>
            </w:pPr>
          </w:p>
        </w:tc>
        <w:tc>
          <w:tcPr>
            <w:tcW w:w="3763" w:type="dxa"/>
            <w:gridSpan w:val="8"/>
            <w:tcBorders>
              <w:top w:val="thinThickSmallGap" w:sz="18" w:space="0" w:color="auto"/>
              <w:left w:val="single" w:sz="6" w:space="0" w:color="auto"/>
              <w:bottom w:val="single" w:sz="6" w:space="0" w:color="auto"/>
              <w:right w:val="single" w:sz="6" w:space="0" w:color="auto"/>
            </w:tcBorders>
            <w:vAlign w:val="center"/>
          </w:tcPr>
          <w:p w14:paraId="4D2D7B56" w14:textId="77777777" w:rsidR="00365D66" w:rsidRPr="007F7F71" w:rsidRDefault="00365D66">
            <w:pPr>
              <w:rPr>
                <w:b/>
                <w:sz w:val="16"/>
              </w:rPr>
            </w:pPr>
            <w:r w:rsidRPr="007F7F71">
              <w:rPr>
                <w:b/>
                <w:sz w:val="16"/>
              </w:rPr>
              <w:t>Dokumentiert in:</w:t>
            </w:r>
          </w:p>
        </w:tc>
      </w:tr>
      <w:tr w:rsidR="0005499A" w:rsidRPr="007F7F71" w14:paraId="5F56175C" w14:textId="77777777" w:rsidTr="00475A27">
        <w:tc>
          <w:tcPr>
            <w:tcW w:w="768" w:type="dxa"/>
            <w:gridSpan w:val="2"/>
            <w:vMerge w:val="restart"/>
            <w:tcBorders>
              <w:top w:val="single" w:sz="6" w:space="0" w:color="auto"/>
              <w:left w:val="single" w:sz="6" w:space="0" w:color="auto"/>
            </w:tcBorders>
          </w:tcPr>
          <w:p w14:paraId="1ACAAC01" w14:textId="17119E65" w:rsidR="0005499A" w:rsidRPr="00D670CB" w:rsidRDefault="0005499A" w:rsidP="0082162D">
            <w:pPr>
              <w:spacing w:before="20"/>
              <w:rPr>
                <w:b/>
              </w:rPr>
            </w:pPr>
            <w:r>
              <w:rPr>
                <w:b/>
              </w:rPr>
              <w:t>6.4.1</w:t>
            </w:r>
          </w:p>
        </w:tc>
        <w:tc>
          <w:tcPr>
            <w:tcW w:w="4772" w:type="dxa"/>
            <w:tcBorders>
              <w:top w:val="single" w:sz="6" w:space="0" w:color="auto"/>
              <w:left w:val="single" w:sz="6" w:space="0" w:color="auto"/>
              <w:bottom w:val="single" w:sz="6" w:space="0" w:color="auto"/>
            </w:tcBorders>
          </w:tcPr>
          <w:p w14:paraId="6C35584F" w14:textId="199C8AB2" w:rsidR="0005499A" w:rsidRPr="00D670CB" w:rsidRDefault="0005499A" w:rsidP="005B4168">
            <w:pPr>
              <w:spacing w:before="20"/>
              <w:rPr>
                <w:b/>
              </w:rPr>
            </w:pPr>
            <w:r>
              <w:rPr>
                <w:b/>
              </w:rPr>
              <w:t>Allgemeines</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589C682"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1915427" w14:textId="77777777" w:rsidR="0005499A" w:rsidRPr="007F7F71" w:rsidRDefault="0005499A" w:rsidP="00023007">
            <w:pPr>
              <w:spacing w:before="20"/>
              <w:rPr>
                <w:b/>
                <w:bCs/>
                <w:sz w:val="16"/>
              </w:rPr>
            </w:pPr>
          </w:p>
        </w:tc>
      </w:tr>
      <w:tr w:rsidR="0005499A" w:rsidRPr="007F7F71" w14:paraId="3ABDB62F" w14:textId="77777777" w:rsidTr="00475A27">
        <w:tc>
          <w:tcPr>
            <w:tcW w:w="768" w:type="dxa"/>
            <w:gridSpan w:val="2"/>
            <w:vMerge/>
            <w:tcBorders>
              <w:left w:val="single" w:sz="6" w:space="0" w:color="auto"/>
              <w:bottom w:val="single" w:sz="6" w:space="0" w:color="auto"/>
            </w:tcBorders>
          </w:tcPr>
          <w:p w14:paraId="384104B0" w14:textId="49C8917F" w:rsidR="0005499A" w:rsidRPr="007F7F71" w:rsidRDefault="0005499A" w:rsidP="0082162D">
            <w:pPr>
              <w:spacing w:before="20"/>
              <w:rPr>
                <w:sz w:val="16"/>
              </w:rPr>
            </w:pPr>
          </w:p>
        </w:tc>
        <w:tc>
          <w:tcPr>
            <w:tcW w:w="4772" w:type="dxa"/>
            <w:tcBorders>
              <w:top w:val="single" w:sz="6" w:space="0" w:color="auto"/>
              <w:left w:val="single" w:sz="6" w:space="0" w:color="auto"/>
              <w:bottom w:val="single" w:sz="6" w:space="0" w:color="auto"/>
            </w:tcBorders>
          </w:tcPr>
          <w:p w14:paraId="6FFA336D" w14:textId="0EC64730" w:rsidR="0005499A" w:rsidRPr="00D670CB" w:rsidRDefault="0005499A" w:rsidP="00197F3D">
            <w:pPr>
              <w:widowControl w:val="0"/>
              <w:autoSpaceDE w:val="0"/>
              <w:autoSpaceDN w:val="0"/>
              <w:ind w:left="7" w:right="71"/>
              <w:jc w:val="both"/>
              <w:rPr>
                <w:rFonts w:eastAsia="Cambria" w:cs="Arial"/>
                <w:sz w:val="16"/>
                <w:szCs w:val="16"/>
                <w:lang w:bidi="de-DE"/>
              </w:rPr>
            </w:pPr>
            <w:r w:rsidRPr="00D670CB">
              <w:rPr>
                <w:rFonts w:eastAsia="Cambria" w:cs="Arial"/>
                <w:sz w:val="16"/>
                <w:szCs w:val="16"/>
                <w:lang w:bidi="de-DE"/>
              </w:rPr>
              <w:t>Das Laboratorium muss über Verfahren für die Auswahl, Beschaffung, Installation, Annahmeprüfung (einschließlich Annahmekriterien), Handhabung, Transport, Lagerung, Verwendung, Wartung und Außerbetriebnahme der Ausrüstung verfügen, um eine ordnungsgemäße Funktion sicherzustellen und eine Kontamination oder Schädigung der Ausrüstung zu verhindern.</w:t>
            </w:r>
          </w:p>
          <w:p w14:paraId="6C93D767" w14:textId="77777777" w:rsidR="0005499A" w:rsidRPr="00D670CB" w:rsidRDefault="0005499A" w:rsidP="00197F3D">
            <w:pPr>
              <w:widowControl w:val="0"/>
              <w:autoSpaceDE w:val="0"/>
              <w:autoSpaceDN w:val="0"/>
              <w:spacing w:before="6"/>
              <w:ind w:left="7" w:right="71"/>
              <w:rPr>
                <w:rFonts w:eastAsia="Cambria" w:cs="Arial"/>
                <w:sz w:val="16"/>
                <w:szCs w:val="16"/>
                <w:lang w:bidi="de-DE"/>
              </w:rPr>
            </w:pPr>
          </w:p>
          <w:p w14:paraId="724FE4C9" w14:textId="4FDC20FE" w:rsidR="0005499A" w:rsidRPr="00197F3D" w:rsidRDefault="0005499A" w:rsidP="00197F3D">
            <w:pPr>
              <w:widowControl w:val="0"/>
              <w:autoSpaceDE w:val="0"/>
              <w:autoSpaceDN w:val="0"/>
              <w:ind w:left="7" w:right="71"/>
              <w:jc w:val="both"/>
              <w:rPr>
                <w:rFonts w:eastAsia="Cambria" w:cs="Arial"/>
                <w:sz w:val="16"/>
                <w:szCs w:val="16"/>
                <w:lang w:bidi="de-DE"/>
              </w:rPr>
            </w:pPr>
            <w:r w:rsidRPr="00D670CB">
              <w:rPr>
                <w:rFonts w:eastAsia="Cambria" w:cs="Arial"/>
                <w:sz w:val="16"/>
                <w:szCs w:val="16"/>
                <w:lang w:bidi="de-DE"/>
              </w:rPr>
              <w:t>ANMERKUNG Die Laborausrüstung umfasst die Hardware und Software von Instrumenten, Messsystemen und Laborinformationssystemen</w:t>
            </w:r>
            <w:r w:rsidRPr="00D670CB">
              <w:rPr>
                <w:rFonts w:eastAsia="Cambria" w:cs="Arial"/>
                <w:spacing w:val="-13"/>
                <w:sz w:val="16"/>
                <w:szCs w:val="16"/>
                <w:lang w:bidi="de-DE"/>
              </w:rPr>
              <w:t xml:space="preserve"> </w:t>
            </w:r>
            <w:r w:rsidRPr="00D670CB">
              <w:rPr>
                <w:rFonts w:eastAsia="Cambria" w:cs="Arial"/>
                <w:sz w:val="16"/>
                <w:szCs w:val="16"/>
                <w:lang w:bidi="de-DE"/>
              </w:rPr>
              <w:t>sowie</w:t>
            </w:r>
            <w:r w:rsidRPr="00D670CB">
              <w:rPr>
                <w:rFonts w:eastAsia="Cambria" w:cs="Arial"/>
                <w:spacing w:val="-11"/>
                <w:sz w:val="16"/>
                <w:szCs w:val="16"/>
                <w:lang w:bidi="de-DE"/>
              </w:rPr>
              <w:t xml:space="preserve"> </w:t>
            </w:r>
            <w:r w:rsidRPr="00D670CB">
              <w:rPr>
                <w:rFonts w:eastAsia="Cambria" w:cs="Arial"/>
                <w:sz w:val="16"/>
                <w:szCs w:val="16"/>
                <w:lang w:bidi="de-DE"/>
              </w:rPr>
              <w:t>alle</w:t>
            </w:r>
            <w:r w:rsidRPr="00D670CB">
              <w:rPr>
                <w:rFonts w:eastAsia="Cambria" w:cs="Arial"/>
                <w:spacing w:val="-8"/>
                <w:sz w:val="16"/>
                <w:szCs w:val="16"/>
                <w:lang w:bidi="de-DE"/>
              </w:rPr>
              <w:t xml:space="preserve"> </w:t>
            </w:r>
            <w:r w:rsidRPr="00D670CB">
              <w:rPr>
                <w:rFonts w:eastAsia="Cambria" w:cs="Arial"/>
                <w:sz w:val="16"/>
                <w:szCs w:val="16"/>
                <w:lang w:bidi="de-DE"/>
              </w:rPr>
              <w:t>Ausrüstung,</w:t>
            </w:r>
            <w:r w:rsidRPr="00D670CB">
              <w:rPr>
                <w:rFonts w:eastAsia="Cambria" w:cs="Arial"/>
                <w:spacing w:val="-12"/>
                <w:sz w:val="16"/>
                <w:szCs w:val="16"/>
                <w:lang w:bidi="de-DE"/>
              </w:rPr>
              <w:t xml:space="preserve"> </w:t>
            </w:r>
            <w:r w:rsidRPr="00D670CB">
              <w:rPr>
                <w:rFonts w:eastAsia="Cambria" w:cs="Arial"/>
                <w:sz w:val="16"/>
                <w:szCs w:val="16"/>
                <w:lang w:bidi="de-DE"/>
              </w:rPr>
              <w:t>die</w:t>
            </w:r>
            <w:r w:rsidRPr="00D670CB">
              <w:rPr>
                <w:rFonts w:eastAsia="Cambria" w:cs="Arial"/>
                <w:spacing w:val="-12"/>
                <w:sz w:val="16"/>
                <w:szCs w:val="16"/>
                <w:lang w:bidi="de-DE"/>
              </w:rPr>
              <w:t xml:space="preserve"> </w:t>
            </w:r>
            <w:r w:rsidRPr="00D670CB">
              <w:rPr>
                <w:rFonts w:eastAsia="Cambria" w:cs="Arial"/>
                <w:sz w:val="16"/>
                <w:szCs w:val="16"/>
                <w:lang w:bidi="de-DE"/>
              </w:rPr>
              <w:t>die</w:t>
            </w:r>
            <w:r w:rsidRPr="00D670CB">
              <w:rPr>
                <w:rFonts w:eastAsia="Cambria" w:cs="Arial"/>
                <w:spacing w:val="-8"/>
                <w:sz w:val="16"/>
                <w:szCs w:val="16"/>
                <w:lang w:bidi="de-DE"/>
              </w:rPr>
              <w:t xml:space="preserve"> </w:t>
            </w:r>
            <w:r w:rsidRPr="00D670CB">
              <w:rPr>
                <w:rFonts w:eastAsia="Cambria" w:cs="Arial"/>
                <w:sz w:val="16"/>
                <w:szCs w:val="16"/>
                <w:lang w:bidi="de-DE"/>
              </w:rPr>
              <w:t>Ergebnisse</w:t>
            </w:r>
            <w:r w:rsidRPr="00D670CB">
              <w:rPr>
                <w:rFonts w:eastAsia="Cambria" w:cs="Arial"/>
                <w:spacing w:val="-11"/>
                <w:sz w:val="16"/>
                <w:szCs w:val="16"/>
                <w:lang w:bidi="de-DE"/>
              </w:rPr>
              <w:t xml:space="preserve"> </w:t>
            </w:r>
            <w:r w:rsidRPr="00D670CB">
              <w:rPr>
                <w:rFonts w:eastAsia="Cambria" w:cs="Arial"/>
                <w:sz w:val="16"/>
                <w:szCs w:val="16"/>
                <w:lang w:bidi="de-DE"/>
              </w:rPr>
              <w:t>von</w:t>
            </w:r>
            <w:r w:rsidRPr="00D670CB">
              <w:rPr>
                <w:rFonts w:eastAsia="Cambria" w:cs="Arial"/>
                <w:spacing w:val="-10"/>
                <w:sz w:val="16"/>
                <w:szCs w:val="16"/>
                <w:lang w:bidi="de-DE"/>
              </w:rPr>
              <w:t xml:space="preserve"> </w:t>
            </w:r>
            <w:r w:rsidRPr="00D670CB">
              <w:rPr>
                <w:rFonts w:eastAsia="Cambria" w:cs="Arial"/>
                <w:sz w:val="16"/>
                <w:szCs w:val="16"/>
                <w:lang w:bidi="de-DE"/>
              </w:rPr>
              <w:t>Labortätigkeiten</w:t>
            </w:r>
            <w:r w:rsidRPr="00D670CB">
              <w:rPr>
                <w:rFonts w:eastAsia="Cambria" w:cs="Arial"/>
                <w:spacing w:val="-12"/>
                <w:sz w:val="16"/>
                <w:szCs w:val="16"/>
                <w:lang w:bidi="de-DE"/>
              </w:rPr>
              <w:t xml:space="preserve"> </w:t>
            </w:r>
            <w:r w:rsidRPr="00D670CB">
              <w:rPr>
                <w:rFonts w:eastAsia="Cambria" w:cs="Arial"/>
                <w:sz w:val="16"/>
                <w:szCs w:val="16"/>
                <w:lang w:bidi="de-DE"/>
              </w:rPr>
              <w:t>beeinflussen,</w:t>
            </w:r>
            <w:r w:rsidRPr="00D670CB">
              <w:rPr>
                <w:rFonts w:eastAsia="Cambria" w:cs="Arial"/>
                <w:spacing w:val="-10"/>
                <w:sz w:val="16"/>
                <w:szCs w:val="16"/>
                <w:lang w:bidi="de-DE"/>
              </w:rPr>
              <w:t xml:space="preserve"> </w:t>
            </w:r>
            <w:r w:rsidRPr="00D670CB">
              <w:rPr>
                <w:rFonts w:eastAsia="Cambria" w:cs="Arial"/>
                <w:sz w:val="16"/>
                <w:szCs w:val="16"/>
                <w:lang w:bidi="de-DE"/>
              </w:rPr>
              <w:t>einschließlich Probentransportsysteme.</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E08D4A6"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3D2D838" w14:textId="77777777" w:rsidR="0005499A" w:rsidRPr="007F7F71" w:rsidRDefault="0005499A" w:rsidP="00023007">
            <w:pPr>
              <w:spacing w:before="20"/>
              <w:rPr>
                <w:b/>
                <w:bCs/>
                <w:sz w:val="16"/>
              </w:rPr>
            </w:pPr>
          </w:p>
        </w:tc>
      </w:tr>
      <w:tr w:rsidR="0005499A" w:rsidRPr="007F7F71" w14:paraId="3E5A0AD4" w14:textId="77777777" w:rsidTr="006F4159">
        <w:tc>
          <w:tcPr>
            <w:tcW w:w="768" w:type="dxa"/>
            <w:gridSpan w:val="2"/>
            <w:vMerge w:val="restart"/>
            <w:tcBorders>
              <w:top w:val="single" w:sz="6" w:space="0" w:color="auto"/>
              <w:left w:val="single" w:sz="6" w:space="0" w:color="auto"/>
            </w:tcBorders>
          </w:tcPr>
          <w:p w14:paraId="7D5B9739" w14:textId="1F5E402F" w:rsidR="0005499A" w:rsidRPr="00197F3D" w:rsidRDefault="0005499A">
            <w:pPr>
              <w:spacing w:before="20"/>
              <w:rPr>
                <w:b/>
              </w:rPr>
            </w:pPr>
            <w:r>
              <w:rPr>
                <w:b/>
              </w:rPr>
              <w:t>6.4.2</w:t>
            </w:r>
          </w:p>
        </w:tc>
        <w:tc>
          <w:tcPr>
            <w:tcW w:w="4772" w:type="dxa"/>
            <w:tcBorders>
              <w:top w:val="single" w:sz="6" w:space="0" w:color="auto"/>
              <w:left w:val="single" w:sz="6" w:space="0" w:color="auto"/>
              <w:bottom w:val="single" w:sz="6" w:space="0" w:color="auto"/>
            </w:tcBorders>
          </w:tcPr>
          <w:p w14:paraId="3DC557C0" w14:textId="1159D260" w:rsidR="0005499A" w:rsidRPr="00197F3D" w:rsidRDefault="0005499A">
            <w:pPr>
              <w:spacing w:before="20"/>
              <w:rPr>
                <w:b/>
              </w:rPr>
            </w:pPr>
            <w:r w:rsidRPr="00197F3D">
              <w:rPr>
                <w:b/>
              </w:rPr>
              <w:t>Anforderungen an die Ausrüstung</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6C425C2"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DE9687B" w14:textId="77777777" w:rsidR="0005499A" w:rsidRPr="007F7F71" w:rsidRDefault="0005499A" w:rsidP="00023007">
            <w:pPr>
              <w:spacing w:before="20"/>
              <w:rPr>
                <w:b/>
                <w:bCs/>
                <w:sz w:val="16"/>
              </w:rPr>
            </w:pPr>
          </w:p>
        </w:tc>
      </w:tr>
      <w:tr w:rsidR="0005499A" w:rsidRPr="007F7F71" w14:paraId="53BA2284" w14:textId="77777777" w:rsidTr="006F4159">
        <w:tc>
          <w:tcPr>
            <w:tcW w:w="768" w:type="dxa"/>
            <w:gridSpan w:val="2"/>
            <w:vMerge/>
            <w:tcBorders>
              <w:left w:val="single" w:sz="6" w:space="0" w:color="auto"/>
            </w:tcBorders>
          </w:tcPr>
          <w:p w14:paraId="1B02FAC0" w14:textId="46997443" w:rsidR="0005499A" w:rsidRPr="007F7F71" w:rsidRDefault="0005499A" w:rsidP="0023338D">
            <w:pPr>
              <w:spacing w:before="20"/>
              <w:rPr>
                <w:sz w:val="16"/>
              </w:rPr>
            </w:pPr>
          </w:p>
        </w:tc>
        <w:tc>
          <w:tcPr>
            <w:tcW w:w="4772" w:type="dxa"/>
            <w:tcBorders>
              <w:top w:val="single" w:sz="6" w:space="0" w:color="auto"/>
              <w:left w:val="single" w:sz="6" w:space="0" w:color="auto"/>
              <w:bottom w:val="single" w:sz="6" w:space="0" w:color="auto"/>
            </w:tcBorders>
          </w:tcPr>
          <w:p w14:paraId="5C5A4AC6" w14:textId="53CAC6AC" w:rsidR="0005499A" w:rsidRPr="007F7F71" w:rsidRDefault="0005499A" w:rsidP="00197F3D">
            <w:pPr>
              <w:spacing w:before="20"/>
              <w:ind w:left="290" w:hanging="290"/>
              <w:rPr>
                <w:sz w:val="16"/>
              </w:rPr>
            </w:pPr>
            <w:r w:rsidRPr="00197F3D">
              <w:rPr>
                <w:sz w:val="16"/>
              </w:rPr>
              <w:t>a)</w:t>
            </w:r>
            <w:r w:rsidRPr="00197F3D">
              <w:rPr>
                <w:sz w:val="16"/>
              </w:rPr>
              <w:tab/>
              <w:t>Das Laboratorium muss Zugang zu Ausrüstung haben, die für die korrekte Durchführung von Labortätigkeiten erforderlich ist.</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EF38285"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EE2F412" w14:textId="77777777" w:rsidR="0005499A" w:rsidRPr="007F7F71" w:rsidRDefault="0005499A" w:rsidP="00023007">
            <w:pPr>
              <w:spacing w:before="20"/>
              <w:rPr>
                <w:b/>
                <w:bCs/>
                <w:sz w:val="16"/>
              </w:rPr>
            </w:pPr>
          </w:p>
        </w:tc>
      </w:tr>
      <w:tr w:rsidR="0005499A" w:rsidRPr="007F7F71" w14:paraId="4D49A143" w14:textId="77777777" w:rsidTr="0023338D">
        <w:tc>
          <w:tcPr>
            <w:tcW w:w="768" w:type="dxa"/>
            <w:gridSpan w:val="2"/>
            <w:vMerge/>
            <w:tcBorders>
              <w:left w:val="single" w:sz="6" w:space="0" w:color="auto"/>
            </w:tcBorders>
          </w:tcPr>
          <w:p w14:paraId="26CB02D6" w14:textId="1EB9C6E3" w:rsidR="0005499A" w:rsidRPr="007F7F71" w:rsidRDefault="0005499A" w:rsidP="0023338D">
            <w:pPr>
              <w:spacing w:before="20"/>
              <w:rPr>
                <w:sz w:val="16"/>
              </w:rPr>
            </w:pPr>
          </w:p>
        </w:tc>
        <w:tc>
          <w:tcPr>
            <w:tcW w:w="4772" w:type="dxa"/>
            <w:tcBorders>
              <w:top w:val="single" w:sz="6" w:space="0" w:color="auto"/>
              <w:left w:val="single" w:sz="6" w:space="0" w:color="auto"/>
              <w:bottom w:val="single" w:sz="6" w:space="0" w:color="auto"/>
            </w:tcBorders>
          </w:tcPr>
          <w:p w14:paraId="5538A043" w14:textId="67A5A259" w:rsidR="0005499A" w:rsidRPr="007F7F71" w:rsidRDefault="0005499A" w:rsidP="00197F3D">
            <w:pPr>
              <w:spacing w:before="20"/>
              <w:ind w:left="290" w:hanging="290"/>
              <w:rPr>
                <w:sz w:val="16"/>
              </w:rPr>
            </w:pPr>
            <w:r w:rsidRPr="00197F3D">
              <w:rPr>
                <w:sz w:val="16"/>
              </w:rPr>
              <w:t>b)</w:t>
            </w:r>
            <w:r w:rsidRPr="00197F3D">
              <w:rPr>
                <w:sz w:val="16"/>
              </w:rPr>
              <w:tab/>
              <w:t>Wird die Ausrüstung außerhalb der ständigen Kontrolle des Laboratoriums oder der Funktions-spezifikation des Herstellers verwendet, muss das Labormanagement sicherstellen, dass die Anforderungen dieses Dokuments erfüllt werden.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868FFFB"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F31319F" w14:textId="77777777" w:rsidR="0005499A" w:rsidRPr="007F7F71" w:rsidRDefault="0005499A" w:rsidP="00023007">
            <w:pPr>
              <w:spacing w:before="20"/>
              <w:rPr>
                <w:b/>
                <w:bCs/>
                <w:sz w:val="16"/>
              </w:rPr>
            </w:pPr>
          </w:p>
        </w:tc>
      </w:tr>
      <w:tr w:rsidR="0005499A" w:rsidRPr="007F7F71" w14:paraId="43D740AB" w14:textId="77777777" w:rsidTr="0023338D">
        <w:tc>
          <w:tcPr>
            <w:tcW w:w="768" w:type="dxa"/>
            <w:gridSpan w:val="2"/>
            <w:vMerge/>
            <w:tcBorders>
              <w:left w:val="single" w:sz="6" w:space="0" w:color="auto"/>
            </w:tcBorders>
          </w:tcPr>
          <w:p w14:paraId="1CBC74F6" w14:textId="5CC20836" w:rsidR="0005499A" w:rsidRPr="007F7F71" w:rsidRDefault="0005499A" w:rsidP="0023338D">
            <w:pPr>
              <w:spacing w:before="20"/>
              <w:rPr>
                <w:sz w:val="16"/>
              </w:rPr>
            </w:pPr>
          </w:p>
        </w:tc>
        <w:tc>
          <w:tcPr>
            <w:tcW w:w="4772" w:type="dxa"/>
            <w:tcBorders>
              <w:top w:val="single" w:sz="6" w:space="0" w:color="auto"/>
              <w:left w:val="single" w:sz="6" w:space="0" w:color="auto"/>
              <w:bottom w:val="single" w:sz="6" w:space="0" w:color="auto"/>
            </w:tcBorders>
          </w:tcPr>
          <w:p w14:paraId="04DFD13F" w14:textId="7EE63495" w:rsidR="0005499A" w:rsidRPr="007F7F71" w:rsidRDefault="0005499A" w:rsidP="00197F3D">
            <w:pPr>
              <w:spacing w:before="20"/>
              <w:ind w:left="290" w:hanging="290"/>
              <w:rPr>
                <w:sz w:val="16"/>
              </w:rPr>
            </w:pPr>
            <w:r w:rsidRPr="00197F3D">
              <w:rPr>
                <w:sz w:val="16"/>
              </w:rPr>
              <w:t>c)</w:t>
            </w:r>
            <w:r w:rsidRPr="00197F3D">
              <w:rPr>
                <w:sz w:val="16"/>
              </w:rPr>
              <w:tab/>
              <w:t>Jeder Ausrüstungsgegenstand, der Labortätigkeiten beeinflussen kann, muss eindeutig etikettiert, gekennzeichnet oder auf andere Weise in seiner Identität bestimmt sein, und es muss ein Verzeichnis geführt werden.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96B0321"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963C708" w14:textId="77777777" w:rsidR="0005499A" w:rsidRPr="007F7F71" w:rsidRDefault="0005499A" w:rsidP="00023007">
            <w:pPr>
              <w:spacing w:before="20"/>
              <w:rPr>
                <w:b/>
                <w:bCs/>
                <w:sz w:val="16"/>
              </w:rPr>
            </w:pPr>
          </w:p>
        </w:tc>
      </w:tr>
      <w:tr w:rsidR="0005499A" w:rsidRPr="007F7F71" w14:paraId="57F1F5A5" w14:textId="77777777" w:rsidTr="0023338D">
        <w:tc>
          <w:tcPr>
            <w:tcW w:w="768" w:type="dxa"/>
            <w:gridSpan w:val="2"/>
            <w:vMerge/>
            <w:tcBorders>
              <w:left w:val="single" w:sz="6" w:space="0" w:color="auto"/>
              <w:bottom w:val="single" w:sz="6" w:space="0" w:color="auto"/>
            </w:tcBorders>
          </w:tcPr>
          <w:p w14:paraId="33D8B3E4" w14:textId="37E6436F"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1B7A0E84" w14:textId="1F5831C3" w:rsidR="0005499A" w:rsidRPr="007F7F71" w:rsidRDefault="0005499A" w:rsidP="00197F3D">
            <w:pPr>
              <w:spacing w:before="20"/>
              <w:ind w:left="290" w:hanging="290"/>
              <w:rPr>
                <w:sz w:val="16"/>
              </w:rPr>
            </w:pPr>
            <w:r w:rsidRPr="00197F3D">
              <w:rPr>
                <w:sz w:val="16"/>
              </w:rPr>
              <w:t>d)</w:t>
            </w:r>
            <w:r w:rsidRPr="00197F3D">
              <w:rPr>
                <w:sz w:val="16"/>
              </w:rPr>
              <w:tab/>
              <w:t>Das Laboratorium muss die Ausrüstung, bei Bedarf, instandhalten und austauschen, um die Qualität der Untersuchungsergebnisse sicherzustellen.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48BABE1"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D4DACFA" w14:textId="77777777" w:rsidR="0005499A" w:rsidRPr="007F7F71" w:rsidRDefault="0005499A" w:rsidP="00023007">
            <w:pPr>
              <w:spacing w:before="20"/>
              <w:rPr>
                <w:b/>
                <w:bCs/>
                <w:sz w:val="16"/>
              </w:rPr>
            </w:pPr>
          </w:p>
        </w:tc>
      </w:tr>
      <w:tr w:rsidR="0005499A" w:rsidRPr="007F7F71" w14:paraId="06DC6C63" w14:textId="77777777" w:rsidTr="00C33EE5">
        <w:tc>
          <w:tcPr>
            <w:tcW w:w="768" w:type="dxa"/>
            <w:gridSpan w:val="2"/>
            <w:vMerge w:val="restart"/>
            <w:tcBorders>
              <w:top w:val="single" w:sz="6" w:space="0" w:color="auto"/>
              <w:left w:val="single" w:sz="6" w:space="0" w:color="auto"/>
            </w:tcBorders>
          </w:tcPr>
          <w:p w14:paraId="1301B969" w14:textId="5136CAE9" w:rsidR="0005499A" w:rsidRPr="001538FA" w:rsidRDefault="0005499A">
            <w:pPr>
              <w:spacing w:before="20"/>
              <w:rPr>
                <w:b/>
              </w:rPr>
            </w:pPr>
            <w:r>
              <w:rPr>
                <w:b/>
              </w:rPr>
              <w:t>6.4.3</w:t>
            </w:r>
          </w:p>
        </w:tc>
        <w:tc>
          <w:tcPr>
            <w:tcW w:w="4772" w:type="dxa"/>
            <w:tcBorders>
              <w:top w:val="single" w:sz="6" w:space="0" w:color="auto"/>
              <w:left w:val="single" w:sz="6" w:space="0" w:color="auto"/>
              <w:bottom w:val="single" w:sz="6" w:space="0" w:color="auto"/>
            </w:tcBorders>
          </w:tcPr>
          <w:p w14:paraId="4432B6FA" w14:textId="0B0CE747" w:rsidR="0005499A" w:rsidRPr="001538FA" w:rsidRDefault="0005499A" w:rsidP="001538FA">
            <w:pPr>
              <w:rPr>
                <w:b/>
              </w:rPr>
            </w:pPr>
            <w:r>
              <w:rPr>
                <w:b/>
              </w:rPr>
              <w:t>Annahmeverfahren für Ausrüstung</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8A279BF"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C2587ED" w14:textId="77777777" w:rsidR="0005499A" w:rsidRPr="007F7F71" w:rsidRDefault="0005499A">
            <w:pPr>
              <w:spacing w:before="20"/>
              <w:rPr>
                <w:b/>
                <w:bCs/>
                <w:sz w:val="16"/>
              </w:rPr>
            </w:pPr>
          </w:p>
        </w:tc>
      </w:tr>
      <w:tr w:rsidR="0005499A" w:rsidRPr="007F7F71" w14:paraId="338E5B1A" w14:textId="77777777" w:rsidTr="00C33EE5">
        <w:tc>
          <w:tcPr>
            <w:tcW w:w="768" w:type="dxa"/>
            <w:gridSpan w:val="2"/>
            <w:vMerge/>
            <w:tcBorders>
              <w:left w:val="single" w:sz="6" w:space="0" w:color="auto"/>
              <w:bottom w:val="single" w:sz="6" w:space="0" w:color="auto"/>
            </w:tcBorders>
          </w:tcPr>
          <w:p w14:paraId="78699A79" w14:textId="5BCEB594"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09F6C9F2" w14:textId="77777777" w:rsidR="0005499A" w:rsidRPr="001538FA" w:rsidRDefault="0005499A" w:rsidP="001538FA">
            <w:pPr>
              <w:spacing w:before="20"/>
              <w:rPr>
                <w:sz w:val="16"/>
              </w:rPr>
            </w:pPr>
            <w:r w:rsidRPr="001538FA">
              <w:rPr>
                <w:sz w:val="16"/>
              </w:rPr>
              <w:t>Das Labor muss verifizieren, dass die Ausrüstung den festgelegten Annahmekriterien entspricht, bevor sie in Betrieb genommen oder wieder in Betrieb genommen wird.</w:t>
            </w:r>
          </w:p>
          <w:p w14:paraId="5BAE000F" w14:textId="77777777" w:rsidR="0005499A" w:rsidRPr="001538FA" w:rsidRDefault="0005499A" w:rsidP="001538FA">
            <w:pPr>
              <w:spacing w:before="20"/>
              <w:rPr>
                <w:sz w:val="16"/>
              </w:rPr>
            </w:pPr>
          </w:p>
          <w:p w14:paraId="3D4533AA" w14:textId="77777777" w:rsidR="0005499A" w:rsidRPr="001538FA" w:rsidRDefault="0005499A" w:rsidP="001538FA">
            <w:pPr>
              <w:spacing w:before="20"/>
              <w:rPr>
                <w:sz w:val="16"/>
              </w:rPr>
            </w:pPr>
            <w:r w:rsidRPr="001538FA">
              <w:rPr>
                <w:sz w:val="16"/>
              </w:rPr>
              <w:t>Die für die Messung verwendete Ausrüstung muss in der Lage sein, entweder die Messgenauigkeit oder die Messunsicherheit oder beide zu erreichen, die zum Erhalt eines gültigen Ergebnis</w:t>
            </w:r>
            <w:r w:rsidRPr="001538FA">
              <w:rPr>
                <w:sz w:val="16"/>
              </w:rPr>
              <w:lastRenderedPageBreak/>
              <w:t>ses erforderlich ist (sind) (zu Einzelheiten siehe 7.3.3 und 7.3.4).</w:t>
            </w:r>
          </w:p>
          <w:p w14:paraId="22DBD009" w14:textId="77777777" w:rsidR="0005499A" w:rsidRPr="001538FA" w:rsidRDefault="0005499A" w:rsidP="001538FA">
            <w:pPr>
              <w:spacing w:before="20"/>
              <w:rPr>
                <w:sz w:val="16"/>
              </w:rPr>
            </w:pPr>
          </w:p>
          <w:p w14:paraId="65C8A37D" w14:textId="77777777" w:rsidR="0005499A" w:rsidRPr="001538FA" w:rsidRDefault="0005499A" w:rsidP="001538FA">
            <w:pPr>
              <w:spacing w:before="20"/>
              <w:rPr>
                <w:sz w:val="16"/>
              </w:rPr>
            </w:pPr>
            <w:r w:rsidRPr="001538FA">
              <w:rPr>
                <w:sz w:val="16"/>
              </w:rPr>
              <w:t>ANMERKUNG 1 Dies umfasst Ausrüstungen, die im Laboratorium verwendet werden, geliehene Ausrüstungen oder Ausrüstungen, die zur patientennahen Sofortdiagnostik oder in zugehörigen oder mobilen durch das Laboratorium befugten Räumlichkeiten verwendet werden.</w:t>
            </w:r>
          </w:p>
          <w:p w14:paraId="5D34D16B" w14:textId="77777777" w:rsidR="0005499A" w:rsidRPr="001538FA" w:rsidRDefault="0005499A" w:rsidP="001538FA">
            <w:pPr>
              <w:spacing w:before="20"/>
              <w:rPr>
                <w:sz w:val="16"/>
              </w:rPr>
            </w:pPr>
          </w:p>
          <w:p w14:paraId="2379FD1C" w14:textId="4E52DBFF" w:rsidR="0005499A" w:rsidRPr="007F7F71" w:rsidRDefault="0005499A" w:rsidP="001538FA">
            <w:pPr>
              <w:tabs>
                <w:tab w:val="left" w:pos="290"/>
              </w:tabs>
              <w:spacing w:before="20"/>
              <w:rPr>
                <w:sz w:val="16"/>
              </w:rPr>
            </w:pPr>
            <w:r w:rsidRPr="001538FA">
              <w:rPr>
                <w:sz w:val="16"/>
              </w:rPr>
              <w:t>ANMERKUNG 2 Die Verifizierung der Annahmeprüfung der Ausrüstung kann gegebenenfalls auf der Grundlage des Kalibrierscheins der zurückgesandten Ausrüstung erfolgen.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9EFEF9E"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4C84F13" w14:textId="77777777" w:rsidR="0005499A" w:rsidRPr="007F7F71" w:rsidRDefault="0005499A">
            <w:pPr>
              <w:spacing w:before="20"/>
              <w:rPr>
                <w:b/>
                <w:bCs/>
                <w:sz w:val="16"/>
              </w:rPr>
            </w:pPr>
          </w:p>
        </w:tc>
      </w:tr>
      <w:tr w:rsidR="0005499A" w:rsidRPr="007F7F71" w14:paraId="260593C6" w14:textId="77777777" w:rsidTr="00195A44">
        <w:tc>
          <w:tcPr>
            <w:tcW w:w="768" w:type="dxa"/>
            <w:gridSpan w:val="2"/>
            <w:vMerge w:val="restart"/>
            <w:tcBorders>
              <w:top w:val="single" w:sz="6" w:space="0" w:color="auto"/>
              <w:left w:val="single" w:sz="6" w:space="0" w:color="auto"/>
            </w:tcBorders>
          </w:tcPr>
          <w:p w14:paraId="65864A59" w14:textId="3F02C9ED" w:rsidR="0005499A" w:rsidRPr="001538FA" w:rsidRDefault="0005499A">
            <w:pPr>
              <w:spacing w:before="20"/>
              <w:rPr>
                <w:b/>
              </w:rPr>
            </w:pPr>
            <w:r>
              <w:rPr>
                <w:b/>
              </w:rPr>
              <w:t>6.4.4</w:t>
            </w:r>
          </w:p>
        </w:tc>
        <w:tc>
          <w:tcPr>
            <w:tcW w:w="4772" w:type="dxa"/>
            <w:tcBorders>
              <w:top w:val="single" w:sz="6" w:space="0" w:color="auto"/>
              <w:left w:val="single" w:sz="6" w:space="0" w:color="auto"/>
              <w:bottom w:val="single" w:sz="6" w:space="0" w:color="auto"/>
            </w:tcBorders>
          </w:tcPr>
          <w:p w14:paraId="6BDF28CC" w14:textId="56D79338" w:rsidR="0005499A" w:rsidRPr="001538FA" w:rsidRDefault="0005499A">
            <w:pPr>
              <w:spacing w:before="20"/>
              <w:rPr>
                <w:b/>
              </w:rPr>
            </w:pPr>
            <w:r w:rsidRPr="001538FA">
              <w:rPr>
                <w:b/>
              </w:rPr>
              <w:t>Ausrüstung — Gebrauchsanweisung</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B2D0C99"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A493867" w14:textId="77777777" w:rsidR="0005499A" w:rsidRPr="007F7F71" w:rsidRDefault="0005499A" w:rsidP="00023007">
            <w:pPr>
              <w:spacing w:before="20"/>
              <w:rPr>
                <w:b/>
                <w:bCs/>
                <w:sz w:val="16"/>
              </w:rPr>
            </w:pPr>
          </w:p>
        </w:tc>
      </w:tr>
      <w:tr w:rsidR="0005499A" w:rsidRPr="007F7F71" w14:paraId="5598FB14" w14:textId="77777777" w:rsidTr="00195A44">
        <w:tc>
          <w:tcPr>
            <w:tcW w:w="768" w:type="dxa"/>
            <w:gridSpan w:val="2"/>
            <w:vMerge/>
            <w:tcBorders>
              <w:left w:val="single" w:sz="6" w:space="0" w:color="auto"/>
            </w:tcBorders>
          </w:tcPr>
          <w:p w14:paraId="7749CE0E" w14:textId="2418DB4F" w:rsidR="0005499A" w:rsidRPr="007F7F71" w:rsidRDefault="0005499A" w:rsidP="0023338D">
            <w:pPr>
              <w:spacing w:before="20"/>
              <w:rPr>
                <w:sz w:val="16"/>
              </w:rPr>
            </w:pPr>
          </w:p>
        </w:tc>
        <w:tc>
          <w:tcPr>
            <w:tcW w:w="4772" w:type="dxa"/>
            <w:tcBorders>
              <w:top w:val="single" w:sz="6" w:space="0" w:color="auto"/>
              <w:left w:val="single" w:sz="6" w:space="0" w:color="auto"/>
              <w:bottom w:val="single" w:sz="6" w:space="0" w:color="auto"/>
            </w:tcBorders>
          </w:tcPr>
          <w:p w14:paraId="6572F894" w14:textId="07F1D79B" w:rsidR="0005499A" w:rsidRPr="007F7F71" w:rsidRDefault="0005499A" w:rsidP="001538FA">
            <w:pPr>
              <w:spacing w:before="20"/>
              <w:ind w:left="290" w:hanging="290"/>
              <w:rPr>
                <w:sz w:val="16"/>
              </w:rPr>
            </w:pPr>
            <w:r w:rsidRPr="001538FA">
              <w:rPr>
                <w:sz w:val="16"/>
              </w:rPr>
              <w:t>a)</w:t>
            </w:r>
            <w:r w:rsidRPr="001538FA">
              <w:rPr>
                <w:sz w:val="16"/>
              </w:rPr>
              <w:tab/>
              <w:t>Das Laboratorium muss über geeignete Sicherheitsmaßnahmen verfügen, um unbeabsichtigte Veränderungen an der Ausrüstung, die zu ungültigen Untersuchungsergebnissen führen können, zu verhindern.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6B72B99"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C103A4A" w14:textId="77777777" w:rsidR="0005499A" w:rsidRPr="007F7F71" w:rsidRDefault="0005499A" w:rsidP="00023007">
            <w:pPr>
              <w:spacing w:before="20"/>
              <w:rPr>
                <w:b/>
                <w:bCs/>
                <w:sz w:val="16"/>
              </w:rPr>
            </w:pPr>
          </w:p>
        </w:tc>
      </w:tr>
      <w:tr w:rsidR="0005499A" w:rsidRPr="007F7F71" w14:paraId="7402ADD0" w14:textId="77777777" w:rsidTr="0023338D">
        <w:tc>
          <w:tcPr>
            <w:tcW w:w="768" w:type="dxa"/>
            <w:gridSpan w:val="2"/>
            <w:vMerge/>
            <w:tcBorders>
              <w:left w:val="single" w:sz="6" w:space="0" w:color="auto"/>
            </w:tcBorders>
          </w:tcPr>
          <w:p w14:paraId="68E51211" w14:textId="2F59DBAF" w:rsidR="0005499A" w:rsidRPr="007F7F71" w:rsidRDefault="0005499A" w:rsidP="0023338D">
            <w:pPr>
              <w:spacing w:before="20"/>
              <w:rPr>
                <w:sz w:val="16"/>
              </w:rPr>
            </w:pPr>
          </w:p>
        </w:tc>
        <w:tc>
          <w:tcPr>
            <w:tcW w:w="4772" w:type="dxa"/>
            <w:tcBorders>
              <w:top w:val="single" w:sz="6" w:space="0" w:color="auto"/>
              <w:left w:val="single" w:sz="6" w:space="0" w:color="auto"/>
              <w:bottom w:val="single" w:sz="6" w:space="0" w:color="auto"/>
            </w:tcBorders>
          </w:tcPr>
          <w:p w14:paraId="36F31448" w14:textId="19080B19" w:rsidR="0005499A" w:rsidRPr="007F7F71" w:rsidRDefault="0005499A" w:rsidP="001538FA">
            <w:pPr>
              <w:spacing w:before="20"/>
              <w:ind w:left="290" w:hanging="290"/>
              <w:rPr>
                <w:sz w:val="16"/>
              </w:rPr>
            </w:pPr>
            <w:r w:rsidRPr="001538FA">
              <w:rPr>
                <w:sz w:val="16"/>
              </w:rPr>
              <w:t>b)</w:t>
            </w:r>
            <w:r w:rsidRPr="001538FA">
              <w:rPr>
                <w:sz w:val="16"/>
              </w:rPr>
              <w:tab/>
              <w:t>Die Ausrüstung darf nur durch geschultes, befugtes und kompetentes Personal bedient werden.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65DDC88"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9E22718" w14:textId="77777777" w:rsidR="0005499A" w:rsidRPr="007F7F71" w:rsidRDefault="0005499A" w:rsidP="00023007">
            <w:pPr>
              <w:spacing w:before="20"/>
              <w:rPr>
                <w:b/>
                <w:bCs/>
                <w:sz w:val="16"/>
              </w:rPr>
            </w:pPr>
          </w:p>
        </w:tc>
      </w:tr>
      <w:tr w:rsidR="0005499A" w:rsidRPr="007F7F71" w14:paraId="77A9DD4B" w14:textId="77777777" w:rsidTr="0023338D">
        <w:tc>
          <w:tcPr>
            <w:tcW w:w="768" w:type="dxa"/>
            <w:gridSpan w:val="2"/>
            <w:vMerge/>
            <w:tcBorders>
              <w:left w:val="single" w:sz="6" w:space="0" w:color="auto"/>
            </w:tcBorders>
          </w:tcPr>
          <w:p w14:paraId="25D30C8F" w14:textId="228E5C96" w:rsidR="0005499A" w:rsidRPr="007F7F71" w:rsidRDefault="0005499A" w:rsidP="0023338D">
            <w:pPr>
              <w:spacing w:before="20"/>
              <w:rPr>
                <w:sz w:val="16"/>
              </w:rPr>
            </w:pPr>
          </w:p>
        </w:tc>
        <w:tc>
          <w:tcPr>
            <w:tcW w:w="4772" w:type="dxa"/>
            <w:tcBorders>
              <w:top w:val="single" w:sz="6" w:space="0" w:color="auto"/>
              <w:left w:val="single" w:sz="6" w:space="0" w:color="auto"/>
              <w:bottom w:val="single" w:sz="6" w:space="0" w:color="auto"/>
            </w:tcBorders>
          </w:tcPr>
          <w:p w14:paraId="2C959780" w14:textId="4262F31B" w:rsidR="0005499A" w:rsidRPr="007F7F71" w:rsidRDefault="0005499A" w:rsidP="001538FA">
            <w:pPr>
              <w:spacing w:before="20"/>
              <w:ind w:left="290" w:hanging="290"/>
              <w:rPr>
                <w:sz w:val="16"/>
              </w:rPr>
            </w:pPr>
            <w:r w:rsidRPr="001538FA">
              <w:rPr>
                <w:sz w:val="16"/>
              </w:rPr>
              <w:t>c)</w:t>
            </w:r>
            <w:r w:rsidRPr="001538FA">
              <w:rPr>
                <w:sz w:val="16"/>
              </w:rPr>
              <w:tab/>
              <w:t>Anweisungen für den Gebrauch der Ausrüstung, einschließlich der vom Hersteller gelieferten Anweisungen, müssen leicht zugänglich sein.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1E1E345"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1D87268" w14:textId="77777777" w:rsidR="0005499A" w:rsidRPr="007F7F71" w:rsidRDefault="0005499A" w:rsidP="00BB28EB">
            <w:pPr>
              <w:spacing w:before="20"/>
              <w:rPr>
                <w:b/>
                <w:bCs/>
                <w:sz w:val="16"/>
              </w:rPr>
            </w:pPr>
          </w:p>
        </w:tc>
      </w:tr>
      <w:tr w:rsidR="0005499A" w:rsidRPr="007F7F71" w14:paraId="7F8AE64E" w14:textId="77777777" w:rsidTr="0023338D">
        <w:tc>
          <w:tcPr>
            <w:tcW w:w="768" w:type="dxa"/>
            <w:gridSpan w:val="2"/>
            <w:vMerge/>
            <w:tcBorders>
              <w:left w:val="single" w:sz="6" w:space="0" w:color="auto"/>
              <w:bottom w:val="single" w:sz="6" w:space="0" w:color="auto"/>
            </w:tcBorders>
          </w:tcPr>
          <w:p w14:paraId="4A9B6B19" w14:textId="3EE62D71"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47688ACE" w14:textId="2003BB7D" w:rsidR="0005499A" w:rsidRPr="007F7F71" w:rsidRDefault="0005499A" w:rsidP="001538FA">
            <w:pPr>
              <w:spacing w:before="20"/>
              <w:ind w:left="290" w:hanging="290"/>
              <w:rPr>
                <w:sz w:val="16"/>
              </w:rPr>
            </w:pPr>
            <w:r w:rsidRPr="001538FA">
              <w:rPr>
                <w:sz w:val="16"/>
              </w:rPr>
              <w:t>d)</w:t>
            </w:r>
            <w:r w:rsidRPr="001538FA">
              <w:rPr>
                <w:sz w:val="16"/>
              </w:rPr>
              <w:tab/>
              <w:t>Die Ausrüstung muss wie vom Hersteller angegeben verwendet werden, es sei denn, sie wird vom Laboratorium validiert (siehe 7.3.3).</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0A1C9D2"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9C82D9F" w14:textId="77777777" w:rsidR="0005499A" w:rsidRPr="007F7F71" w:rsidRDefault="0005499A" w:rsidP="00BB28EB">
            <w:pPr>
              <w:spacing w:before="20"/>
              <w:rPr>
                <w:b/>
                <w:bCs/>
                <w:sz w:val="16"/>
              </w:rPr>
            </w:pPr>
          </w:p>
        </w:tc>
      </w:tr>
      <w:tr w:rsidR="0005499A" w:rsidRPr="007F7F71" w14:paraId="420CC864" w14:textId="77777777" w:rsidTr="0083785C">
        <w:tc>
          <w:tcPr>
            <w:tcW w:w="768" w:type="dxa"/>
            <w:gridSpan w:val="2"/>
            <w:vMerge w:val="restart"/>
            <w:tcBorders>
              <w:top w:val="single" w:sz="6" w:space="0" w:color="auto"/>
              <w:left w:val="single" w:sz="6" w:space="0" w:color="auto"/>
            </w:tcBorders>
          </w:tcPr>
          <w:p w14:paraId="15F202AC" w14:textId="7F707B86" w:rsidR="0005499A" w:rsidRPr="0023338D" w:rsidRDefault="0005499A">
            <w:pPr>
              <w:spacing w:before="20"/>
              <w:rPr>
                <w:b/>
              </w:rPr>
            </w:pPr>
            <w:r>
              <w:rPr>
                <w:b/>
              </w:rPr>
              <w:t>6.4.5</w:t>
            </w:r>
          </w:p>
        </w:tc>
        <w:tc>
          <w:tcPr>
            <w:tcW w:w="4772" w:type="dxa"/>
            <w:tcBorders>
              <w:top w:val="single" w:sz="6" w:space="0" w:color="auto"/>
              <w:left w:val="single" w:sz="6" w:space="0" w:color="auto"/>
              <w:bottom w:val="single" w:sz="6" w:space="0" w:color="auto"/>
            </w:tcBorders>
          </w:tcPr>
          <w:p w14:paraId="005D4F8A" w14:textId="31D5312B" w:rsidR="0005499A" w:rsidRPr="0023338D" w:rsidRDefault="0005499A">
            <w:pPr>
              <w:spacing w:before="20"/>
              <w:rPr>
                <w:b/>
              </w:rPr>
            </w:pPr>
            <w:r w:rsidRPr="0023338D">
              <w:rPr>
                <w:b/>
              </w:rPr>
              <w:t>Instandhaltung und Reparatur der Ausrüstung</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6C10673"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6212ECB" w14:textId="77777777" w:rsidR="0005499A" w:rsidRPr="007F7F71" w:rsidRDefault="0005499A" w:rsidP="00BB28EB">
            <w:pPr>
              <w:spacing w:before="20"/>
              <w:rPr>
                <w:b/>
                <w:bCs/>
                <w:sz w:val="16"/>
              </w:rPr>
            </w:pPr>
          </w:p>
        </w:tc>
      </w:tr>
      <w:tr w:rsidR="0005499A" w:rsidRPr="007F7F71" w14:paraId="3FB7D51A" w14:textId="77777777" w:rsidTr="0083785C">
        <w:tc>
          <w:tcPr>
            <w:tcW w:w="768" w:type="dxa"/>
            <w:gridSpan w:val="2"/>
            <w:vMerge/>
            <w:tcBorders>
              <w:left w:val="single" w:sz="6" w:space="0" w:color="auto"/>
            </w:tcBorders>
          </w:tcPr>
          <w:p w14:paraId="0EB22B5C" w14:textId="7F38B0D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643626FC" w14:textId="68A5A895" w:rsidR="0005499A" w:rsidRPr="007F7F71" w:rsidRDefault="0005499A" w:rsidP="0023338D">
            <w:pPr>
              <w:spacing w:before="20"/>
              <w:ind w:left="290" w:hanging="290"/>
              <w:rPr>
                <w:sz w:val="16"/>
              </w:rPr>
            </w:pPr>
            <w:r w:rsidRPr="0023338D">
              <w:rPr>
                <w:sz w:val="16"/>
              </w:rPr>
              <w:t>a)</w:t>
            </w:r>
            <w:r w:rsidRPr="0023338D">
              <w:rPr>
                <w:sz w:val="16"/>
              </w:rPr>
              <w:tab/>
              <w:t>Das Laboratorium muss über Programme zur vorbeugenden Wartung verfügen, die auf den Anweisungen des Herstellers basieren. Abweichungen von den Plänen oder Anweisungen des Herstellers müssen aufgezeichnet werden.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C828517"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6387A48" w14:textId="77777777" w:rsidR="0005499A" w:rsidRPr="007F7F71" w:rsidRDefault="0005499A" w:rsidP="00BB28EB">
            <w:pPr>
              <w:spacing w:before="20"/>
              <w:rPr>
                <w:b/>
                <w:bCs/>
                <w:sz w:val="16"/>
              </w:rPr>
            </w:pPr>
          </w:p>
        </w:tc>
      </w:tr>
      <w:tr w:rsidR="0005499A" w:rsidRPr="007F7F71" w14:paraId="3E473A27" w14:textId="77777777" w:rsidTr="0023338D">
        <w:tc>
          <w:tcPr>
            <w:tcW w:w="768" w:type="dxa"/>
            <w:gridSpan w:val="2"/>
            <w:vMerge/>
            <w:tcBorders>
              <w:left w:val="single" w:sz="6" w:space="0" w:color="auto"/>
            </w:tcBorders>
          </w:tcPr>
          <w:p w14:paraId="0A772216" w14:textId="3CE51A72"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17635F17" w14:textId="54895285" w:rsidR="0005499A" w:rsidRPr="007F7F71" w:rsidRDefault="0005499A" w:rsidP="0023338D">
            <w:pPr>
              <w:spacing w:before="20"/>
              <w:ind w:left="290" w:hanging="290"/>
              <w:rPr>
                <w:sz w:val="16"/>
              </w:rPr>
            </w:pPr>
            <w:r w:rsidRPr="0023338D">
              <w:rPr>
                <w:sz w:val="16"/>
              </w:rPr>
              <w:t>b)</w:t>
            </w:r>
            <w:r w:rsidRPr="0023338D">
              <w:rPr>
                <w:sz w:val="16"/>
              </w:rPr>
              <w:tab/>
              <w:t>Die Ausrüstung muss in einem sicheren und funktionsfähigen Zustand gehalten werden. Dies muss die elektrische Sicherheit, etwaige Not-Halt-Einrichtungen und die sichere Handhabung und Entsorgung von Gefahrstoffen durch befugtes Personal umfassen.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A43B891"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30C69E4" w14:textId="77777777" w:rsidR="0005499A" w:rsidRPr="007F7F71" w:rsidRDefault="0005499A" w:rsidP="00BB28EB">
            <w:pPr>
              <w:spacing w:before="20"/>
              <w:rPr>
                <w:b/>
                <w:bCs/>
                <w:sz w:val="16"/>
              </w:rPr>
            </w:pPr>
          </w:p>
        </w:tc>
      </w:tr>
      <w:tr w:rsidR="0005499A" w:rsidRPr="007F7F71" w14:paraId="23FC08E0" w14:textId="77777777" w:rsidTr="0023338D">
        <w:tc>
          <w:tcPr>
            <w:tcW w:w="768" w:type="dxa"/>
            <w:gridSpan w:val="2"/>
            <w:vMerge/>
            <w:tcBorders>
              <w:left w:val="single" w:sz="6" w:space="0" w:color="auto"/>
            </w:tcBorders>
          </w:tcPr>
          <w:p w14:paraId="4D8EBA6A" w14:textId="3C34684C"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629685C2" w14:textId="0FDC27F4" w:rsidR="0005499A" w:rsidRPr="007F7F71" w:rsidRDefault="0005499A" w:rsidP="0023338D">
            <w:pPr>
              <w:spacing w:before="20"/>
              <w:ind w:left="290" w:hanging="290"/>
              <w:rPr>
                <w:sz w:val="16"/>
              </w:rPr>
            </w:pPr>
            <w:r w:rsidRPr="0023338D">
              <w:rPr>
                <w:sz w:val="16"/>
              </w:rPr>
              <w:t>c)</w:t>
            </w:r>
            <w:r w:rsidRPr="0023338D">
              <w:rPr>
                <w:sz w:val="16"/>
              </w:rPr>
              <w:tab/>
              <w:t>Ausrüstung, die defekt ist oder den Anforderungen nicht entspricht, muss außer Betrieb genommen werden. Sie muss deutlich beschriftet oder als außer Betrieb gekennzeichnet sein, bis ihre einwandfreie Funktion verifiziert worden ist. Wenn nicht konforme Arbeiten vorliegen, muss das Laboratorium die Auswirkungen des Fehlers oder der Abweichung von den festgelegten Anforderungen untersuchen und Maßnahmen einleiten (siehe 7.5).</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39652F8"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8F9D8B8" w14:textId="77777777" w:rsidR="0005499A" w:rsidRPr="007F7F71" w:rsidRDefault="0005499A" w:rsidP="00BB28EB">
            <w:pPr>
              <w:spacing w:before="20"/>
              <w:rPr>
                <w:b/>
                <w:bCs/>
                <w:sz w:val="16"/>
              </w:rPr>
            </w:pPr>
          </w:p>
        </w:tc>
      </w:tr>
      <w:tr w:rsidR="0005499A" w:rsidRPr="007F7F71" w14:paraId="2DA31991" w14:textId="77777777" w:rsidTr="004849B6">
        <w:tc>
          <w:tcPr>
            <w:tcW w:w="768" w:type="dxa"/>
            <w:gridSpan w:val="2"/>
            <w:vMerge/>
            <w:tcBorders>
              <w:left w:val="single" w:sz="6" w:space="0" w:color="auto"/>
              <w:bottom w:val="single" w:sz="6" w:space="0" w:color="auto"/>
            </w:tcBorders>
          </w:tcPr>
          <w:p w14:paraId="16ED40EF"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26E0D636" w14:textId="34EFFD97" w:rsidR="0005499A" w:rsidRPr="007F7F71" w:rsidRDefault="0005499A" w:rsidP="0023338D">
            <w:pPr>
              <w:ind w:left="290" w:hanging="290"/>
              <w:rPr>
                <w:sz w:val="16"/>
              </w:rPr>
            </w:pPr>
            <w:r w:rsidRPr="0023338D">
              <w:rPr>
                <w:sz w:val="16"/>
              </w:rPr>
              <w:t>d)</w:t>
            </w:r>
            <w:r w:rsidRPr="0023338D">
              <w:rPr>
                <w:sz w:val="16"/>
              </w:rPr>
              <w:tab/>
              <w:t>Wo zutreffend, muss das Laboratorium die Ausrüstung vor der Inbetriebnahme, Reparatur oder Außerbetriebnahme dekontaminieren, ausreichend Platz für Reparaturen vorsehen und geeignete persönliche Schutzausrüstu</w:t>
            </w:r>
            <w:r>
              <w:rPr>
                <w:sz w:val="16"/>
              </w:rPr>
              <w:t>ngen zur Verfügung stellen.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A8690BD"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76B6233" w14:textId="77777777" w:rsidR="0005499A" w:rsidRPr="007F7F71" w:rsidRDefault="0005499A" w:rsidP="00BB28EB">
            <w:pPr>
              <w:spacing w:before="20"/>
              <w:rPr>
                <w:b/>
                <w:bCs/>
                <w:sz w:val="16"/>
              </w:rPr>
            </w:pPr>
          </w:p>
        </w:tc>
      </w:tr>
      <w:tr w:rsidR="0005499A" w:rsidRPr="007F7F71" w14:paraId="4319651D" w14:textId="77777777" w:rsidTr="00660E49">
        <w:tc>
          <w:tcPr>
            <w:tcW w:w="768" w:type="dxa"/>
            <w:gridSpan w:val="2"/>
            <w:vMerge w:val="restart"/>
            <w:tcBorders>
              <w:top w:val="single" w:sz="6" w:space="0" w:color="auto"/>
              <w:left w:val="single" w:sz="6" w:space="0" w:color="auto"/>
            </w:tcBorders>
          </w:tcPr>
          <w:p w14:paraId="6FB07E1A" w14:textId="6DE96FEE" w:rsidR="0005499A" w:rsidRPr="004849B6" w:rsidRDefault="0005499A">
            <w:pPr>
              <w:spacing w:before="20"/>
              <w:rPr>
                <w:b/>
              </w:rPr>
            </w:pPr>
            <w:r>
              <w:rPr>
                <w:b/>
              </w:rPr>
              <w:t>6.4.6</w:t>
            </w:r>
          </w:p>
        </w:tc>
        <w:tc>
          <w:tcPr>
            <w:tcW w:w="4772" w:type="dxa"/>
            <w:tcBorders>
              <w:top w:val="single" w:sz="6" w:space="0" w:color="auto"/>
              <w:left w:val="single" w:sz="6" w:space="0" w:color="auto"/>
              <w:bottom w:val="single" w:sz="6" w:space="0" w:color="auto"/>
            </w:tcBorders>
          </w:tcPr>
          <w:p w14:paraId="60E29013" w14:textId="44A4058F" w:rsidR="0005499A" w:rsidRPr="004849B6" w:rsidRDefault="0005499A" w:rsidP="004849B6">
            <w:pPr>
              <w:spacing w:before="20"/>
              <w:ind w:firstLine="7"/>
              <w:rPr>
                <w:b/>
              </w:rPr>
            </w:pPr>
            <w:r w:rsidRPr="004849B6">
              <w:rPr>
                <w:b/>
              </w:rPr>
              <w:t>Meldung von Vorkommnissen hinsichtlich der Laboratoriumsausrüstung</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EBE00A4"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A2B8852" w14:textId="77777777" w:rsidR="0005499A" w:rsidRPr="007F7F71" w:rsidRDefault="0005499A" w:rsidP="00BB28EB">
            <w:pPr>
              <w:spacing w:before="20"/>
              <w:rPr>
                <w:b/>
                <w:bCs/>
                <w:sz w:val="16"/>
              </w:rPr>
            </w:pPr>
          </w:p>
        </w:tc>
      </w:tr>
      <w:tr w:rsidR="0005499A" w:rsidRPr="007F7F71" w14:paraId="3642B556" w14:textId="77777777" w:rsidTr="004E2EBA">
        <w:tc>
          <w:tcPr>
            <w:tcW w:w="768" w:type="dxa"/>
            <w:gridSpan w:val="2"/>
            <w:vMerge/>
            <w:tcBorders>
              <w:left w:val="single" w:sz="6" w:space="0" w:color="auto"/>
              <w:bottom w:val="single" w:sz="6" w:space="0" w:color="auto"/>
            </w:tcBorders>
          </w:tcPr>
          <w:p w14:paraId="60E1EB09"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0FAFE1F6" w14:textId="77777777" w:rsidR="0005499A" w:rsidRPr="004849B6" w:rsidRDefault="0005499A" w:rsidP="004849B6">
            <w:pPr>
              <w:spacing w:before="20"/>
              <w:ind w:left="7"/>
              <w:rPr>
                <w:sz w:val="16"/>
              </w:rPr>
            </w:pPr>
            <w:r w:rsidRPr="004849B6">
              <w:rPr>
                <w:sz w:val="16"/>
              </w:rPr>
              <w:t>Vorkommnisse und Unfälle, die einer bestimmten Ausrüstung direkt zugeschrieben werden können, müssen untersucht und entweder dem Hersteller oder dem Lieferanten oder beiden und zuständigen Behörden, sofern erforderlich, angezeigt werden.</w:t>
            </w:r>
          </w:p>
          <w:p w14:paraId="697C5662" w14:textId="77777777" w:rsidR="0005499A" w:rsidRPr="004849B6" w:rsidRDefault="0005499A" w:rsidP="004849B6">
            <w:pPr>
              <w:spacing w:before="20"/>
              <w:ind w:left="7"/>
              <w:rPr>
                <w:sz w:val="16"/>
              </w:rPr>
            </w:pPr>
          </w:p>
          <w:p w14:paraId="560291CF" w14:textId="620ADA65" w:rsidR="0005499A" w:rsidRDefault="0005499A" w:rsidP="004849B6">
            <w:pPr>
              <w:spacing w:before="20"/>
              <w:ind w:left="7"/>
              <w:rPr>
                <w:sz w:val="16"/>
              </w:rPr>
            </w:pPr>
            <w:r w:rsidRPr="004849B6">
              <w:rPr>
                <w:sz w:val="16"/>
              </w:rPr>
              <w:t>Das Laboratorium muss über Verfahren verfügen, mit denen es auf einen Rückruf des Herstellers oder andere Mitteilungen reagiert und vom Hersteller empfohlene Maßnahmen ergreift.</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BA08E5D"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982494C" w14:textId="77777777" w:rsidR="0005499A" w:rsidRPr="007F7F71" w:rsidRDefault="0005499A" w:rsidP="00BB28EB">
            <w:pPr>
              <w:spacing w:before="20"/>
              <w:rPr>
                <w:b/>
                <w:bCs/>
                <w:sz w:val="16"/>
              </w:rPr>
            </w:pPr>
          </w:p>
        </w:tc>
      </w:tr>
      <w:tr w:rsidR="0005499A" w:rsidRPr="007F7F71" w14:paraId="45E31F8B" w14:textId="77777777" w:rsidTr="00102BF3">
        <w:tc>
          <w:tcPr>
            <w:tcW w:w="768" w:type="dxa"/>
            <w:gridSpan w:val="2"/>
            <w:vMerge w:val="restart"/>
            <w:tcBorders>
              <w:left w:val="single" w:sz="6" w:space="0" w:color="auto"/>
            </w:tcBorders>
          </w:tcPr>
          <w:p w14:paraId="21261E24" w14:textId="55694B01" w:rsidR="0005499A" w:rsidRPr="004849B6" w:rsidRDefault="0005499A">
            <w:pPr>
              <w:spacing w:before="20"/>
              <w:rPr>
                <w:b/>
              </w:rPr>
            </w:pPr>
            <w:r>
              <w:rPr>
                <w:b/>
              </w:rPr>
              <w:lastRenderedPageBreak/>
              <w:t>6.4.7</w:t>
            </w:r>
          </w:p>
        </w:tc>
        <w:tc>
          <w:tcPr>
            <w:tcW w:w="4772" w:type="dxa"/>
            <w:tcBorders>
              <w:top w:val="single" w:sz="6" w:space="0" w:color="auto"/>
              <w:left w:val="single" w:sz="6" w:space="0" w:color="auto"/>
              <w:bottom w:val="single" w:sz="6" w:space="0" w:color="auto"/>
            </w:tcBorders>
          </w:tcPr>
          <w:p w14:paraId="4E5F0898" w14:textId="764E5BD5" w:rsidR="0005499A" w:rsidRPr="004849B6" w:rsidRDefault="0005499A" w:rsidP="004849B6">
            <w:pPr>
              <w:spacing w:before="20"/>
              <w:ind w:left="7"/>
              <w:rPr>
                <w:b/>
              </w:rPr>
            </w:pPr>
            <w:r w:rsidRPr="004849B6">
              <w:rPr>
                <w:b/>
              </w:rPr>
              <w:t>Aufzeichnungen über die Ausrüstung</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ED98DEE"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B26ADB6" w14:textId="77777777" w:rsidR="0005499A" w:rsidRPr="007F7F71" w:rsidRDefault="0005499A" w:rsidP="00BB28EB">
            <w:pPr>
              <w:spacing w:before="20"/>
              <w:rPr>
                <w:b/>
                <w:bCs/>
                <w:sz w:val="16"/>
              </w:rPr>
            </w:pPr>
          </w:p>
        </w:tc>
      </w:tr>
      <w:tr w:rsidR="0005499A" w:rsidRPr="007F7F71" w14:paraId="2C36B525" w14:textId="77777777" w:rsidTr="00D201DB">
        <w:tc>
          <w:tcPr>
            <w:tcW w:w="768" w:type="dxa"/>
            <w:gridSpan w:val="2"/>
            <w:vMerge/>
            <w:tcBorders>
              <w:left w:val="single" w:sz="6" w:space="0" w:color="auto"/>
            </w:tcBorders>
          </w:tcPr>
          <w:p w14:paraId="508EF4A3"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5ED0E2DE" w14:textId="77777777" w:rsidR="0005499A" w:rsidRPr="004849B6" w:rsidRDefault="0005499A" w:rsidP="004849B6">
            <w:pPr>
              <w:spacing w:before="20"/>
              <w:ind w:left="290" w:hanging="283"/>
              <w:rPr>
                <w:sz w:val="16"/>
              </w:rPr>
            </w:pPr>
            <w:r w:rsidRPr="004849B6">
              <w:rPr>
                <w:sz w:val="16"/>
              </w:rPr>
              <w:t>Es sind für jeden Ausrüstungsgegenstand, der die Ergebnisse von Labortätigkeiten beeinflusst, Aufzeichnungen zu führen.</w:t>
            </w:r>
          </w:p>
          <w:p w14:paraId="0E9C56FD" w14:textId="77777777" w:rsidR="0005499A" w:rsidRPr="004849B6" w:rsidRDefault="0005499A" w:rsidP="004849B6">
            <w:pPr>
              <w:spacing w:before="20"/>
              <w:ind w:left="290" w:hanging="283"/>
              <w:rPr>
                <w:sz w:val="16"/>
              </w:rPr>
            </w:pPr>
          </w:p>
          <w:p w14:paraId="1EC1D073" w14:textId="77777777" w:rsidR="0005499A" w:rsidRPr="004849B6" w:rsidRDefault="0005499A" w:rsidP="004849B6">
            <w:pPr>
              <w:spacing w:before="20"/>
              <w:ind w:left="290" w:hanging="283"/>
              <w:rPr>
                <w:sz w:val="16"/>
              </w:rPr>
            </w:pPr>
            <w:r w:rsidRPr="004849B6">
              <w:rPr>
                <w:sz w:val="16"/>
              </w:rPr>
              <w:t>Sofern relevant, müssen diese Aufzeichnungen Folgendes enthalten:</w:t>
            </w:r>
          </w:p>
          <w:p w14:paraId="0C668986" w14:textId="77777777" w:rsidR="0005499A" w:rsidRPr="004849B6" w:rsidRDefault="0005499A" w:rsidP="004849B6">
            <w:pPr>
              <w:spacing w:before="20"/>
              <w:ind w:left="290" w:hanging="283"/>
              <w:rPr>
                <w:sz w:val="16"/>
              </w:rPr>
            </w:pPr>
          </w:p>
          <w:p w14:paraId="174BF7B8" w14:textId="54B68091" w:rsidR="0005499A" w:rsidRDefault="0005499A" w:rsidP="004849B6">
            <w:pPr>
              <w:spacing w:before="20"/>
              <w:ind w:left="290" w:hanging="283"/>
              <w:rPr>
                <w:sz w:val="16"/>
              </w:rPr>
            </w:pPr>
            <w:r w:rsidRPr="004849B6">
              <w:rPr>
                <w:sz w:val="16"/>
              </w:rPr>
              <w:t>a)</w:t>
            </w:r>
            <w:r w:rsidRPr="004849B6">
              <w:rPr>
                <w:sz w:val="16"/>
              </w:rPr>
              <w:tab/>
              <w:t>Hersteller- und Lieferantenangaben sowie ausreichende Informationen zur eindeutigen Identifizierung jedes einzelnen Ausrüstungsgegenstandes, einschließlich Software und Firmware;</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86B13E7"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EE75864" w14:textId="77777777" w:rsidR="0005499A" w:rsidRPr="007F7F71" w:rsidRDefault="0005499A" w:rsidP="00BB28EB">
            <w:pPr>
              <w:spacing w:before="20"/>
              <w:rPr>
                <w:b/>
                <w:bCs/>
                <w:sz w:val="16"/>
              </w:rPr>
            </w:pPr>
          </w:p>
        </w:tc>
      </w:tr>
      <w:tr w:rsidR="0005499A" w:rsidRPr="007F7F71" w14:paraId="540FBD51" w14:textId="77777777" w:rsidTr="00D201DB">
        <w:tc>
          <w:tcPr>
            <w:tcW w:w="768" w:type="dxa"/>
            <w:gridSpan w:val="2"/>
            <w:vMerge/>
            <w:tcBorders>
              <w:left w:val="single" w:sz="6" w:space="0" w:color="auto"/>
            </w:tcBorders>
          </w:tcPr>
          <w:p w14:paraId="224F1C10"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4FF466DC" w14:textId="08C34889" w:rsidR="0005499A" w:rsidRDefault="0005499A" w:rsidP="004849B6">
            <w:pPr>
              <w:spacing w:before="20"/>
              <w:ind w:left="290" w:hanging="283"/>
              <w:rPr>
                <w:sz w:val="16"/>
              </w:rPr>
            </w:pPr>
            <w:r w:rsidRPr="004849B6">
              <w:rPr>
                <w:sz w:val="16"/>
              </w:rPr>
              <w:t>b)</w:t>
            </w:r>
            <w:r w:rsidRPr="004849B6">
              <w:rPr>
                <w:sz w:val="16"/>
              </w:rPr>
              <w:tab/>
              <w:t>das Datum des Eingangs, der Annahmeprüfung und der Inbetriebnahme;</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E1AD69E"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6A85D4B" w14:textId="77777777" w:rsidR="0005499A" w:rsidRPr="007F7F71" w:rsidRDefault="0005499A" w:rsidP="00BB28EB">
            <w:pPr>
              <w:spacing w:before="20"/>
              <w:rPr>
                <w:b/>
                <w:bCs/>
                <w:sz w:val="16"/>
              </w:rPr>
            </w:pPr>
          </w:p>
        </w:tc>
      </w:tr>
      <w:tr w:rsidR="0005499A" w:rsidRPr="007F7F71" w14:paraId="3B0FF2FC" w14:textId="77777777" w:rsidTr="00D201DB">
        <w:tc>
          <w:tcPr>
            <w:tcW w:w="768" w:type="dxa"/>
            <w:gridSpan w:val="2"/>
            <w:vMerge/>
            <w:tcBorders>
              <w:left w:val="single" w:sz="6" w:space="0" w:color="auto"/>
            </w:tcBorders>
          </w:tcPr>
          <w:p w14:paraId="727FB6AC"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288FD2EE" w14:textId="51A5E8F9" w:rsidR="0005499A" w:rsidRDefault="0005499A" w:rsidP="004849B6">
            <w:pPr>
              <w:spacing w:before="20"/>
              <w:ind w:left="290" w:hanging="283"/>
              <w:rPr>
                <w:sz w:val="16"/>
              </w:rPr>
            </w:pPr>
            <w:r w:rsidRPr="004849B6">
              <w:rPr>
                <w:sz w:val="16"/>
              </w:rPr>
              <w:t>c)</w:t>
            </w:r>
            <w:r w:rsidRPr="004849B6">
              <w:rPr>
                <w:sz w:val="16"/>
              </w:rPr>
              <w:tab/>
              <w:t>den Nachweis, dass die Ausrüstung die festgelegten Annahmekriterien erfüllt;</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09BC443"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2C502F9" w14:textId="77777777" w:rsidR="0005499A" w:rsidRPr="007F7F71" w:rsidRDefault="0005499A" w:rsidP="00BB28EB">
            <w:pPr>
              <w:spacing w:before="20"/>
              <w:rPr>
                <w:b/>
                <w:bCs/>
                <w:sz w:val="16"/>
              </w:rPr>
            </w:pPr>
          </w:p>
        </w:tc>
      </w:tr>
      <w:tr w:rsidR="0005499A" w:rsidRPr="007F7F71" w14:paraId="152FE8DE" w14:textId="77777777" w:rsidTr="00D201DB">
        <w:tc>
          <w:tcPr>
            <w:tcW w:w="768" w:type="dxa"/>
            <w:gridSpan w:val="2"/>
            <w:vMerge/>
            <w:tcBorders>
              <w:left w:val="single" w:sz="6" w:space="0" w:color="auto"/>
            </w:tcBorders>
          </w:tcPr>
          <w:p w14:paraId="7AB72505"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5F142541" w14:textId="75F0E2D6" w:rsidR="0005499A" w:rsidRDefault="0005499A" w:rsidP="004849B6">
            <w:pPr>
              <w:spacing w:before="20"/>
              <w:ind w:left="290" w:hanging="283"/>
              <w:rPr>
                <w:sz w:val="16"/>
              </w:rPr>
            </w:pPr>
            <w:r w:rsidRPr="004849B6">
              <w:rPr>
                <w:sz w:val="16"/>
              </w:rPr>
              <w:t>d)</w:t>
            </w:r>
            <w:r w:rsidRPr="004849B6">
              <w:rPr>
                <w:sz w:val="16"/>
              </w:rPr>
              <w:tab/>
              <w:t>den aktuellen Standort;</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2E612CB"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F6BC9F7" w14:textId="77777777" w:rsidR="0005499A" w:rsidRPr="007F7F71" w:rsidRDefault="0005499A" w:rsidP="00BB28EB">
            <w:pPr>
              <w:spacing w:before="20"/>
              <w:rPr>
                <w:b/>
                <w:bCs/>
                <w:sz w:val="16"/>
              </w:rPr>
            </w:pPr>
          </w:p>
        </w:tc>
      </w:tr>
      <w:tr w:rsidR="0005499A" w:rsidRPr="007F7F71" w14:paraId="7D48A3B2" w14:textId="77777777" w:rsidTr="00D201DB">
        <w:tc>
          <w:tcPr>
            <w:tcW w:w="768" w:type="dxa"/>
            <w:gridSpan w:val="2"/>
            <w:vMerge/>
            <w:tcBorders>
              <w:left w:val="single" w:sz="6" w:space="0" w:color="auto"/>
            </w:tcBorders>
          </w:tcPr>
          <w:p w14:paraId="7E7EB9AD"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5EA61862" w14:textId="3474E6C9" w:rsidR="0005499A" w:rsidRDefault="0005499A" w:rsidP="004849B6">
            <w:pPr>
              <w:spacing w:before="20"/>
              <w:ind w:left="290" w:hanging="283"/>
              <w:rPr>
                <w:sz w:val="16"/>
              </w:rPr>
            </w:pPr>
            <w:r w:rsidRPr="004849B6">
              <w:rPr>
                <w:sz w:val="16"/>
              </w:rPr>
              <w:t>e)</w:t>
            </w:r>
            <w:r w:rsidRPr="004849B6">
              <w:rPr>
                <w:sz w:val="16"/>
              </w:rPr>
              <w:tab/>
              <w:t>den Zustand bei Erhalt (z. B. neu, gebraucht oder überholt);</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5024F14"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4A0862F" w14:textId="77777777" w:rsidR="0005499A" w:rsidRPr="007F7F71" w:rsidRDefault="0005499A" w:rsidP="00BB28EB">
            <w:pPr>
              <w:spacing w:before="20"/>
              <w:rPr>
                <w:b/>
                <w:bCs/>
                <w:sz w:val="16"/>
              </w:rPr>
            </w:pPr>
          </w:p>
        </w:tc>
      </w:tr>
      <w:tr w:rsidR="0005499A" w:rsidRPr="007F7F71" w14:paraId="724AC2CB" w14:textId="77777777" w:rsidTr="00D201DB">
        <w:tc>
          <w:tcPr>
            <w:tcW w:w="768" w:type="dxa"/>
            <w:gridSpan w:val="2"/>
            <w:vMerge/>
            <w:tcBorders>
              <w:left w:val="single" w:sz="6" w:space="0" w:color="auto"/>
            </w:tcBorders>
          </w:tcPr>
          <w:p w14:paraId="43F65AC1"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5D048391" w14:textId="4000B1B5" w:rsidR="0005499A" w:rsidRDefault="0005499A" w:rsidP="004849B6">
            <w:pPr>
              <w:spacing w:before="20"/>
              <w:ind w:left="290" w:hanging="283"/>
              <w:rPr>
                <w:sz w:val="16"/>
              </w:rPr>
            </w:pPr>
            <w:r w:rsidRPr="004849B6">
              <w:rPr>
                <w:sz w:val="16"/>
              </w:rPr>
              <w:t>f)</w:t>
            </w:r>
            <w:r w:rsidRPr="004849B6">
              <w:rPr>
                <w:sz w:val="16"/>
              </w:rPr>
              <w:tab/>
              <w:t>Anweisungen des Herstellers;</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1382945"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293FC82" w14:textId="77777777" w:rsidR="0005499A" w:rsidRPr="007F7F71" w:rsidRDefault="0005499A" w:rsidP="00BB28EB">
            <w:pPr>
              <w:spacing w:before="20"/>
              <w:rPr>
                <w:b/>
                <w:bCs/>
                <w:sz w:val="16"/>
              </w:rPr>
            </w:pPr>
          </w:p>
        </w:tc>
      </w:tr>
      <w:tr w:rsidR="0005499A" w:rsidRPr="007F7F71" w14:paraId="1CECA1EA" w14:textId="77777777" w:rsidTr="00D201DB">
        <w:tc>
          <w:tcPr>
            <w:tcW w:w="768" w:type="dxa"/>
            <w:gridSpan w:val="2"/>
            <w:vMerge/>
            <w:tcBorders>
              <w:left w:val="single" w:sz="6" w:space="0" w:color="auto"/>
            </w:tcBorders>
          </w:tcPr>
          <w:p w14:paraId="3323378B"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69169481" w14:textId="5C3CE49D" w:rsidR="0005499A" w:rsidRDefault="0005499A" w:rsidP="004849B6">
            <w:pPr>
              <w:spacing w:before="20"/>
              <w:ind w:left="290" w:hanging="283"/>
              <w:rPr>
                <w:sz w:val="16"/>
              </w:rPr>
            </w:pPr>
            <w:r w:rsidRPr="004849B6">
              <w:rPr>
                <w:sz w:val="16"/>
              </w:rPr>
              <w:t>g)</w:t>
            </w:r>
            <w:r w:rsidRPr="004849B6">
              <w:rPr>
                <w:sz w:val="16"/>
              </w:rPr>
              <w:tab/>
              <w:t>das Programm für die vorbeugende Instandhaltung;</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24BFDDE"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85701CB" w14:textId="77777777" w:rsidR="0005499A" w:rsidRPr="007F7F71" w:rsidRDefault="0005499A" w:rsidP="00BB28EB">
            <w:pPr>
              <w:spacing w:before="20"/>
              <w:rPr>
                <w:b/>
                <w:bCs/>
                <w:sz w:val="16"/>
              </w:rPr>
            </w:pPr>
          </w:p>
        </w:tc>
      </w:tr>
      <w:tr w:rsidR="0005499A" w:rsidRPr="007F7F71" w14:paraId="5B061970" w14:textId="77777777" w:rsidTr="00D201DB">
        <w:tc>
          <w:tcPr>
            <w:tcW w:w="768" w:type="dxa"/>
            <w:gridSpan w:val="2"/>
            <w:vMerge/>
            <w:tcBorders>
              <w:left w:val="single" w:sz="6" w:space="0" w:color="auto"/>
            </w:tcBorders>
          </w:tcPr>
          <w:p w14:paraId="02B62139"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20252B86" w14:textId="07507A18" w:rsidR="0005499A" w:rsidRDefault="0005499A" w:rsidP="004849B6">
            <w:pPr>
              <w:spacing w:before="20"/>
              <w:ind w:left="290" w:hanging="283"/>
              <w:rPr>
                <w:sz w:val="16"/>
              </w:rPr>
            </w:pPr>
            <w:r w:rsidRPr="004849B6">
              <w:rPr>
                <w:sz w:val="16"/>
              </w:rPr>
              <w:t>h)</w:t>
            </w:r>
            <w:r w:rsidRPr="004849B6">
              <w:rPr>
                <w:sz w:val="16"/>
              </w:rPr>
              <w:tab/>
              <w:t>alle Wartungsarbeiten, die vom Laboratorium oder zugelassenen externen Dienstleistern durchgeführt werden;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D0386C7"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B565BA2" w14:textId="77777777" w:rsidR="0005499A" w:rsidRPr="007F7F71" w:rsidRDefault="0005499A" w:rsidP="00BB28EB">
            <w:pPr>
              <w:spacing w:before="20"/>
              <w:rPr>
                <w:b/>
                <w:bCs/>
                <w:sz w:val="16"/>
              </w:rPr>
            </w:pPr>
          </w:p>
        </w:tc>
      </w:tr>
      <w:tr w:rsidR="0005499A" w:rsidRPr="007F7F71" w14:paraId="3535BFD0" w14:textId="77777777" w:rsidTr="00D201DB">
        <w:tc>
          <w:tcPr>
            <w:tcW w:w="768" w:type="dxa"/>
            <w:gridSpan w:val="2"/>
            <w:vMerge/>
            <w:tcBorders>
              <w:left w:val="single" w:sz="6" w:space="0" w:color="auto"/>
            </w:tcBorders>
          </w:tcPr>
          <w:p w14:paraId="09C95888"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0C55FC8D" w14:textId="2F3803DD" w:rsidR="0005499A" w:rsidRDefault="0005499A" w:rsidP="004849B6">
            <w:pPr>
              <w:spacing w:before="20"/>
              <w:ind w:left="290" w:hanging="283"/>
              <w:rPr>
                <w:sz w:val="16"/>
              </w:rPr>
            </w:pPr>
            <w:r w:rsidRPr="004849B6">
              <w:rPr>
                <w:sz w:val="16"/>
              </w:rPr>
              <w:t>i)</w:t>
            </w:r>
            <w:r w:rsidRPr="004849B6">
              <w:rPr>
                <w:sz w:val="16"/>
              </w:rPr>
              <w:tab/>
              <w:t>Schäden, Funktionsstörungen, Veränderungen oder Reparaturen der Ausrüstung;</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9C667F7"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B8F5828" w14:textId="77777777" w:rsidR="0005499A" w:rsidRPr="007F7F71" w:rsidRDefault="0005499A" w:rsidP="00BB28EB">
            <w:pPr>
              <w:spacing w:before="20"/>
              <w:rPr>
                <w:b/>
                <w:bCs/>
                <w:sz w:val="16"/>
              </w:rPr>
            </w:pPr>
          </w:p>
        </w:tc>
      </w:tr>
      <w:tr w:rsidR="0005499A" w:rsidRPr="007F7F71" w14:paraId="486E3F7C" w14:textId="77777777" w:rsidTr="00D201DB">
        <w:tc>
          <w:tcPr>
            <w:tcW w:w="768" w:type="dxa"/>
            <w:gridSpan w:val="2"/>
            <w:vMerge/>
            <w:tcBorders>
              <w:left w:val="single" w:sz="6" w:space="0" w:color="auto"/>
            </w:tcBorders>
          </w:tcPr>
          <w:p w14:paraId="0D2AD971"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3FE46E03" w14:textId="7ED97FCF" w:rsidR="0005499A" w:rsidRPr="004849B6" w:rsidRDefault="0005499A" w:rsidP="004849B6">
            <w:pPr>
              <w:spacing w:before="20"/>
              <w:ind w:left="290" w:hanging="283"/>
              <w:rPr>
                <w:sz w:val="16"/>
              </w:rPr>
            </w:pPr>
            <w:r w:rsidRPr="004849B6">
              <w:rPr>
                <w:sz w:val="16"/>
              </w:rPr>
              <w:t>j)</w:t>
            </w:r>
            <w:r w:rsidRPr="004849B6">
              <w:rPr>
                <w:sz w:val="16"/>
              </w:rPr>
              <w:tab/>
              <w:t>Aufzeichnungen über die Leistung der Ausrüstung, wie z. B. Berichte oder Bescheinigungen über Kalibrierungen oder Verifizierungen oder beides, einschließlich Daten, Uhrzeiten und Ergebnisse;</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95D3824"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83F88C1" w14:textId="77777777" w:rsidR="0005499A" w:rsidRPr="007F7F71" w:rsidRDefault="0005499A" w:rsidP="00BB28EB">
            <w:pPr>
              <w:spacing w:before="20"/>
              <w:rPr>
                <w:b/>
                <w:bCs/>
                <w:sz w:val="16"/>
              </w:rPr>
            </w:pPr>
          </w:p>
        </w:tc>
      </w:tr>
      <w:tr w:rsidR="0005499A" w:rsidRPr="007F7F71" w14:paraId="02988C24" w14:textId="77777777" w:rsidTr="004E2EBA">
        <w:tc>
          <w:tcPr>
            <w:tcW w:w="768" w:type="dxa"/>
            <w:gridSpan w:val="2"/>
            <w:vMerge/>
            <w:tcBorders>
              <w:left w:val="single" w:sz="6" w:space="0" w:color="auto"/>
              <w:bottom w:val="single" w:sz="6" w:space="0" w:color="auto"/>
            </w:tcBorders>
          </w:tcPr>
          <w:p w14:paraId="326CD801"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5E328616" w14:textId="77777777" w:rsidR="0005499A" w:rsidRPr="004849B6" w:rsidRDefault="0005499A" w:rsidP="004849B6">
            <w:pPr>
              <w:spacing w:before="20"/>
              <w:ind w:left="290" w:hanging="283"/>
              <w:rPr>
                <w:sz w:val="16"/>
              </w:rPr>
            </w:pPr>
            <w:r w:rsidRPr="004849B6">
              <w:rPr>
                <w:sz w:val="16"/>
              </w:rPr>
              <w:t>k)</w:t>
            </w:r>
            <w:r w:rsidRPr="004849B6">
              <w:rPr>
                <w:sz w:val="16"/>
              </w:rPr>
              <w:tab/>
              <w:t>Status der Ausrüstung, z. B. aktiv oder in Betrieb, außer Betrieb, unter Quarantäne gestellt, ausgemustert oder veraltet.</w:t>
            </w:r>
          </w:p>
          <w:p w14:paraId="534EE4D7" w14:textId="77777777" w:rsidR="0005499A" w:rsidRPr="004849B6" w:rsidRDefault="0005499A" w:rsidP="004849B6">
            <w:pPr>
              <w:spacing w:before="20"/>
              <w:ind w:left="7"/>
              <w:rPr>
                <w:sz w:val="16"/>
              </w:rPr>
            </w:pPr>
          </w:p>
          <w:p w14:paraId="14A76938" w14:textId="14ADE6B2" w:rsidR="0005499A" w:rsidRPr="004849B6" w:rsidRDefault="0005499A" w:rsidP="004849B6">
            <w:pPr>
              <w:spacing w:before="20"/>
              <w:ind w:left="7"/>
              <w:rPr>
                <w:sz w:val="16"/>
              </w:rPr>
            </w:pPr>
            <w:r w:rsidRPr="004849B6">
              <w:rPr>
                <w:sz w:val="16"/>
              </w:rPr>
              <w:t>Diese Aufzeichnungen müssen wie in 8.4.3 festgelegt aufbewahrt werden und während der Nutzungsdauer der Ausrüstung oder länger leicht zugänglich sein.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57C4E6D"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CD99792" w14:textId="77777777" w:rsidR="0005499A" w:rsidRPr="007F7F71" w:rsidRDefault="0005499A" w:rsidP="00BB28EB">
            <w:pPr>
              <w:spacing w:before="20"/>
              <w:rPr>
                <w:b/>
                <w:bCs/>
                <w:sz w:val="16"/>
              </w:rPr>
            </w:pPr>
          </w:p>
        </w:tc>
      </w:tr>
      <w:tr w:rsidR="00365D66" w:rsidRPr="007F7F71" w14:paraId="1829F4AD" w14:textId="77777777" w:rsidTr="00DD31FE">
        <w:trPr>
          <w:trHeight w:val="285"/>
        </w:trPr>
        <w:tc>
          <w:tcPr>
            <w:tcW w:w="5540" w:type="dxa"/>
            <w:gridSpan w:val="3"/>
            <w:vMerge w:val="restart"/>
            <w:tcBorders>
              <w:top w:val="single" w:sz="4" w:space="0" w:color="auto"/>
              <w:left w:val="single" w:sz="4" w:space="0" w:color="auto"/>
              <w:right w:val="single" w:sz="4" w:space="0" w:color="auto"/>
            </w:tcBorders>
            <w:vAlign w:val="center"/>
          </w:tcPr>
          <w:p w14:paraId="02281E3F" w14:textId="77777777" w:rsidR="00365D66" w:rsidRPr="007F7F71" w:rsidRDefault="00365D66">
            <w:pPr>
              <w:spacing w:before="60" w:after="60"/>
              <w:rPr>
                <w:b/>
              </w:rPr>
            </w:pPr>
            <w:r w:rsidRPr="007F7F71">
              <w:rPr>
                <w:b/>
              </w:rPr>
              <w:t>Bewertung</w:t>
            </w:r>
          </w:p>
        </w:tc>
        <w:tc>
          <w:tcPr>
            <w:tcW w:w="848" w:type="dxa"/>
            <w:gridSpan w:val="4"/>
            <w:tcBorders>
              <w:top w:val="single" w:sz="4" w:space="0" w:color="auto"/>
              <w:left w:val="single" w:sz="4" w:space="0" w:color="auto"/>
              <w:bottom w:val="single" w:sz="4" w:space="0" w:color="auto"/>
              <w:right w:val="single" w:sz="4" w:space="0" w:color="auto"/>
            </w:tcBorders>
            <w:vAlign w:val="center"/>
          </w:tcPr>
          <w:p w14:paraId="581CFB9A" w14:textId="77777777" w:rsidR="00365D66" w:rsidRPr="007F7F71" w:rsidRDefault="00365D66" w:rsidP="000E6816">
            <w:pPr>
              <w:jc w:val="center"/>
              <w:rPr>
                <w:b/>
                <w:sz w:val="16"/>
                <w:szCs w:val="16"/>
              </w:rPr>
            </w:pPr>
            <w:r w:rsidRPr="007F7F71">
              <w:rPr>
                <w:b/>
                <w:sz w:val="16"/>
                <w:szCs w:val="16"/>
              </w:rPr>
              <w:t>1</w:t>
            </w:r>
          </w:p>
        </w:tc>
        <w:tc>
          <w:tcPr>
            <w:tcW w:w="848" w:type="dxa"/>
            <w:tcBorders>
              <w:top w:val="single" w:sz="4" w:space="0" w:color="auto"/>
              <w:left w:val="single" w:sz="4" w:space="0" w:color="auto"/>
              <w:bottom w:val="single" w:sz="4" w:space="0" w:color="auto"/>
              <w:right w:val="single" w:sz="4" w:space="0" w:color="auto"/>
            </w:tcBorders>
            <w:vAlign w:val="center"/>
          </w:tcPr>
          <w:p w14:paraId="6AED1CEF" w14:textId="77777777" w:rsidR="00365D66" w:rsidRPr="007F7F71" w:rsidRDefault="00365D66" w:rsidP="000E6816">
            <w:pPr>
              <w:jc w:val="center"/>
              <w:rPr>
                <w:b/>
                <w:sz w:val="16"/>
                <w:szCs w:val="16"/>
              </w:rPr>
            </w:pPr>
            <w:r w:rsidRPr="007F7F71">
              <w:rPr>
                <w:b/>
                <w:sz w:val="16"/>
                <w:szCs w:val="16"/>
              </w:rPr>
              <w:t>2</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257BF370" w14:textId="77777777" w:rsidR="00365D66" w:rsidRPr="007F7F71" w:rsidRDefault="00365D66" w:rsidP="000E6816">
            <w:pPr>
              <w:jc w:val="center"/>
              <w:rPr>
                <w:b/>
                <w:sz w:val="16"/>
                <w:szCs w:val="16"/>
              </w:rPr>
            </w:pPr>
            <w:r w:rsidRPr="007F7F71">
              <w:rPr>
                <w:b/>
                <w:sz w:val="16"/>
                <w:szCs w:val="16"/>
              </w:rPr>
              <w:t>3</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1F36D7D9" w14:textId="77777777" w:rsidR="00365D66" w:rsidRPr="007F7F71" w:rsidRDefault="00365D66" w:rsidP="000E6816">
            <w:pPr>
              <w:jc w:val="center"/>
              <w:rPr>
                <w:b/>
                <w:sz w:val="16"/>
                <w:szCs w:val="16"/>
              </w:rPr>
            </w:pPr>
            <w:r w:rsidRPr="007F7F71">
              <w:rPr>
                <w:b/>
                <w:sz w:val="16"/>
                <w:szCs w:val="16"/>
              </w:rPr>
              <w:t>4</w:t>
            </w:r>
          </w:p>
        </w:tc>
        <w:tc>
          <w:tcPr>
            <w:tcW w:w="852" w:type="dxa"/>
            <w:tcBorders>
              <w:top w:val="single" w:sz="4" w:space="0" w:color="auto"/>
              <w:left w:val="single" w:sz="4" w:space="0" w:color="auto"/>
              <w:bottom w:val="single" w:sz="4" w:space="0" w:color="auto"/>
              <w:right w:val="single" w:sz="4" w:space="0" w:color="auto"/>
            </w:tcBorders>
            <w:vAlign w:val="center"/>
          </w:tcPr>
          <w:p w14:paraId="1603503D" w14:textId="77777777" w:rsidR="00365D66" w:rsidRPr="007F7F71" w:rsidRDefault="00365D66" w:rsidP="000E6816">
            <w:pPr>
              <w:jc w:val="center"/>
              <w:rPr>
                <w:b/>
                <w:sz w:val="16"/>
                <w:szCs w:val="16"/>
              </w:rPr>
            </w:pPr>
            <w:r w:rsidRPr="007F7F71">
              <w:rPr>
                <w:b/>
                <w:sz w:val="16"/>
                <w:szCs w:val="16"/>
              </w:rPr>
              <w:t>Ü</w:t>
            </w:r>
          </w:p>
        </w:tc>
      </w:tr>
      <w:tr w:rsidR="00365D66" w:rsidRPr="007F7F71" w14:paraId="35030366" w14:textId="77777777" w:rsidTr="00DD31FE">
        <w:trPr>
          <w:trHeight w:val="285"/>
        </w:trPr>
        <w:tc>
          <w:tcPr>
            <w:tcW w:w="5540" w:type="dxa"/>
            <w:gridSpan w:val="3"/>
            <w:vMerge/>
            <w:tcBorders>
              <w:left w:val="single" w:sz="4" w:space="0" w:color="auto"/>
              <w:bottom w:val="single" w:sz="4" w:space="0" w:color="auto"/>
              <w:right w:val="single" w:sz="4" w:space="0" w:color="auto"/>
            </w:tcBorders>
          </w:tcPr>
          <w:p w14:paraId="1C9C5363" w14:textId="77777777" w:rsidR="00365D66" w:rsidRPr="007F7F71" w:rsidRDefault="00365D66">
            <w:pPr>
              <w:rPr>
                <w:sz w:val="18"/>
              </w:rPr>
            </w:pPr>
          </w:p>
        </w:tc>
        <w:tc>
          <w:tcPr>
            <w:tcW w:w="84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3437BBD5" w14:textId="77777777" w:rsidR="00365D66" w:rsidRPr="007F7F71" w:rsidRDefault="00365D66" w:rsidP="000E6816">
            <w:pPr>
              <w:jc w:val="center"/>
              <w:rPr>
                <w:b/>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CCFFFF"/>
            <w:vAlign w:val="center"/>
          </w:tcPr>
          <w:p w14:paraId="592D9D10" w14:textId="77777777" w:rsidR="00365D66" w:rsidRPr="007F7F71" w:rsidRDefault="00365D66" w:rsidP="000E6816">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5EF61FA" w14:textId="77777777" w:rsidR="00365D66" w:rsidRPr="007F7F71" w:rsidRDefault="00365D66" w:rsidP="000E6816">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B8E94A2" w14:textId="77777777" w:rsidR="00365D66" w:rsidRPr="007F7F71" w:rsidRDefault="00365D66" w:rsidP="000E6816">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CCFFFF"/>
            <w:vAlign w:val="center"/>
          </w:tcPr>
          <w:p w14:paraId="77E8B209" w14:textId="77777777" w:rsidR="00365D66" w:rsidRPr="007F7F71" w:rsidRDefault="00365D66" w:rsidP="000E6816">
            <w:pPr>
              <w:jc w:val="center"/>
              <w:rPr>
                <w:b/>
                <w:sz w:val="16"/>
                <w:szCs w:val="16"/>
              </w:rPr>
            </w:pPr>
            <w:r w:rsidRPr="007F7F71">
              <w:rPr>
                <w:sz w:val="18"/>
              </w:rPr>
              <w:fldChar w:fldCharType="begin">
                <w:ffData>
                  <w:name w:val=""/>
                  <w:enabled/>
                  <w:calcOnExit w:val="0"/>
                  <w:checkBox>
                    <w:sizeAuto/>
                    <w:default w:val="0"/>
                  </w:checkBox>
                </w:ffData>
              </w:fldChar>
            </w:r>
            <w:r w:rsidRPr="007F7F71">
              <w:rPr>
                <w:sz w:val="18"/>
              </w:rPr>
              <w:instrText xml:space="preserve"> FORMCHECKBOX </w:instrText>
            </w:r>
            <w:r w:rsidR="00000000">
              <w:rPr>
                <w:sz w:val="18"/>
              </w:rPr>
            </w:r>
            <w:r w:rsidR="00000000">
              <w:rPr>
                <w:sz w:val="18"/>
              </w:rPr>
              <w:fldChar w:fldCharType="separate"/>
            </w:r>
            <w:r w:rsidRPr="007F7F71">
              <w:rPr>
                <w:sz w:val="18"/>
              </w:rPr>
              <w:fldChar w:fldCharType="end"/>
            </w:r>
          </w:p>
        </w:tc>
      </w:tr>
      <w:tr w:rsidR="00365D66" w:rsidRPr="007F7F71" w14:paraId="34C8F1BB" w14:textId="77777777" w:rsidTr="00DD31FE">
        <w:trPr>
          <w:trHeight w:val="285"/>
        </w:trPr>
        <w:tc>
          <w:tcPr>
            <w:tcW w:w="9784" w:type="dxa"/>
            <w:gridSpan w:val="13"/>
            <w:tcBorders>
              <w:left w:val="single" w:sz="4" w:space="0" w:color="auto"/>
              <w:bottom w:val="single" w:sz="4" w:space="0" w:color="auto"/>
              <w:right w:val="single" w:sz="4" w:space="0" w:color="auto"/>
            </w:tcBorders>
          </w:tcPr>
          <w:p w14:paraId="4FA62AE8" w14:textId="77777777" w:rsidR="00365D66" w:rsidRPr="007F7F71" w:rsidRDefault="00365D66">
            <w:pPr>
              <w:rPr>
                <w:i/>
                <w:iCs/>
              </w:rPr>
            </w:pPr>
          </w:p>
        </w:tc>
      </w:tr>
      <w:tr w:rsidR="00365D66" w:rsidRPr="007F7F71" w14:paraId="69DBA0B8" w14:textId="77777777" w:rsidTr="00DD31FE">
        <w:tc>
          <w:tcPr>
            <w:tcW w:w="9784" w:type="dxa"/>
            <w:gridSpan w:val="13"/>
            <w:tcBorders>
              <w:top w:val="single" w:sz="4" w:space="0" w:color="auto"/>
              <w:left w:val="single" w:sz="4" w:space="0" w:color="auto"/>
              <w:bottom w:val="thinThickSmallGap" w:sz="18" w:space="0" w:color="auto"/>
              <w:right w:val="single" w:sz="4" w:space="0" w:color="auto"/>
            </w:tcBorders>
            <w:shd w:val="clear" w:color="auto" w:fill="CCFFFF"/>
          </w:tcPr>
          <w:p w14:paraId="1BEE588B" w14:textId="77777777" w:rsidR="00365D66" w:rsidRPr="007F7F71" w:rsidRDefault="00365D66" w:rsidP="0006610B">
            <w:pPr>
              <w:pBdr>
                <w:left w:val="single" w:sz="6" w:space="4" w:color="auto"/>
                <w:right w:val="single" w:sz="6" w:space="4" w:color="auto"/>
              </w:pBdr>
            </w:pPr>
          </w:p>
          <w:p w14:paraId="21C79C86" w14:textId="77777777" w:rsidR="00365D66" w:rsidRPr="007F7F71" w:rsidRDefault="00365D66" w:rsidP="0006610B">
            <w:pPr>
              <w:pBdr>
                <w:left w:val="single" w:sz="6" w:space="4" w:color="auto"/>
                <w:right w:val="single" w:sz="6" w:space="4" w:color="auto"/>
              </w:pBdr>
            </w:pPr>
          </w:p>
          <w:p w14:paraId="01CC73DC" w14:textId="77777777" w:rsidR="00365D66" w:rsidRPr="007F7F71" w:rsidRDefault="00365D66" w:rsidP="0006610B">
            <w:pPr>
              <w:pBdr>
                <w:left w:val="single" w:sz="6" w:space="4" w:color="auto"/>
                <w:right w:val="single" w:sz="6" w:space="4" w:color="auto"/>
              </w:pBdr>
            </w:pPr>
          </w:p>
          <w:p w14:paraId="1B8574B9" w14:textId="77777777" w:rsidR="00365D66" w:rsidRPr="007F7F71" w:rsidRDefault="00365D66" w:rsidP="00DD0953">
            <w:pPr>
              <w:pBdr>
                <w:left w:val="single" w:sz="6" w:space="4" w:color="auto"/>
                <w:right w:val="single" w:sz="6" w:space="4" w:color="auto"/>
              </w:pBdr>
            </w:pPr>
          </w:p>
        </w:tc>
      </w:tr>
      <w:tr w:rsidR="00365D66" w:rsidRPr="007F7F71" w14:paraId="5A319F46" w14:textId="77777777" w:rsidTr="00DD31FE">
        <w:tc>
          <w:tcPr>
            <w:tcW w:w="768" w:type="dxa"/>
            <w:gridSpan w:val="2"/>
            <w:tcBorders>
              <w:top w:val="thinThickSmallGap" w:sz="18" w:space="0" w:color="auto"/>
              <w:left w:val="single" w:sz="6" w:space="0" w:color="auto"/>
              <w:bottom w:val="single" w:sz="6" w:space="0" w:color="auto"/>
            </w:tcBorders>
            <w:vAlign w:val="center"/>
          </w:tcPr>
          <w:p w14:paraId="29B19693" w14:textId="77777777" w:rsidR="00365D66" w:rsidRPr="007F7F71" w:rsidRDefault="00365D66" w:rsidP="0028155A">
            <w:pPr>
              <w:rPr>
                <w:b/>
              </w:rPr>
            </w:pPr>
            <w:r w:rsidRPr="007F7F71">
              <w:rPr>
                <w:b/>
              </w:rPr>
              <w:t>6.5</w:t>
            </w:r>
          </w:p>
        </w:tc>
        <w:tc>
          <w:tcPr>
            <w:tcW w:w="4772" w:type="dxa"/>
            <w:tcBorders>
              <w:top w:val="thinThickSmallGap" w:sz="18" w:space="0" w:color="auto"/>
              <w:left w:val="single" w:sz="6" w:space="0" w:color="auto"/>
              <w:bottom w:val="single" w:sz="6" w:space="0" w:color="auto"/>
            </w:tcBorders>
            <w:vAlign w:val="center"/>
          </w:tcPr>
          <w:p w14:paraId="1CEA562D" w14:textId="4F3D989F" w:rsidR="00365D66" w:rsidRPr="007F7F71" w:rsidRDefault="00365D66" w:rsidP="0028155A">
            <w:pPr>
              <w:rPr>
                <w:b/>
              </w:rPr>
            </w:pPr>
            <w:r w:rsidRPr="004849B6">
              <w:rPr>
                <w:b/>
              </w:rPr>
              <w:t>Kalibrierung der Ausrüstung und metrologische Rückführbarkeit</w:t>
            </w:r>
          </w:p>
        </w:tc>
        <w:tc>
          <w:tcPr>
            <w:tcW w:w="481" w:type="dxa"/>
            <w:gridSpan w:val="2"/>
            <w:tcBorders>
              <w:top w:val="thinThickSmallGap" w:sz="18" w:space="0" w:color="auto"/>
              <w:left w:val="single" w:sz="6" w:space="0" w:color="auto"/>
              <w:bottom w:val="single" w:sz="6" w:space="0" w:color="auto"/>
              <w:right w:val="single" w:sz="6" w:space="0" w:color="auto"/>
            </w:tcBorders>
            <w:vAlign w:val="center"/>
          </w:tcPr>
          <w:p w14:paraId="64F8CED7" w14:textId="77777777" w:rsidR="00365D66" w:rsidRPr="007F7F71" w:rsidRDefault="00365D66" w:rsidP="00AA6138">
            <w:pPr>
              <w:jc w:val="center"/>
              <w:rPr>
                <w:b/>
              </w:rPr>
            </w:pPr>
          </w:p>
        </w:tc>
        <w:tc>
          <w:tcPr>
            <w:tcW w:w="3763" w:type="dxa"/>
            <w:gridSpan w:val="8"/>
            <w:tcBorders>
              <w:top w:val="thinThickSmallGap" w:sz="18" w:space="0" w:color="auto"/>
              <w:left w:val="single" w:sz="6" w:space="0" w:color="auto"/>
              <w:bottom w:val="single" w:sz="6" w:space="0" w:color="auto"/>
              <w:right w:val="single" w:sz="6" w:space="0" w:color="auto"/>
            </w:tcBorders>
            <w:vAlign w:val="center"/>
          </w:tcPr>
          <w:p w14:paraId="38240DC9" w14:textId="77777777" w:rsidR="00365D66" w:rsidRPr="007F7F71" w:rsidRDefault="00365D66">
            <w:pPr>
              <w:rPr>
                <w:b/>
                <w:sz w:val="16"/>
              </w:rPr>
            </w:pPr>
            <w:r w:rsidRPr="007F7F71">
              <w:rPr>
                <w:b/>
                <w:sz w:val="16"/>
              </w:rPr>
              <w:t>Dokumentiert in:</w:t>
            </w:r>
          </w:p>
        </w:tc>
      </w:tr>
      <w:tr w:rsidR="0005499A" w:rsidRPr="007F7F71" w14:paraId="0C7A14CD" w14:textId="77777777" w:rsidTr="004E5C9B">
        <w:tc>
          <w:tcPr>
            <w:tcW w:w="768" w:type="dxa"/>
            <w:gridSpan w:val="2"/>
            <w:vMerge w:val="restart"/>
            <w:tcBorders>
              <w:top w:val="single" w:sz="6" w:space="0" w:color="auto"/>
              <w:left w:val="single" w:sz="6" w:space="0" w:color="auto"/>
            </w:tcBorders>
          </w:tcPr>
          <w:p w14:paraId="746679A4" w14:textId="427CA994" w:rsidR="0005499A" w:rsidRPr="004849B6" w:rsidRDefault="0005499A" w:rsidP="0028155A">
            <w:pPr>
              <w:spacing w:before="20"/>
              <w:rPr>
                <w:b/>
              </w:rPr>
            </w:pPr>
            <w:r w:rsidRPr="004849B6">
              <w:rPr>
                <w:b/>
              </w:rPr>
              <w:t>6.5.1</w:t>
            </w:r>
          </w:p>
        </w:tc>
        <w:tc>
          <w:tcPr>
            <w:tcW w:w="4772" w:type="dxa"/>
            <w:tcBorders>
              <w:top w:val="single" w:sz="6" w:space="0" w:color="auto"/>
              <w:left w:val="single" w:sz="6" w:space="0" w:color="auto"/>
              <w:bottom w:val="single" w:sz="6" w:space="0" w:color="auto"/>
            </w:tcBorders>
          </w:tcPr>
          <w:p w14:paraId="1A557022" w14:textId="7F8CF0F5" w:rsidR="0005499A" w:rsidRPr="004849B6" w:rsidRDefault="0005499A" w:rsidP="0028155A">
            <w:pPr>
              <w:spacing w:before="20"/>
              <w:ind w:left="7"/>
              <w:rPr>
                <w:b/>
              </w:rPr>
            </w:pPr>
            <w:r w:rsidRPr="004849B6">
              <w:rPr>
                <w:b/>
              </w:rPr>
              <w:t>Allgemeines</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ABB7CE0"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5B283E0" w14:textId="77777777" w:rsidR="0005499A" w:rsidRPr="007F7F71" w:rsidRDefault="0005499A" w:rsidP="00BB28EB">
            <w:pPr>
              <w:spacing w:before="20"/>
              <w:rPr>
                <w:b/>
                <w:bCs/>
                <w:sz w:val="16"/>
              </w:rPr>
            </w:pPr>
          </w:p>
        </w:tc>
      </w:tr>
      <w:tr w:rsidR="0005499A" w:rsidRPr="007F7F71" w14:paraId="13F4C4E3" w14:textId="77777777" w:rsidTr="004E5C9B">
        <w:tc>
          <w:tcPr>
            <w:tcW w:w="768" w:type="dxa"/>
            <w:gridSpan w:val="2"/>
            <w:vMerge/>
            <w:tcBorders>
              <w:left w:val="single" w:sz="6" w:space="0" w:color="auto"/>
              <w:bottom w:val="single" w:sz="6" w:space="0" w:color="auto"/>
            </w:tcBorders>
          </w:tcPr>
          <w:p w14:paraId="3CB836AB" w14:textId="05ECAC96" w:rsidR="0005499A" w:rsidRPr="007F7F71" w:rsidRDefault="0005499A" w:rsidP="0028155A">
            <w:pPr>
              <w:spacing w:before="20"/>
              <w:rPr>
                <w:sz w:val="16"/>
              </w:rPr>
            </w:pPr>
          </w:p>
        </w:tc>
        <w:tc>
          <w:tcPr>
            <w:tcW w:w="4772" w:type="dxa"/>
            <w:tcBorders>
              <w:top w:val="single" w:sz="6" w:space="0" w:color="auto"/>
              <w:left w:val="single" w:sz="6" w:space="0" w:color="auto"/>
              <w:bottom w:val="single" w:sz="6" w:space="0" w:color="auto"/>
            </w:tcBorders>
          </w:tcPr>
          <w:p w14:paraId="0F727C23" w14:textId="75E0469F" w:rsidR="0005499A" w:rsidRPr="004849B6" w:rsidRDefault="0005499A" w:rsidP="004849B6">
            <w:pPr>
              <w:spacing w:before="20"/>
              <w:ind w:left="7"/>
              <w:rPr>
                <w:sz w:val="16"/>
              </w:rPr>
            </w:pPr>
            <w:r w:rsidRPr="004849B6">
              <w:rPr>
                <w:sz w:val="16"/>
              </w:rPr>
              <w:t>Das Laboratorium muss Anforderungen an Kalibrierung und Rückführbarkeit spezifizieren, die ausreichen, um eine konsistente Angabe von Untersuchungsergebnissen sicherzustellen. Bei quantitativen Verfahren zur Messung eines Analyten müssen die Spezifikationen Anforderungen an Kalibrierung und metrolo</w:t>
            </w:r>
            <w:r w:rsidRPr="004849B6">
              <w:rPr>
                <w:sz w:val="16"/>
              </w:rPr>
              <w:lastRenderedPageBreak/>
              <w:t>gische Rückführbarkeit enthalten. Bei qualitativen Verfahren und quantitativen Verfahren, bei denen Merkmale und keine einzelnen Analyten gemessen werden, müssen das zu untersuchende Merkmal und die Anforderungen, die für die Reproduzierbarkeit</w:t>
            </w:r>
            <w:r w:rsidR="00AD40DA">
              <w:rPr>
                <w:sz w:val="16"/>
              </w:rPr>
              <w:t xml:space="preserve"> </w:t>
            </w:r>
            <w:r w:rsidRPr="004849B6">
              <w:rPr>
                <w:sz w:val="16"/>
              </w:rPr>
              <w:t>notwendig sind, spezifiziert werden.</w:t>
            </w:r>
          </w:p>
          <w:p w14:paraId="36110383" w14:textId="77777777" w:rsidR="0005499A" w:rsidRPr="004849B6" w:rsidRDefault="0005499A" w:rsidP="004849B6">
            <w:pPr>
              <w:spacing w:before="20"/>
              <w:ind w:left="7"/>
              <w:rPr>
                <w:sz w:val="16"/>
              </w:rPr>
            </w:pPr>
          </w:p>
          <w:p w14:paraId="695ED02B" w14:textId="75846F24" w:rsidR="0005499A" w:rsidRPr="007F7F71" w:rsidRDefault="0005499A" w:rsidP="004849B6">
            <w:pPr>
              <w:spacing w:before="20"/>
              <w:ind w:left="7"/>
              <w:rPr>
                <w:sz w:val="16"/>
              </w:rPr>
            </w:pPr>
            <w:r w:rsidRPr="004849B6">
              <w:rPr>
                <w:sz w:val="16"/>
              </w:rPr>
              <w:t>ANMERKUNG Beispiele für qualitative Verfahren und quantitative Verfahren, bei denen eventuell keine metrologische Rückführbarkeit möglich ist, sind unter anderem: Antikörpersuchtests, Antibiogramme, Gentests, Erythrozyten-Senkungsrate, durchflusszytometrische Markerfärbung und immunhistochemische Färbung des HER2- Tumors.</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564FD7A"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E5D14D3" w14:textId="77777777" w:rsidR="0005499A" w:rsidRPr="007F7F71" w:rsidRDefault="0005499A" w:rsidP="00BB28EB">
            <w:pPr>
              <w:spacing w:before="20"/>
              <w:rPr>
                <w:b/>
                <w:bCs/>
                <w:sz w:val="16"/>
              </w:rPr>
            </w:pPr>
          </w:p>
        </w:tc>
      </w:tr>
      <w:tr w:rsidR="0005499A" w:rsidRPr="007F7F71" w14:paraId="3D3EDBF7" w14:textId="77777777" w:rsidTr="004E2EBA">
        <w:tc>
          <w:tcPr>
            <w:tcW w:w="768" w:type="dxa"/>
            <w:gridSpan w:val="2"/>
            <w:vMerge w:val="restart"/>
            <w:tcBorders>
              <w:top w:val="single" w:sz="6" w:space="0" w:color="auto"/>
              <w:left w:val="single" w:sz="6" w:space="0" w:color="auto"/>
            </w:tcBorders>
          </w:tcPr>
          <w:p w14:paraId="4A9F1BF7" w14:textId="2F8978C9" w:rsidR="0005499A" w:rsidRPr="004849B6" w:rsidRDefault="0005499A">
            <w:pPr>
              <w:spacing w:before="20"/>
              <w:rPr>
                <w:b/>
              </w:rPr>
            </w:pPr>
            <w:r>
              <w:rPr>
                <w:b/>
              </w:rPr>
              <w:t>6.5.2</w:t>
            </w:r>
          </w:p>
        </w:tc>
        <w:tc>
          <w:tcPr>
            <w:tcW w:w="4772" w:type="dxa"/>
            <w:tcBorders>
              <w:top w:val="single" w:sz="6" w:space="0" w:color="auto"/>
              <w:left w:val="single" w:sz="6" w:space="0" w:color="auto"/>
              <w:bottom w:val="single" w:sz="6" w:space="0" w:color="auto"/>
            </w:tcBorders>
          </w:tcPr>
          <w:p w14:paraId="5500B4E3" w14:textId="099D0E98" w:rsidR="0005499A" w:rsidRPr="004849B6" w:rsidRDefault="0005499A">
            <w:pPr>
              <w:spacing w:before="20"/>
              <w:rPr>
                <w:b/>
              </w:rPr>
            </w:pPr>
            <w:r w:rsidRPr="004849B6">
              <w:rPr>
                <w:b/>
              </w:rPr>
              <w:t>Kalibrierung der Ausrüstung</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7284EBF"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061A68B" w14:textId="77777777" w:rsidR="0005499A" w:rsidRPr="007F7F71" w:rsidRDefault="0005499A" w:rsidP="00BB28EB">
            <w:pPr>
              <w:spacing w:before="20"/>
              <w:rPr>
                <w:b/>
                <w:bCs/>
                <w:sz w:val="16"/>
              </w:rPr>
            </w:pPr>
          </w:p>
        </w:tc>
      </w:tr>
      <w:tr w:rsidR="0005499A" w:rsidRPr="007F7F71" w14:paraId="7E37255A" w14:textId="77777777" w:rsidTr="00D057F2">
        <w:tc>
          <w:tcPr>
            <w:tcW w:w="768" w:type="dxa"/>
            <w:gridSpan w:val="2"/>
            <w:vMerge/>
            <w:tcBorders>
              <w:left w:val="single" w:sz="6" w:space="0" w:color="auto"/>
            </w:tcBorders>
          </w:tcPr>
          <w:p w14:paraId="3031F0F6" w14:textId="41926859"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157E1A84" w14:textId="77777777" w:rsidR="0005499A" w:rsidRPr="00C31D17" w:rsidRDefault="0005499A" w:rsidP="00C31D17">
            <w:pPr>
              <w:spacing w:before="20"/>
              <w:ind w:firstLine="7"/>
              <w:rPr>
                <w:sz w:val="16"/>
              </w:rPr>
            </w:pPr>
            <w:r w:rsidRPr="00C31D17">
              <w:rPr>
                <w:sz w:val="16"/>
              </w:rPr>
              <w:t>Das Laboratorium muss über Verfahren zur Kalibrierung der Ausrüstung verfügen, die sich direkt oder indirekt auf die Untersuchung auswirkt. Die Verfahren müssen Folgendes festlegen:</w:t>
            </w:r>
          </w:p>
          <w:p w14:paraId="21CC04A9" w14:textId="77777777" w:rsidR="0005499A" w:rsidRPr="00C31D17" w:rsidRDefault="0005499A" w:rsidP="00C31D17">
            <w:pPr>
              <w:spacing w:before="20"/>
              <w:ind w:firstLine="7"/>
              <w:rPr>
                <w:sz w:val="16"/>
              </w:rPr>
            </w:pPr>
          </w:p>
          <w:p w14:paraId="470A2D21" w14:textId="2ADB7E8B" w:rsidR="0005499A" w:rsidRPr="007F7F71" w:rsidRDefault="0005499A" w:rsidP="00FF66D7">
            <w:pPr>
              <w:spacing w:before="20"/>
              <w:ind w:left="290" w:hanging="283"/>
              <w:rPr>
                <w:sz w:val="16"/>
              </w:rPr>
            </w:pPr>
            <w:r w:rsidRPr="00C31D17">
              <w:rPr>
                <w:sz w:val="16"/>
              </w:rPr>
              <w:t>a)</w:t>
            </w:r>
            <w:r w:rsidRPr="00C31D17">
              <w:rPr>
                <w:sz w:val="16"/>
              </w:rPr>
              <w:tab/>
              <w:t>Einsatzbedingungen und Anweisungen des Herstellers zur Kalibrierung;</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C722905"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29CA371" w14:textId="77777777" w:rsidR="0005499A" w:rsidRPr="007F7F71" w:rsidRDefault="0005499A" w:rsidP="00BB28EB">
            <w:pPr>
              <w:spacing w:before="20"/>
              <w:rPr>
                <w:b/>
                <w:bCs/>
                <w:sz w:val="16"/>
              </w:rPr>
            </w:pPr>
          </w:p>
        </w:tc>
      </w:tr>
      <w:tr w:rsidR="0005499A" w:rsidRPr="007F7F71" w14:paraId="246352CF" w14:textId="77777777" w:rsidTr="004E2EBA">
        <w:tc>
          <w:tcPr>
            <w:tcW w:w="768" w:type="dxa"/>
            <w:gridSpan w:val="2"/>
            <w:vMerge/>
            <w:tcBorders>
              <w:left w:val="single" w:sz="6" w:space="0" w:color="auto"/>
            </w:tcBorders>
          </w:tcPr>
          <w:p w14:paraId="24A0DEEA"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5CD21FE0" w14:textId="0BA16F0F" w:rsidR="0005499A" w:rsidRPr="007F7F71" w:rsidRDefault="0005499A" w:rsidP="00FF66D7">
            <w:pPr>
              <w:spacing w:before="20"/>
              <w:ind w:left="290" w:hanging="283"/>
              <w:rPr>
                <w:sz w:val="16"/>
              </w:rPr>
            </w:pPr>
            <w:r w:rsidRPr="00C31D17">
              <w:rPr>
                <w:sz w:val="16"/>
              </w:rPr>
              <w:t>b)</w:t>
            </w:r>
            <w:r w:rsidRPr="00C31D17">
              <w:rPr>
                <w:sz w:val="16"/>
              </w:rPr>
              <w:tab/>
              <w:t>Aufzeichnung der metrologischen Rückführbarkeit;</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41DAD05"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18347BA" w14:textId="77777777" w:rsidR="0005499A" w:rsidRPr="007F7F71" w:rsidRDefault="0005499A" w:rsidP="00BB28EB">
            <w:pPr>
              <w:spacing w:before="20"/>
              <w:rPr>
                <w:b/>
                <w:bCs/>
                <w:sz w:val="16"/>
              </w:rPr>
            </w:pPr>
          </w:p>
        </w:tc>
      </w:tr>
      <w:tr w:rsidR="0005499A" w:rsidRPr="007F7F71" w14:paraId="1637C41C" w14:textId="77777777" w:rsidTr="00D201DB">
        <w:tc>
          <w:tcPr>
            <w:tcW w:w="768" w:type="dxa"/>
            <w:gridSpan w:val="2"/>
            <w:vMerge/>
            <w:tcBorders>
              <w:left w:val="single" w:sz="6" w:space="0" w:color="auto"/>
            </w:tcBorders>
          </w:tcPr>
          <w:p w14:paraId="116C976F"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4CE9B94F" w14:textId="755B3A05" w:rsidR="0005499A" w:rsidRPr="007F7F71" w:rsidRDefault="0005499A" w:rsidP="00FF66D7">
            <w:pPr>
              <w:spacing w:before="20"/>
              <w:ind w:left="290" w:hanging="283"/>
              <w:rPr>
                <w:sz w:val="16"/>
              </w:rPr>
            </w:pPr>
            <w:r w:rsidRPr="00C31D17">
              <w:rPr>
                <w:sz w:val="16"/>
              </w:rPr>
              <w:t>c)</w:t>
            </w:r>
            <w:r w:rsidRPr="00C31D17">
              <w:rPr>
                <w:sz w:val="16"/>
              </w:rPr>
              <w:tab/>
              <w:t>in festgelegten Abständen eine Überprüfung der geforderten Messgenauigkeit und der Funktionsweise des Messsystems;</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D76F353"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7619903" w14:textId="77777777" w:rsidR="0005499A" w:rsidRPr="007F7F71" w:rsidRDefault="0005499A" w:rsidP="00BB28EB">
            <w:pPr>
              <w:spacing w:before="20"/>
              <w:rPr>
                <w:b/>
                <w:bCs/>
                <w:sz w:val="16"/>
              </w:rPr>
            </w:pPr>
          </w:p>
        </w:tc>
      </w:tr>
      <w:tr w:rsidR="0005499A" w:rsidRPr="007F7F71" w14:paraId="600BE3A7" w14:textId="77777777" w:rsidTr="00D201DB">
        <w:tc>
          <w:tcPr>
            <w:tcW w:w="768" w:type="dxa"/>
            <w:gridSpan w:val="2"/>
            <w:vMerge/>
            <w:tcBorders>
              <w:left w:val="single" w:sz="6" w:space="0" w:color="auto"/>
            </w:tcBorders>
          </w:tcPr>
          <w:p w14:paraId="2EDB3CAE"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2BB3AE43" w14:textId="0B5B3D63" w:rsidR="0005499A" w:rsidRPr="007F7F71" w:rsidRDefault="0005499A" w:rsidP="00FF66D7">
            <w:pPr>
              <w:spacing w:before="20"/>
              <w:ind w:left="290" w:hanging="283"/>
              <w:rPr>
                <w:sz w:val="16"/>
              </w:rPr>
            </w:pPr>
            <w:r w:rsidRPr="00FF66D7">
              <w:rPr>
                <w:sz w:val="16"/>
              </w:rPr>
              <w:t>d)</w:t>
            </w:r>
            <w:r w:rsidRPr="00FF66D7">
              <w:rPr>
                <w:sz w:val="16"/>
              </w:rPr>
              <w:tab/>
              <w:t>Aufzeichnen des Kalibrierstatus und des Datums der Rekalibrierung;</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7310C05"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FA6E0D4" w14:textId="77777777" w:rsidR="0005499A" w:rsidRPr="007F7F71" w:rsidRDefault="0005499A" w:rsidP="00BB28EB">
            <w:pPr>
              <w:spacing w:before="20"/>
              <w:rPr>
                <w:b/>
                <w:bCs/>
                <w:sz w:val="16"/>
              </w:rPr>
            </w:pPr>
          </w:p>
        </w:tc>
      </w:tr>
      <w:tr w:rsidR="0005499A" w:rsidRPr="007F7F71" w14:paraId="3549DD09" w14:textId="77777777" w:rsidTr="00D201DB">
        <w:tc>
          <w:tcPr>
            <w:tcW w:w="768" w:type="dxa"/>
            <w:gridSpan w:val="2"/>
            <w:vMerge/>
            <w:tcBorders>
              <w:left w:val="single" w:sz="6" w:space="0" w:color="auto"/>
            </w:tcBorders>
          </w:tcPr>
          <w:p w14:paraId="4278DAB7"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316B6391" w14:textId="76507649" w:rsidR="0005499A" w:rsidRPr="007F7F71" w:rsidRDefault="0005499A" w:rsidP="00FF66D7">
            <w:pPr>
              <w:spacing w:before="20"/>
              <w:ind w:left="290" w:hanging="283"/>
              <w:rPr>
                <w:sz w:val="16"/>
              </w:rPr>
            </w:pPr>
            <w:r w:rsidRPr="00FF66D7">
              <w:rPr>
                <w:sz w:val="16"/>
              </w:rPr>
              <w:t>e)</w:t>
            </w:r>
            <w:r w:rsidRPr="00FF66D7">
              <w:rPr>
                <w:sz w:val="16"/>
              </w:rPr>
              <w:tab/>
              <w:t>Sicherstellung, dass Korrekturfaktoren, sofern sie verwendet werden, bei einer Neukalibrierung aktualisiert und aufgezeichnet werden;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FD77748"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807FB8C" w14:textId="77777777" w:rsidR="0005499A" w:rsidRPr="007F7F71" w:rsidRDefault="0005499A" w:rsidP="00BB28EB">
            <w:pPr>
              <w:spacing w:before="20"/>
              <w:rPr>
                <w:b/>
                <w:bCs/>
                <w:sz w:val="16"/>
              </w:rPr>
            </w:pPr>
          </w:p>
        </w:tc>
      </w:tr>
      <w:tr w:rsidR="0005499A" w:rsidRPr="007F7F71" w14:paraId="23721163" w14:textId="77777777" w:rsidTr="00D201DB">
        <w:tc>
          <w:tcPr>
            <w:tcW w:w="768" w:type="dxa"/>
            <w:gridSpan w:val="2"/>
            <w:vMerge/>
            <w:tcBorders>
              <w:left w:val="single" w:sz="6" w:space="0" w:color="auto"/>
            </w:tcBorders>
          </w:tcPr>
          <w:p w14:paraId="046A63E4"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0086D53C" w14:textId="71630611" w:rsidR="0005499A" w:rsidRPr="007F7F71" w:rsidRDefault="0005499A" w:rsidP="00FF66D7">
            <w:pPr>
              <w:spacing w:before="20"/>
              <w:ind w:left="290" w:hanging="283"/>
              <w:rPr>
                <w:sz w:val="16"/>
              </w:rPr>
            </w:pPr>
            <w:r w:rsidRPr="00FF66D7">
              <w:rPr>
                <w:sz w:val="16"/>
              </w:rPr>
              <w:t>f)</w:t>
            </w:r>
            <w:r w:rsidRPr="00FF66D7">
              <w:rPr>
                <w:sz w:val="16"/>
              </w:rPr>
              <w:tab/>
              <w:t>Umgang mit Situationen, in denen die Kalibrierung außer Kontrolle geriet, um das Risiko für den Dienstbetrieb und für die Patienten zu minimieren.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FAF0323"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818333B" w14:textId="77777777" w:rsidR="0005499A" w:rsidRPr="007F7F71" w:rsidRDefault="0005499A" w:rsidP="00BB28EB">
            <w:pPr>
              <w:spacing w:before="20"/>
              <w:rPr>
                <w:b/>
                <w:bCs/>
                <w:sz w:val="16"/>
              </w:rPr>
            </w:pPr>
          </w:p>
        </w:tc>
      </w:tr>
      <w:tr w:rsidR="0005499A" w:rsidRPr="007F7F71" w14:paraId="70AABE0E" w14:textId="77777777" w:rsidTr="004E2EBA">
        <w:tc>
          <w:tcPr>
            <w:tcW w:w="768" w:type="dxa"/>
            <w:gridSpan w:val="2"/>
            <w:vMerge w:val="restart"/>
            <w:tcBorders>
              <w:top w:val="single" w:sz="6" w:space="0" w:color="auto"/>
              <w:left w:val="single" w:sz="6" w:space="0" w:color="auto"/>
            </w:tcBorders>
          </w:tcPr>
          <w:p w14:paraId="7B4BDCCF" w14:textId="614A220F" w:rsidR="0005499A" w:rsidRPr="00FF66D7" w:rsidRDefault="0005499A">
            <w:pPr>
              <w:spacing w:before="20"/>
              <w:rPr>
                <w:b/>
              </w:rPr>
            </w:pPr>
            <w:r>
              <w:rPr>
                <w:b/>
              </w:rPr>
              <w:t>6.5.3</w:t>
            </w:r>
          </w:p>
        </w:tc>
        <w:tc>
          <w:tcPr>
            <w:tcW w:w="4772" w:type="dxa"/>
            <w:tcBorders>
              <w:top w:val="single" w:sz="6" w:space="0" w:color="auto"/>
              <w:left w:val="single" w:sz="6" w:space="0" w:color="auto"/>
              <w:bottom w:val="single" w:sz="6" w:space="0" w:color="auto"/>
            </w:tcBorders>
          </w:tcPr>
          <w:p w14:paraId="2862F2AD" w14:textId="7A90B318" w:rsidR="0005499A" w:rsidRPr="00FF66D7" w:rsidRDefault="0005499A" w:rsidP="002E7840">
            <w:pPr>
              <w:spacing w:before="20"/>
              <w:ind w:left="7" w:hanging="7"/>
              <w:rPr>
                <w:b/>
              </w:rPr>
            </w:pPr>
            <w:r w:rsidRPr="00FF66D7">
              <w:rPr>
                <w:b/>
              </w:rPr>
              <w:t>Metrologische Rückführbarkeit von Messergebnissen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704ABE3"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94329E4" w14:textId="77777777" w:rsidR="0005499A" w:rsidRPr="007F7F71" w:rsidRDefault="0005499A" w:rsidP="00BB28EB">
            <w:pPr>
              <w:spacing w:before="20"/>
              <w:rPr>
                <w:b/>
                <w:bCs/>
                <w:sz w:val="16"/>
              </w:rPr>
            </w:pPr>
          </w:p>
        </w:tc>
      </w:tr>
      <w:tr w:rsidR="0005499A" w:rsidRPr="007F7F71" w14:paraId="548307C6" w14:textId="77777777" w:rsidTr="00291304">
        <w:tc>
          <w:tcPr>
            <w:tcW w:w="768" w:type="dxa"/>
            <w:gridSpan w:val="2"/>
            <w:vMerge/>
            <w:tcBorders>
              <w:left w:val="single" w:sz="6" w:space="0" w:color="auto"/>
            </w:tcBorders>
          </w:tcPr>
          <w:p w14:paraId="746B2C9A" w14:textId="55A2C5EC"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43EB6336" w14:textId="2508B762" w:rsidR="0005499A" w:rsidRDefault="0005499A" w:rsidP="0001360A">
            <w:pPr>
              <w:spacing w:before="20"/>
              <w:ind w:left="290" w:hanging="283"/>
              <w:rPr>
                <w:sz w:val="16"/>
              </w:rPr>
            </w:pPr>
            <w:r w:rsidRPr="00712919">
              <w:rPr>
                <w:sz w:val="16"/>
              </w:rPr>
              <w:t>a)</w:t>
            </w:r>
            <w:r w:rsidRPr="00712919">
              <w:rPr>
                <w:sz w:val="16"/>
              </w:rPr>
              <w:tab/>
              <w:t>Das Laboratorium muss die metrologische Rückführbarkeit seiner Messergebnisse mittels einer dokumentierten, ununterbrochenen Kette von Kalibrierungen einführen und aufrechterhalten, wobei jeder der Kal</w:t>
            </w:r>
            <w:r w:rsidR="00AD40DA">
              <w:rPr>
                <w:sz w:val="16"/>
              </w:rPr>
              <w:t>i</w:t>
            </w:r>
            <w:r w:rsidRPr="00712919">
              <w:rPr>
                <w:sz w:val="16"/>
              </w:rPr>
              <w:t>brierungen zur Messunsicherheit beiträgt, und die Ergebnisse mit einer geeigneten Referenz verbindet.</w:t>
            </w:r>
          </w:p>
          <w:p w14:paraId="4F68D69E" w14:textId="77777777" w:rsidR="0005499A" w:rsidRDefault="0005499A" w:rsidP="0001360A">
            <w:pPr>
              <w:spacing w:before="20"/>
              <w:ind w:left="7"/>
              <w:rPr>
                <w:sz w:val="16"/>
              </w:rPr>
            </w:pPr>
          </w:p>
          <w:p w14:paraId="768E8F03" w14:textId="16199838" w:rsidR="0005499A" w:rsidRPr="007F7F71" w:rsidRDefault="0005499A" w:rsidP="0001360A">
            <w:pPr>
              <w:spacing w:before="20"/>
              <w:ind w:left="7"/>
              <w:rPr>
                <w:sz w:val="16"/>
              </w:rPr>
            </w:pPr>
            <w:r w:rsidRPr="00712919">
              <w:rPr>
                <w:sz w:val="16"/>
              </w:rPr>
              <w:t>ANMERKUNG Informationen über die Rückführbarkeit auf ein übergeordnetes Referenzmaterial oder Referenzverfahren können von einem Hersteller von Prüfsystemen bereitgestellt werden. Eine solche Dokumentation ist nur dann akzeptabel, wenn das Untersuchungssystem und das Kalibrierverfahren des Herstellers ohne Modifikation verwendet werden.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6114B78"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0890B4A" w14:textId="77777777" w:rsidR="0005499A" w:rsidRPr="007F7F71" w:rsidRDefault="0005499A" w:rsidP="00BB28EB">
            <w:pPr>
              <w:spacing w:before="20"/>
              <w:rPr>
                <w:b/>
                <w:bCs/>
                <w:sz w:val="16"/>
              </w:rPr>
            </w:pPr>
          </w:p>
        </w:tc>
      </w:tr>
      <w:tr w:rsidR="0005499A" w:rsidRPr="007F7F71" w14:paraId="7397A43D" w14:textId="77777777" w:rsidTr="00D201DB">
        <w:tc>
          <w:tcPr>
            <w:tcW w:w="768" w:type="dxa"/>
            <w:gridSpan w:val="2"/>
            <w:vMerge/>
            <w:tcBorders>
              <w:left w:val="single" w:sz="6" w:space="0" w:color="auto"/>
            </w:tcBorders>
          </w:tcPr>
          <w:p w14:paraId="41CE145E"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1B1528FD" w14:textId="77777777" w:rsidR="0005499A" w:rsidRPr="0001360A" w:rsidRDefault="0005499A" w:rsidP="0001360A">
            <w:pPr>
              <w:spacing w:before="20"/>
              <w:ind w:left="290" w:hanging="283"/>
              <w:rPr>
                <w:sz w:val="16"/>
              </w:rPr>
            </w:pPr>
            <w:r w:rsidRPr="0001360A">
              <w:rPr>
                <w:sz w:val="16"/>
              </w:rPr>
              <w:t>b)</w:t>
            </w:r>
            <w:r w:rsidRPr="0001360A">
              <w:rPr>
                <w:sz w:val="16"/>
              </w:rPr>
              <w:tab/>
              <w:t>Das Laboratorium muss sicherstellen, dass die Messergebnisse auf das höchstmögliche Niveau der Rückführbarkeit und auf das Internationale Einheitensystem (SI) rückführbar sind durch:</w:t>
            </w:r>
          </w:p>
          <w:p w14:paraId="15D23D5E" w14:textId="77777777" w:rsidR="0005499A" w:rsidRPr="0001360A" w:rsidRDefault="0005499A" w:rsidP="0001360A">
            <w:pPr>
              <w:spacing w:before="20"/>
              <w:ind w:left="7"/>
              <w:rPr>
                <w:sz w:val="16"/>
              </w:rPr>
            </w:pPr>
          </w:p>
          <w:p w14:paraId="3D88EF41" w14:textId="77777777" w:rsidR="0005499A" w:rsidRPr="0001360A" w:rsidRDefault="0005499A" w:rsidP="0001360A">
            <w:pPr>
              <w:spacing w:before="20"/>
              <w:ind w:left="290"/>
              <w:rPr>
                <w:sz w:val="16"/>
              </w:rPr>
            </w:pPr>
            <w:r w:rsidRPr="0001360A">
              <w:rPr>
                <w:sz w:val="16"/>
              </w:rPr>
              <w:t>—</w:t>
            </w:r>
            <w:r w:rsidRPr="0001360A">
              <w:rPr>
                <w:sz w:val="16"/>
              </w:rPr>
              <w:tab/>
              <w:t>Kalibrierung durch ein kompetentes Laboratorium; oder</w:t>
            </w:r>
          </w:p>
          <w:p w14:paraId="494F5B9E" w14:textId="77777777" w:rsidR="0005499A" w:rsidRPr="0001360A" w:rsidRDefault="0005499A" w:rsidP="0001360A">
            <w:pPr>
              <w:spacing w:before="20"/>
              <w:ind w:left="290"/>
              <w:rPr>
                <w:sz w:val="16"/>
              </w:rPr>
            </w:pPr>
          </w:p>
          <w:p w14:paraId="047A8F6C" w14:textId="77777777" w:rsidR="0005499A" w:rsidRPr="0001360A" w:rsidRDefault="0005499A" w:rsidP="0001360A">
            <w:pPr>
              <w:spacing w:before="20"/>
              <w:ind w:left="290"/>
              <w:rPr>
                <w:sz w:val="16"/>
              </w:rPr>
            </w:pPr>
            <w:r w:rsidRPr="0001360A">
              <w:rPr>
                <w:sz w:val="16"/>
              </w:rPr>
              <w:t>ANMERKUNG 1 Kalibrierlaboratorien, die die Anforderungen der ISO/IEC 17025 erfüllen, gelten als kompetent für die Durchführung von Kalibrierungen.</w:t>
            </w:r>
          </w:p>
          <w:p w14:paraId="6CDCDF99" w14:textId="77777777" w:rsidR="0005499A" w:rsidRPr="0001360A" w:rsidRDefault="0005499A" w:rsidP="0001360A">
            <w:pPr>
              <w:spacing w:before="20"/>
              <w:ind w:left="290"/>
              <w:rPr>
                <w:sz w:val="16"/>
              </w:rPr>
            </w:pPr>
          </w:p>
          <w:p w14:paraId="707AE7B7" w14:textId="77777777" w:rsidR="0005499A" w:rsidRPr="0001360A" w:rsidRDefault="0005499A" w:rsidP="0001360A">
            <w:pPr>
              <w:spacing w:before="20"/>
              <w:ind w:left="290"/>
              <w:rPr>
                <w:sz w:val="16"/>
              </w:rPr>
            </w:pPr>
            <w:r w:rsidRPr="0001360A">
              <w:rPr>
                <w:sz w:val="16"/>
              </w:rPr>
              <w:t>—</w:t>
            </w:r>
            <w:r w:rsidRPr="0001360A">
              <w:rPr>
                <w:sz w:val="16"/>
              </w:rPr>
              <w:tab/>
              <w:t xml:space="preserve">zertifizierte Werte von zertifizierten Referenzmaterialien, die von einem kompetenten Hersteller mit angegebener metrologischer Rückführbarkeit auf das SI bereitgestellt </w:t>
            </w:r>
            <w:r w:rsidRPr="0001360A">
              <w:rPr>
                <w:sz w:val="16"/>
              </w:rPr>
              <w:lastRenderedPageBreak/>
              <w:t>werden;</w:t>
            </w:r>
          </w:p>
          <w:p w14:paraId="36185057" w14:textId="77777777" w:rsidR="0005499A" w:rsidRPr="0001360A" w:rsidRDefault="0005499A" w:rsidP="0001360A">
            <w:pPr>
              <w:spacing w:before="20"/>
              <w:ind w:left="290"/>
              <w:rPr>
                <w:sz w:val="16"/>
              </w:rPr>
            </w:pPr>
          </w:p>
          <w:p w14:paraId="5DCEF2FE" w14:textId="77777777" w:rsidR="0005499A" w:rsidRPr="0001360A" w:rsidRDefault="0005499A" w:rsidP="0001360A">
            <w:pPr>
              <w:spacing w:before="20"/>
              <w:ind w:left="290"/>
              <w:rPr>
                <w:sz w:val="16"/>
              </w:rPr>
            </w:pPr>
            <w:r w:rsidRPr="0001360A">
              <w:rPr>
                <w:sz w:val="16"/>
              </w:rPr>
              <w:t>ANMERKUNG 2 Hersteller von Referenzmaterial, die die Anforderungen der ISO 17034 erfüllen, gelten als kompetent.</w:t>
            </w:r>
          </w:p>
          <w:p w14:paraId="674CEEDC" w14:textId="77777777" w:rsidR="0005499A" w:rsidRPr="0001360A" w:rsidRDefault="0005499A" w:rsidP="0001360A">
            <w:pPr>
              <w:spacing w:before="20"/>
              <w:ind w:left="290"/>
              <w:rPr>
                <w:sz w:val="16"/>
              </w:rPr>
            </w:pPr>
          </w:p>
          <w:p w14:paraId="19F02109" w14:textId="0D74600B" w:rsidR="0005499A" w:rsidRPr="007F7F71" w:rsidRDefault="0005499A" w:rsidP="0001360A">
            <w:pPr>
              <w:spacing w:before="20"/>
              <w:ind w:left="290"/>
              <w:rPr>
                <w:sz w:val="16"/>
              </w:rPr>
            </w:pPr>
            <w:r w:rsidRPr="0001360A">
              <w:rPr>
                <w:sz w:val="16"/>
              </w:rPr>
              <w:t>ANMERKUNG 3 Zertifiziertes Referenzmaterial, das die Anforderungen der ISO 15194 erfüllt, gilt als geeignet.</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C30034E"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8FB812E" w14:textId="77777777" w:rsidR="0005499A" w:rsidRPr="007F7F71" w:rsidRDefault="0005499A" w:rsidP="00BB28EB">
            <w:pPr>
              <w:spacing w:before="20"/>
              <w:rPr>
                <w:b/>
                <w:bCs/>
                <w:sz w:val="16"/>
              </w:rPr>
            </w:pPr>
          </w:p>
        </w:tc>
      </w:tr>
      <w:tr w:rsidR="0005499A" w:rsidRPr="007F7F71" w14:paraId="7F50F0FF" w14:textId="77777777" w:rsidTr="00D201DB">
        <w:tc>
          <w:tcPr>
            <w:tcW w:w="768" w:type="dxa"/>
            <w:gridSpan w:val="2"/>
            <w:vMerge/>
            <w:tcBorders>
              <w:left w:val="single" w:sz="6" w:space="0" w:color="auto"/>
            </w:tcBorders>
          </w:tcPr>
          <w:p w14:paraId="21AC4639"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234AD050" w14:textId="77777777" w:rsidR="0005499A" w:rsidRPr="0001360A" w:rsidRDefault="0005499A" w:rsidP="0001360A">
            <w:pPr>
              <w:spacing w:before="20"/>
              <w:ind w:left="290" w:hanging="283"/>
              <w:rPr>
                <w:sz w:val="16"/>
              </w:rPr>
            </w:pPr>
            <w:r w:rsidRPr="0001360A">
              <w:rPr>
                <w:sz w:val="16"/>
              </w:rPr>
              <w:t>c)</w:t>
            </w:r>
            <w:r w:rsidRPr="0001360A">
              <w:rPr>
                <w:sz w:val="16"/>
              </w:rPr>
              <w:tab/>
              <w:t>Wo es nicht möglich ist, Rückführbarkeit nach 6.5.3. a) herzustellen, müssen andere Mittel angewandt werden, um Vertrauen in die Ergebnisse zu schaffen, einschließlich, aber nicht begrenzt auf folgende:</w:t>
            </w:r>
          </w:p>
          <w:p w14:paraId="082655BF" w14:textId="77777777" w:rsidR="0005499A" w:rsidRPr="0001360A" w:rsidRDefault="0005499A" w:rsidP="0001360A">
            <w:pPr>
              <w:spacing w:before="20"/>
              <w:ind w:left="7"/>
              <w:rPr>
                <w:sz w:val="16"/>
              </w:rPr>
            </w:pPr>
          </w:p>
          <w:p w14:paraId="41B43B35" w14:textId="77777777" w:rsidR="0005499A" w:rsidRPr="0001360A" w:rsidRDefault="0005499A" w:rsidP="0001360A">
            <w:pPr>
              <w:spacing w:before="20"/>
              <w:ind w:left="290"/>
              <w:rPr>
                <w:sz w:val="16"/>
              </w:rPr>
            </w:pPr>
            <w:r w:rsidRPr="0001360A">
              <w:rPr>
                <w:sz w:val="16"/>
              </w:rPr>
              <w:t>—</w:t>
            </w:r>
            <w:r w:rsidRPr="0001360A">
              <w:rPr>
                <w:sz w:val="16"/>
              </w:rPr>
              <w:tab/>
              <w:t>Ergebnisse von Referenzmessverfahren, festgelegten Verfahren oder Konsensnormen, die klar beschrieben und zur Bereitstellung von geeigneten Messergebnissen für den vorgesehenen Verwendungszweck anerkannt sind und durch einen geeigneten Vergleich sichergestellt werden;</w:t>
            </w:r>
          </w:p>
          <w:p w14:paraId="3A502A49" w14:textId="77777777" w:rsidR="0005499A" w:rsidRPr="0001360A" w:rsidRDefault="0005499A" w:rsidP="0001360A">
            <w:pPr>
              <w:spacing w:before="20"/>
              <w:ind w:left="290"/>
              <w:rPr>
                <w:sz w:val="16"/>
              </w:rPr>
            </w:pPr>
          </w:p>
          <w:p w14:paraId="3072F7AE" w14:textId="77777777" w:rsidR="0005499A" w:rsidRPr="0001360A" w:rsidRDefault="0005499A" w:rsidP="0001360A">
            <w:pPr>
              <w:spacing w:before="20"/>
              <w:ind w:left="290"/>
              <w:rPr>
                <w:sz w:val="16"/>
              </w:rPr>
            </w:pPr>
            <w:r w:rsidRPr="0001360A">
              <w:rPr>
                <w:sz w:val="16"/>
              </w:rPr>
              <w:t>—</w:t>
            </w:r>
            <w:r w:rsidRPr="0001360A">
              <w:rPr>
                <w:sz w:val="16"/>
              </w:rPr>
              <w:tab/>
              <w:t>Messung des Kalibrators durch ein anderes Verfahren.</w:t>
            </w:r>
          </w:p>
          <w:p w14:paraId="45949ACA" w14:textId="77777777" w:rsidR="0005499A" w:rsidRPr="0001360A" w:rsidRDefault="0005499A" w:rsidP="0001360A">
            <w:pPr>
              <w:spacing w:before="20"/>
              <w:ind w:left="290"/>
              <w:rPr>
                <w:sz w:val="16"/>
              </w:rPr>
            </w:pPr>
          </w:p>
          <w:p w14:paraId="690EAC55" w14:textId="71030348" w:rsidR="0005499A" w:rsidRPr="0001360A" w:rsidRDefault="0005499A" w:rsidP="0001360A">
            <w:pPr>
              <w:spacing w:before="20"/>
              <w:ind w:left="290"/>
              <w:rPr>
                <w:sz w:val="16"/>
              </w:rPr>
            </w:pPr>
            <w:r w:rsidRPr="0001360A">
              <w:rPr>
                <w:sz w:val="16"/>
              </w:rPr>
              <w:t>ANMERKUNG ISO 17511 enthält weitere Informationen darüber, wie mit den Kompromissen bei der metrologischen Rückführbarkeit von Messgrößen umzugehen ist.</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2F6187C"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616448E" w14:textId="77777777" w:rsidR="0005499A" w:rsidRPr="007F7F71" w:rsidRDefault="0005499A" w:rsidP="00BB28EB">
            <w:pPr>
              <w:spacing w:before="20"/>
              <w:rPr>
                <w:b/>
                <w:bCs/>
                <w:sz w:val="16"/>
              </w:rPr>
            </w:pPr>
          </w:p>
        </w:tc>
      </w:tr>
      <w:tr w:rsidR="0005499A" w:rsidRPr="007F7F71" w14:paraId="65B431D9" w14:textId="77777777" w:rsidTr="00D201DB">
        <w:tc>
          <w:tcPr>
            <w:tcW w:w="768" w:type="dxa"/>
            <w:gridSpan w:val="2"/>
            <w:vMerge/>
            <w:tcBorders>
              <w:left w:val="single" w:sz="6" w:space="0" w:color="auto"/>
            </w:tcBorders>
          </w:tcPr>
          <w:p w14:paraId="6803C47C"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7395A8BA" w14:textId="12EDE6A3" w:rsidR="0005499A" w:rsidRPr="0001360A" w:rsidRDefault="0005499A" w:rsidP="0001360A">
            <w:pPr>
              <w:spacing w:before="20"/>
              <w:ind w:left="290" w:hanging="283"/>
              <w:rPr>
                <w:sz w:val="16"/>
              </w:rPr>
            </w:pPr>
            <w:r w:rsidRPr="0001360A">
              <w:rPr>
                <w:sz w:val="16"/>
              </w:rPr>
              <w:t>d)</w:t>
            </w:r>
            <w:r w:rsidRPr="0001360A">
              <w:rPr>
                <w:sz w:val="16"/>
              </w:rPr>
              <w:tab/>
              <w:t>Bei genetischen Untersuchungen muss die Rückführbarkeit auf genetische Referenzsequenzen etabliert werden.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F76E60C"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F644B94" w14:textId="77777777" w:rsidR="0005499A" w:rsidRPr="007F7F71" w:rsidRDefault="0005499A" w:rsidP="00BB28EB">
            <w:pPr>
              <w:spacing w:before="20"/>
              <w:rPr>
                <w:b/>
                <w:bCs/>
                <w:sz w:val="16"/>
              </w:rPr>
            </w:pPr>
          </w:p>
        </w:tc>
      </w:tr>
      <w:tr w:rsidR="0005499A" w:rsidRPr="007F7F71" w14:paraId="142596AC" w14:textId="77777777" w:rsidTr="004E2EBA">
        <w:tc>
          <w:tcPr>
            <w:tcW w:w="768" w:type="dxa"/>
            <w:gridSpan w:val="2"/>
            <w:vMerge/>
            <w:tcBorders>
              <w:left w:val="single" w:sz="6" w:space="0" w:color="auto"/>
              <w:bottom w:val="single" w:sz="6" w:space="0" w:color="auto"/>
            </w:tcBorders>
          </w:tcPr>
          <w:p w14:paraId="6ACEC16A"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18DEF29A" w14:textId="6AFBFE54" w:rsidR="0005499A" w:rsidRPr="0001360A" w:rsidRDefault="0005499A" w:rsidP="0001360A">
            <w:pPr>
              <w:spacing w:before="20"/>
              <w:ind w:left="290" w:hanging="283"/>
              <w:rPr>
                <w:sz w:val="16"/>
              </w:rPr>
            </w:pPr>
            <w:r w:rsidRPr="0001360A">
              <w:rPr>
                <w:sz w:val="16"/>
              </w:rPr>
              <w:t>e)</w:t>
            </w:r>
            <w:r w:rsidRPr="0001360A">
              <w:rPr>
                <w:sz w:val="16"/>
              </w:rPr>
              <w:tab/>
              <w:t>Bei qualitativen Verfahren darf der Nachweis der Rückführbarkeit dadurch erfolgen, dass bekanntes Material oder vorherige Proben so geprüft werden, dass eine konsistente Identifizierung und ggf. die Reaktionsintensität gezeigt werden kann.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C0DB16C"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45C4DE7" w14:textId="77777777" w:rsidR="0005499A" w:rsidRPr="007F7F71" w:rsidRDefault="0005499A" w:rsidP="00BB28EB">
            <w:pPr>
              <w:spacing w:before="20"/>
              <w:rPr>
                <w:b/>
                <w:bCs/>
                <w:sz w:val="16"/>
              </w:rPr>
            </w:pPr>
          </w:p>
        </w:tc>
      </w:tr>
      <w:tr w:rsidR="00365D66" w:rsidRPr="007F7F71" w14:paraId="0DC753DE" w14:textId="77777777" w:rsidTr="00DD31FE">
        <w:trPr>
          <w:trHeight w:val="285"/>
        </w:trPr>
        <w:tc>
          <w:tcPr>
            <w:tcW w:w="5540" w:type="dxa"/>
            <w:gridSpan w:val="3"/>
            <w:vMerge w:val="restart"/>
            <w:tcBorders>
              <w:top w:val="single" w:sz="4" w:space="0" w:color="auto"/>
              <w:left w:val="single" w:sz="4" w:space="0" w:color="auto"/>
              <w:right w:val="single" w:sz="4" w:space="0" w:color="auto"/>
            </w:tcBorders>
            <w:vAlign w:val="center"/>
          </w:tcPr>
          <w:p w14:paraId="1B84B2E5" w14:textId="77777777" w:rsidR="00365D66" w:rsidRPr="007F7F71" w:rsidRDefault="00365D66">
            <w:pPr>
              <w:spacing w:before="60" w:after="60"/>
              <w:rPr>
                <w:b/>
              </w:rPr>
            </w:pPr>
            <w:r w:rsidRPr="007F7F71">
              <w:rPr>
                <w:b/>
              </w:rPr>
              <w:t>Bewertung</w:t>
            </w:r>
          </w:p>
        </w:tc>
        <w:tc>
          <w:tcPr>
            <w:tcW w:w="848" w:type="dxa"/>
            <w:gridSpan w:val="4"/>
            <w:tcBorders>
              <w:top w:val="single" w:sz="4" w:space="0" w:color="auto"/>
              <w:left w:val="single" w:sz="4" w:space="0" w:color="auto"/>
              <w:bottom w:val="single" w:sz="4" w:space="0" w:color="auto"/>
              <w:right w:val="single" w:sz="4" w:space="0" w:color="auto"/>
            </w:tcBorders>
            <w:vAlign w:val="center"/>
          </w:tcPr>
          <w:p w14:paraId="4CCFC30C" w14:textId="77777777" w:rsidR="00365D66" w:rsidRPr="007F7F71" w:rsidRDefault="00365D66" w:rsidP="00EE70C0">
            <w:pPr>
              <w:jc w:val="center"/>
              <w:rPr>
                <w:b/>
                <w:sz w:val="16"/>
                <w:szCs w:val="16"/>
              </w:rPr>
            </w:pPr>
            <w:r w:rsidRPr="007F7F71">
              <w:rPr>
                <w:b/>
                <w:sz w:val="16"/>
                <w:szCs w:val="16"/>
              </w:rPr>
              <w:t>1</w:t>
            </w:r>
          </w:p>
        </w:tc>
        <w:tc>
          <w:tcPr>
            <w:tcW w:w="848" w:type="dxa"/>
            <w:tcBorders>
              <w:top w:val="single" w:sz="4" w:space="0" w:color="auto"/>
              <w:left w:val="single" w:sz="4" w:space="0" w:color="auto"/>
              <w:bottom w:val="single" w:sz="4" w:space="0" w:color="auto"/>
              <w:right w:val="single" w:sz="4" w:space="0" w:color="auto"/>
            </w:tcBorders>
            <w:vAlign w:val="center"/>
          </w:tcPr>
          <w:p w14:paraId="597A849D" w14:textId="77777777" w:rsidR="00365D66" w:rsidRPr="007F7F71" w:rsidRDefault="00365D66" w:rsidP="00EE70C0">
            <w:pPr>
              <w:jc w:val="center"/>
              <w:rPr>
                <w:b/>
                <w:sz w:val="16"/>
                <w:szCs w:val="16"/>
              </w:rPr>
            </w:pPr>
            <w:r w:rsidRPr="007F7F71">
              <w:rPr>
                <w:b/>
                <w:sz w:val="16"/>
                <w:szCs w:val="16"/>
              </w:rPr>
              <w:t>2</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4C3E7265" w14:textId="77777777" w:rsidR="00365D66" w:rsidRPr="007F7F71" w:rsidRDefault="00365D66" w:rsidP="00EE70C0">
            <w:pPr>
              <w:jc w:val="center"/>
              <w:rPr>
                <w:b/>
                <w:sz w:val="16"/>
                <w:szCs w:val="16"/>
              </w:rPr>
            </w:pPr>
            <w:r w:rsidRPr="007F7F71">
              <w:rPr>
                <w:b/>
                <w:sz w:val="16"/>
                <w:szCs w:val="16"/>
              </w:rPr>
              <w:t>3</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12B77418" w14:textId="77777777" w:rsidR="00365D66" w:rsidRPr="007F7F71" w:rsidRDefault="00365D66" w:rsidP="00EE70C0">
            <w:pPr>
              <w:jc w:val="center"/>
              <w:rPr>
                <w:b/>
                <w:sz w:val="16"/>
                <w:szCs w:val="16"/>
              </w:rPr>
            </w:pPr>
            <w:r w:rsidRPr="007F7F71">
              <w:rPr>
                <w:b/>
                <w:sz w:val="16"/>
                <w:szCs w:val="16"/>
              </w:rPr>
              <w:t>4</w:t>
            </w:r>
          </w:p>
        </w:tc>
        <w:tc>
          <w:tcPr>
            <w:tcW w:w="852" w:type="dxa"/>
            <w:tcBorders>
              <w:top w:val="single" w:sz="4" w:space="0" w:color="auto"/>
              <w:left w:val="single" w:sz="4" w:space="0" w:color="auto"/>
              <w:bottom w:val="single" w:sz="4" w:space="0" w:color="auto"/>
              <w:right w:val="single" w:sz="4" w:space="0" w:color="auto"/>
            </w:tcBorders>
            <w:vAlign w:val="center"/>
          </w:tcPr>
          <w:p w14:paraId="22ED89AC" w14:textId="77777777" w:rsidR="00365D66" w:rsidRPr="007F7F71" w:rsidRDefault="00365D66" w:rsidP="00EE70C0">
            <w:pPr>
              <w:jc w:val="center"/>
              <w:rPr>
                <w:b/>
                <w:sz w:val="16"/>
                <w:szCs w:val="16"/>
              </w:rPr>
            </w:pPr>
            <w:r w:rsidRPr="007F7F71">
              <w:rPr>
                <w:b/>
                <w:sz w:val="16"/>
                <w:szCs w:val="16"/>
              </w:rPr>
              <w:t>Ü</w:t>
            </w:r>
          </w:p>
        </w:tc>
      </w:tr>
      <w:tr w:rsidR="00365D66" w:rsidRPr="007F7F71" w14:paraId="26CBB722" w14:textId="77777777" w:rsidTr="00DD31FE">
        <w:trPr>
          <w:trHeight w:val="285"/>
        </w:trPr>
        <w:tc>
          <w:tcPr>
            <w:tcW w:w="5540" w:type="dxa"/>
            <w:gridSpan w:val="3"/>
            <w:vMerge/>
            <w:tcBorders>
              <w:left w:val="single" w:sz="4" w:space="0" w:color="auto"/>
              <w:bottom w:val="single" w:sz="4" w:space="0" w:color="auto"/>
              <w:right w:val="single" w:sz="4" w:space="0" w:color="auto"/>
            </w:tcBorders>
          </w:tcPr>
          <w:p w14:paraId="32E930F5" w14:textId="77777777" w:rsidR="00365D66" w:rsidRPr="007F7F71" w:rsidRDefault="00365D66">
            <w:pPr>
              <w:rPr>
                <w:sz w:val="18"/>
              </w:rPr>
            </w:pPr>
          </w:p>
        </w:tc>
        <w:tc>
          <w:tcPr>
            <w:tcW w:w="84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37080185" w14:textId="77777777" w:rsidR="00365D66" w:rsidRPr="007F7F71" w:rsidRDefault="00365D66" w:rsidP="00EE70C0">
            <w:pPr>
              <w:jc w:val="center"/>
              <w:rPr>
                <w:b/>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CCFFFF"/>
            <w:vAlign w:val="center"/>
          </w:tcPr>
          <w:p w14:paraId="492F0EFA" w14:textId="77777777" w:rsidR="00365D66" w:rsidRPr="007F7F71" w:rsidRDefault="00365D66" w:rsidP="00EE70C0">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D5E677C" w14:textId="77777777" w:rsidR="00365D66" w:rsidRPr="007F7F71" w:rsidRDefault="00365D66" w:rsidP="00EE70C0">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9B4D1A5" w14:textId="77777777" w:rsidR="00365D66" w:rsidRPr="007F7F71" w:rsidRDefault="00365D66" w:rsidP="00EE70C0">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CCFFFF"/>
            <w:vAlign w:val="center"/>
          </w:tcPr>
          <w:p w14:paraId="48DB795D" w14:textId="77777777" w:rsidR="00365D66" w:rsidRPr="007F7F71" w:rsidRDefault="00365D66" w:rsidP="00EE70C0">
            <w:pPr>
              <w:jc w:val="center"/>
              <w:rPr>
                <w:b/>
                <w:sz w:val="16"/>
                <w:szCs w:val="16"/>
              </w:rPr>
            </w:pPr>
            <w:r w:rsidRPr="007F7F71">
              <w:rPr>
                <w:sz w:val="18"/>
              </w:rPr>
              <w:fldChar w:fldCharType="begin">
                <w:ffData>
                  <w:name w:val=""/>
                  <w:enabled/>
                  <w:calcOnExit w:val="0"/>
                  <w:checkBox>
                    <w:sizeAuto/>
                    <w:default w:val="0"/>
                  </w:checkBox>
                </w:ffData>
              </w:fldChar>
            </w:r>
            <w:r w:rsidRPr="007F7F71">
              <w:rPr>
                <w:sz w:val="18"/>
              </w:rPr>
              <w:instrText xml:space="preserve"> FORMCHECKBOX </w:instrText>
            </w:r>
            <w:r w:rsidR="00000000">
              <w:rPr>
                <w:sz w:val="18"/>
              </w:rPr>
            </w:r>
            <w:r w:rsidR="00000000">
              <w:rPr>
                <w:sz w:val="18"/>
              </w:rPr>
              <w:fldChar w:fldCharType="separate"/>
            </w:r>
            <w:r w:rsidRPr="007F7F71">
              <w:rPr>
                <w:sz w:val="18"/>
              </w:rPr>
              <w:fldChar w:fldCharType="end"/>
            </w:r>
          </w:p>
        </w:tc>
      </w:tr>
      <w:tr w:rsidR="00365D66" w:rsidRPr="007F7F71" w14:paraId="7D67FB6E" w14:textId="77777777" w:rsidTr="00DD31FE">
        <w:trPr>
          <w:trHeight w:val="285"/>
        </w:trPr>
        <w:tc>
          <w:tcPr>
            <w:tcW w:w="9784" w:type="dxa"/>
            <w:gridSpan w:val="13"/>
            <w:tcBorders>
              <w:top w:val="single" w:sz="4" w:space="0" w:color="auto"/>
              <w:left w:val="single" w:sz="4" w:space="0" w:color="auto"/>
              <w:bottom w:val="single" w:sz="4" w:space="0" w:color="auto"/>
              <w:right w:val="single" w:sz="4" w:space="0" w:color="auto"/>
            </w:tcBorders>
          </w:tcPr>
          <w:p w14:paraId="703D5EBA" w14:textId="77777777" w:rsidR="00365D66" w:rsidRPr="007F7F71" w:rsidRDefault="00365D66">
            <w:pPr>
              <w:rPr>
                <w:i/>
                <w:iCs/>
                <w:sz w:val="18"/>
              </w:rPr>
            </w:pPr>
          </w:p>
        </w:tc>
      </w:tr>
      <w:tr w:rsidR="00365D66" w:rsidRPr="007F7F71" w14:paraId="67325084" w14:textId="77777777" w:rsidTr="00DD31FE">
        <w:tc>
          <w:tcPr>
            <w:tcW w:w="9784" w:type="dxa"/>
            <w:gridSpan w:val="13"/>
            <w:tcBorders>
              <w:top w:val="single" w:sz="4" w:space="0" w:color="auto"/>
              <w:left w:val="single" w:sz="4" w:space="0" w:color="auto"/>
              <w:bottom w:val="thinThickSmallGap" w:sz="18" w:space="0" w:color="auto"/>
              <w:right w:val="single" w:sz="4" w:space="0" w:color="auto"/>
            </w:tcBorders>
            <w:shd w:val="clear" w:color="auto" w:fill="CCFFFF"/>
          </w:tcPr>
          <w:p w14:paraId="1925A087" w14:textId="77777777" w:rsidR="00365D66" w:rsidRPr="007F7F71" w:rsidRDefault="00365D66" w:rsidP="00262D08">
            <w:pPr>
              <w:pStyle w:val="Kopfzeile"/>
              <w:widowControl w:val="0"/>
              <w:tabs>
                <w:tab w:val="clear" w:pos="4536"/>
                <w:tab w:val="clear" w:pos="9072"/>
              </w:tabs>
              <w:spacing w:line="240" w:lineRule="exact"/>
            </w:pPr>
          </w:p>
          <w:p w14:paraId="538C0E5E" w14:textId="77777777" w:rsidR="00365D66" w:rsidRPr="007F7F71" w:rsidRDefault="00365D66" w:rsidP="00262D08">
            <w:pPr>
              <w:pStyle w:val="Kopfzeile"/>
              <w:widowControl w:val="0"/>
              <w:tabs>
                <w:tab w:val="clear" w:pos="4536"/>
                <w:tab w:val="clear" w:pos="9072"/>
              </w:tabs>
              <w:spacing w:line="240" w:lineRule="exact"/>
            </w:pPr>
          </w:p>
          <w:p w14:paraId="3F10163F" w14:textId="77777777" w:rsidR="00365D66" w:rsidRPr="007F7F71" w:rsidRDefault="00365D66" w:rsidP="002E7840">
            <w:pPr>
              <w:pStyle w:val="Kopfzeile"/>
              <w:widowControl w:val="0"/>
              <w:tabs>
                <w:tab w:val="clear" w:pos="4536"/>
                <w:tab w:val="clear" w:pos="9072"/>
              </w:tabs>
              <w:spacing w:line="240" w:lineRule="exact"/>
            </w:pPr>
          </w:p>
        </w:tc>
      </w:tr>
      <w:tr w:rsidR="00365D66" w:rsidRPr="007F7F71" w14:paraId="66490F78" w14:textId="77777777" w:rsidTr="0001360A">
        <w:tc>
          <w:tcPr>
            <w:tcW w:w="768" w:type="dxa"/>
            <w:gridSpan w:val="2"/>
            <w:tcBorders>
              <w:top w:val="thinThickSmallGap" w:sz="18" w:space="0" w:color="auto"/>
              <w:left w:val="single" w:sz="6" w:space="0" w:color="auto"/>
              <w:bottom w:val="single" w:sz="6" w:space="0" w:color="auto"/>
            </w:tcBorders>
            <w:vAlign w:val="center"/>
          </w:tcPr>
          <w:p w14:paraId="1047CBCC" w14:textId="77777777" w:rsidR="00365D66" w:rsidRPr="007F7F71" w:rsidRDefault="00365D66" w:rsidP="002E7840">
            <w:pPr>
              <w:rPr>
                <w:b/>
              </w:rPr>
            </w:pPr>
            <w:r w:rsidRPr="007F7F71">
              <w:rPr>
                <w:b/>
              </w:rPr>
              <w:t>6.6</w:t>
            </w:r>
          </w:p>
        </w:tc>
        <w:tc>
          <w:tcPr>
            <w:tcW w:w="4772" w:type="dxa"/>
            <w:tcBorders>
              <w:top w:val="thinThickSmallGap" w:sz="18" w:space="0" w:color="auto"/>
              <w:left w:val="single" w:sz="6" w:space="0" w:color="auto"/>
              <w:bottom w:val="single" w:sz="6" w:space="0" w:color="auto"/>
            </w:tcBorders>
            <w:vAlign w:val="center"/>
          </w:tcPr>
          <w:p w14:paraId="2D61FD8B" w14:textId="155EFF40" w:rsidR="00365D66" w:rsidRPr="007F7F71" w:rsidRDefault="00365D66">
            <w:pPr>
              <w:rPr>
                <w:b/>
              </w:rPr>
            </w:pPr>
            <w:r w:rsidRPr="0001360A">
              <w:rPr>
                <w:b/>
              </w:rPr>
              <w:t>Reagenzien und Verbrauchsgüter</w:t>
            </w:r>
          </w:p>
        </w:tc>
        <w:tc>
          <w:tcPr>
            <w:tcW w:w="481" w:type="dxa"/>
            <w:gridSpan w:val="2"/>
            <w:tcBorders>
              <w:top w:val="thinThickSmallGap" w:sz="18" w:space="0" w:color="auto"/>
              <w:left w:val="single" w:sz="6" w:space="0" w:color="auto"/>
              <w:bottom w:val="single" w:sz="6" w:space="0" w:color="auto"/>
              <w:right w:val="single" w:sz="6" w:space="0" w:color="auto"/>
            </w:tcBorders>
            <w:vAlign w:val="center"/>
          </w:tcPr>
          <w:p w14:paraId="23488C53" w14:textId="77777777" w:rsidR="00365D66" w:rsidRPr="007F7F71" w:rsidRDefault="00365D66" w:rsidP="00AA6138">
            <w:pPr>
              <w:jc w:val="center"/>
              <w:rPr>
                <w:b/>
              </w:rPr>
            </w:pPr>
          </w:p>
        </w:tc>
        <w:tc>
          <w:tcPr>
            <w:tcW w:w="3763" w:type="dxa"/>
            <w:gridSpan w:val="8"/>
            <w:tcBorders>
              <w:top w:val="thinThickSmallGap" w:sz="18" w:space="0" w:color="auto"/>
              <w:left w:val="single" w:sz="6" w:space="0" w:color="auto"/>
              <w:bottom w:val="single" w:sz="6" w:space="0" w:color="auto"/>
              <w:right w:val="single" w:sz="6" w:space="0" w:color="auto"/>
            </w:tcBorders>
            <w:vAlign w:val="center"/>
          </w:tcPr>
          <w:p w14:paraId="313C02ED" w14:textId="77777777" w:rsidR="00365D66" w:rsidRPr="007F7F71" w:rsidRDefault="00365D66">
            <w:pPr>
              <w:rPr>
                <w:b/>
                <w:sz w:val="16"/>
              </w:rPr>
            </w:pPr>
            <w:r w:rsidRPr="007F7F71">
              <w:rPr>
                <w:b/>
                <w:sz w:val="16"/>
              </w:rPr>
              <w:t>Dokumentiert in:</w:t>
            </w:r>
          </w:p>
        </w:tc>
      </w:tr>
      <w:tr w:rsidR="0005499A" w:rsidRPr="007F7F71" w14:paraId="6FCBB4A8" w14:textId="77777777" w:rsidTr="001405B9">
        <w:tc>
          <w:tcPr>
            <w:tcW w:w="768" w:type="dxa"/>
            <w:gridSpan w:val="2"/>
            <w:vMerge w:val="restart"/>
            <w:tcBorders>
              <w:top w:val="single" w:sz="6" w:space="0" w:color="auto"/>
              <w:left w:val="single" w:sz="6" w:space="0" w:color="auto"/>
            </w:tcBorders>
          </w:tcPr>
          <w:p w14:paraId="0EC5C0A1" w14:textId="74DE8DC9" w:rsidR="0005499A" w:rsidRPr="0001360A" w:rsidRDefault="0005499A" w:rsidP="002E7840">
            <w:pPr>
              <w:spacing w:before="20"/>
              <w:rPr>
                <w:b/>
              </w:rPr>
            </w:pPr>
            <w:r>
              <w:rPr>
                <w:b/>
              </w:rPr>
              <w:t>6.6.1</w:t>
            </w:r>
          </w:p>
        </w:tc>
        <w:tc>
          <w:tcPr>
            <w:tcW w:w="4772" w:type="dxa"/>
            <w:tcBorders>
              <w:top w:val="single" w:sz="6" w:space="0" w:color="auto"/>
              <w:left w:val="single" w:sz="6" w:space="0" w:color="auto"/>
              <w:bottom w:val="single" w:sz="6" w:space="0" w:color="auto"/>
            </w:tcBorders>
          </w:tcPr>
          <w:p w14:paraId="537BAA97" w14:textId="20EDB9F6" w:rsidR="0005499A" w:rsidRPr="0001360A" w:rsidRDefault="0005499A" w:rsidP="002E7840">
            <w:pPr>
              <w:spacing w:before="20"/>
              <w:ind w:firstLine="7"/>
              <w:rPr>
                <w:b/>
              </w:rPr>
            </w:pPr>
            <w:r>
              <w:rPr>
                <w:b/>
              </w:rPr>
              <w:t>Allgemeines</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A4C5558"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D72FFC9" w14:textId="77777777" w:rsidR="0005499A" w:rsidRPr="007F7F71" w:rsidRDefault="0005499A" w:rsidP="00BB28EB">
            <w:pPr>
              <w:spacing w:before="20"/>
              <w:rPr>
                <w:b/>
                <w:bCs/>
                <w:sz w:val="16"/>
              </w:rPr>
            </w:pPr>
          </w:p>
        </w:tc>
      </w:tr>
      <w:tr w:rsidR="0005499A" w:rsidRPr="007F7F71" w14:paraId="03F99A08" w14:textId="77777777" w:rsidTr="001405B9">
        <w:tc>
          <w:tcPr>
            <w:tcW w:w="768" w:type="dxa"/>
            <w:gridSpan w:val="2"/>
            <w:vMerge/>
            <w:tcBorders>
              <w:left w:val="single" w:sz="6" w:space="0" w:color="auto"/>
            </w:tcBorders>
          </w:tcPr>
          <w:p w14:paraId="1BE3527A" w14:textId="6ACACD14" w:rsidR="0005499A" w:rsidRPr="007F7F71" w:rsidRDefault="0005499A" w:rsidP="002E7840">
            <w:pPr>
              <w:spacing w:before="20"/>
              <w:rPr>
                <w:sz w:val="16"/>
              </w:rPr>
            </w:pPr>
          </w:p>
        </w:tc>
        <w:tc>
          <w:tcPr>
            <w:tcW w:w="4772" w:type="dxa"/>
            <w:tcBorders>
              <w:top w:val="single" w:sz="6" w:space="0" w:color="auto"/>
              <w:left w:val="single" w:sz="6" w:space="0" w:color="auto"/>
              <w:bottom w:val="single" w:sz="6" w:space="0" w:color="auto"/>
            </w:tcBorders>
          </w:tcPr>
          <w:p w14:paraId="0E6C777C" w14:textId="77777777" w:rsidR="0005499A" w:rsidRPr="0001360A" w:rsidRDefault="0005499A" w:rsidP="0001360A">
            <w:pPr>
              <w:spacing w:before="20"/>
              <w:ind w:left="7"/>
              <w:rPr>
                <w:sz w:val="16"/>
              </w:rPr>
            </w:pPr>
            <w:r w:rsidRPr="0001360A">
              <w:rPr>
                <w:sz w:val="16"/>
              </w:rPr>
              <w:t>Das Laboratorium muss über Verfahren für die Auswahl, Beschaffung, Annahme, Lagerung, Annahmeprüfung und Bestandsführung von Reagenzien und Verbrauchsgütern verfügen.</w:t>
            </w:r>
          </w:p>
          <w:p w14:paraId="723079EE" w14:textId="77777777" w:rsidR="0005499A" w:rsidRPr="0001360A" w:rsidRDefault="0005499A" w:rsidP="0001360A">
            <w:pPr>
              <w:spacing w:before="20"/>
              <w:ind w:left="7"/>
              <w:rPr>
                <w:sz w:val="16"/>
              </w:rPr>
            </w:pPr>
          </w:p>
          <w:p w14:paraId="13A35904" w14:textId="48C28DE8" w:rsidR="0005499A" w:rsidRPr="007F7F71" w:rsidRDefault="0005499A" w:rsidP="0001360A">
            <w:pPr>
              <w:spacing w:before="20"/>
              <w:ind w:left="7"/>
              <w:rPr>
                <w:sz w:val="16"/>
              </w:rPr>
            </w:pPr>
            <w:r w:rsidRPr="0001360A">
              <w:rPr>
                <w:sz w:val="16"/>
              </w:rPr>
              <w:t>ANMERKUNG Reagenzien umfassen im Handel erhältliche oder selbst hergestellte Substanzen, Referenzmaterialien (Kalibratoren und QC-Materialien), Nährmedien; Verbrauchsmaterial umfasst Pipettenspitzen, Objektträger aus Glas, POCT-Zubehör usw.</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C9AB5B5"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639D6FD" w14:textId="77777777" w:rsidR="0005499A" w:rsidRPr="007F7F71" w:rsidRDefault="0005499A" w:rsidP="00BB28EB">
            <w:pPr>
              <w:spacing w:before="20"/>
              <w:rPr>
                <w:b/>
                <w:bCs/>
                <w:sz w:val="16"/>
              </w:rPr>
            </w:pPr>
          </w:p>
        </w:tc>
      </w:tr>
      <w:tr w:rsidR="0005499A" w:rsidRPr="007F7F71" w14:paraId="7D46706B" w14:textId="77777777" w:rsidTr="004E2EBA">
        <w:tc>
          <w:tcPr>
            <w:tcW w:w="768" w:type="dxa"/>
            <w:gridSpan w:val="2"/>
            <w:vMerge w:val="restart"/>
            <w:tcBorders>
              <w:top w:val="single" w:sz="6" w:space="0" w:color="auto"/>
              <w:left w:val="single" w:sz="6" w:space="0" w:color="auto"/>
            </w:tcBorders>
          </w:tcPr>
          <w:p w14:paraId="69DDCF46" w14:textId="1253C0DE" w:rsidR="0005499A" w:rsidRPr="0001360A" w:rsidRDefault="0005499A">
            <w:pPr>
              <w:spacing w:before="20"/>
              <w:rPr>
                <w:b/>
              </w:rPr>
            </w:pPr>
            <w:r>
              <w:rPr>
                <w:b/>
              </w:rPr>
              <w:t>6.6.2</w:t>
            </w:r>
          </w:p>
        </w:tc>
        <w:tc>
          <w:tcPr>
            <w:tcW w:w="4772" w:type="dxa"/>
            <w:tcBorders>
              <w:top w:val="single" w:sz="6" w:space="0" w:color="auto"/>
              <w:left w:val="single" w:sz="6" w:space="0" w:color="auto"/>
              <w:bottom w:val="single" w:sz="6" w:space="0" w:color="auto"/>
            </w:tcBorders>
          </w:tcPr>
          <w:p w14:paraId="7D65A577" w14:textId="19EA3511" w:rsidR="0005499A" w:rsidRPr="0001360A" w:rsidRDefault="0005499A">
            <w:pPr>
              <w:spacing w:before="20"/>
              <w:rPr>
                <w:b/>
              </w:rPr>
            </w:pPr>
            <w:r w:rsidRPr="0001360A">
              <w:rPr>
                <w:b/>
              </w:rPr>
              <w:t xml:space="preserve">Reagenzien und Verbrauchsgüter — </w:t>
            </w:r>
            <w:r>
              <w:rPr>
                <w:b/>
              </w:rPr>
              <w:br/>
            </w:r>
            <w:r w:rsidRPr="0001360A">
              <w:rPr>
                <w:b/>
              </w:rPr>
              <w:t>Annahme und Lagerung</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F89BBCB"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1F63470" w14:textId="77777777" w:rsidR="0005499A" w:rsidRPr="007F7F71" w:rsidRDefault="0005499A" w:rsidP="00BB28EB">
            <w:pPr>
              <w:spacing w:before="20"/>
              <w:rPr>
                <w:b/>
                <w:bCs/>
                <w:sz w:val="16"/>
              </w:rPr>
            </w:pPr>
          </w:p>
        </w:tc>
      </w:tr>
      <w:tr w:rsidR="0005499A" w:rsidRPr="007F7F71" w14:paraId="495AF1FE" w14:textId="77777777" w:rsidTr="00DE4EF6">
        <w:tc>
          <w:tcPr>
            <w:tcW w:w="768" w:type="dxa"/>
            <w:gridSpan w:val="2"/>
            <w:vMerge/>
            <w:tcBorders>
              <w:left w:val="single" w:sz="6" w:space="0" w:color="auto"/>
            </w:tcBorders>
          </w:tcPr>
          <w:p w14:paraId="480DE4D2" w14:textId="0A60501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00E94469" w14:textId="77777777" w:rsidR="0005499A" w:rsidRDefault="0005499A" w:rsidP="0001360A">
            <w:pPr>
              <w:spacing w:before="20"/>
              <w:ind w:left="7" w:hanging="7"/>
              <w:rPr>
                <w:sz w:val="16"/>
              </w:rPr>
            </w:pPr>
            <w:r w:rsidRPr="0001360A">
              <w:rPr>
                <w:sz w:val="16"/>
              </w:rPr>
              <w:t>Das Laboratorium muss Reagenzien und Verbrauchsmaterialien entsprechend den Herstellerangaben lagern und die Umgebungsbedingungen überwachen, falls sie von Bedeutung sind.</w:t>
            </w:r>
          </w:p>
          <w:p w14:paraId="163D76F7" w14:textId="58169361" w:rsidR="0005499A" w:rsidRDefault="0005499A" w:rsidP="0001360A">
            <w:pPr>
              <w:spacing w:before="20"/>
              <w:ind w:left="7" w:hanging="7"/>
              <w:rPr>
                <w:sz w:val="16"/>
              </w:rPr>
            </w:pPr>
          </w:p>
          <w:p w14:paraId="568A7102" w14:textId="7520E78F" w:rsidR="0005499A" w:rsidRPr="007F7F71" w:rsidRDefault="0005499A" w:rsidP="00643FDF">
            <w:pPr>
              <w:spacing w:before="20"/>
              <w:ind w:left="7" w:hanging="7"/>
              <w:rPr>
                <w:sz w:val="16"/>
              </w:rPr>
            </w:pPr>
            <w:r w:rsidRPr="00643FDF">
              <w:rPr>
                <w:sz w:val="16"/>
              </w:rPr>
              <w:t>In den Fällen, in denen das Laboratorium nicht die Empfangs</w:t>
            </w:r>
            <w:r w:rsidRPr="00643FDF">
              <w:rPr>
                <w:sz w:val="16"/>
              </w:rPr>
              <w:lastRenderedPageBreak/>
              <w:t>räumlichkeit ist, muss das Laboratorium nachprüfen, dass die empfangende Stelle ausreichende Kapazitäten zur Lagerung und Handhabung der Lieferungen besitzt, welche eine Beschädigung und Verschlechterung der Produkte verhindern.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81E48C6"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CDA9A36" w14:textId="77777777" w:rsidR="0005499A" w:rsidRPr="007F7F71" w:rsidRDefault="0005499A" w:rsidP="00BB28EB">
            <w:pPr>
              <w:spacing w:before="20"/>
              <w:rPr>
                <w:b/>
                <w:bCs/>
                <w:sz w:val="16"/>
              </w:rPr>
            </w:pPr>
          </w:p>
        </w:tc>
      </w:tr>
      <w:tr w:rsidR="0005499A" w:rsidRPr="007F7F71" w14:paraId="090B2E2E" w14:textId="77777777" w:rsidTr="00AB6396">
        <w:tc>
          <w:tcPr>
            <w:tcW w:w="768" w:type="dxa"/>
            <w:gridSpan w:val="2"/>
            <w:vMerge w:val="restart"/>
            <w:tcBorders>
              <w:top w:val="single" w:sz="6" w:space="0" w:color="auto"/>
              <w:left w:val="single" w:sz="6" w:space="0" w:color="auto"/>
            </w:tcBorders>
          </w:tcPr>
          <w:p w14:paraId="73822BEA" w14:textId="0CF75469" w:rsidR="0005499A" w:rsidRPr="00643FDF" w:rsidRDefault="0005499A">
            <w:pPr>
              <w:spacing w:before="20"/>
              <w:rPr>
                <w:b/>
              </w:rPr>
            </w:pPr>
            <w:r>
              <w:rPr>
                <w:b/>
              </w:rPr>
              <w:t>6.6.3</w:t>
            </w:r>
          </w:p>
        </w:tc>
        <w:tc>
          <w:tcPr>
            <w:tcW w:w="4772" w:type="dxa"/>
            <w:tcBorders>
              <w:top w:val="single" w:sz="6" w:space="0" w:color="auto"/>
              <w:left w:val="single" w:sz="6" w:space="0" w:color="auto"/>
              <w:bottom w:val="single" w:sz="6" w:space="0" w:color="auto"/>
            </w:tcBorders>
          </w:tcPr>
          <w:p w14:paraId="01452C04" w14:textId="49028CCA" w:rsidR="0005499A" w:rsidRPr="00643FDF" w:rsidRDefault="0005499A" w:rsidP="00643FDF">
            <w:pPr>
              <w:rPr>
                <w:b/>
              </w:rPr>
            </w:pPr>
            <w:r w:rsidRPr="00643FDF">
              <w:rPr>
                <w:b/>
              </w:rPr>
              <w:t xml:space="preserve">Reagenzien und Verbrauchsgüter — </w:t>
            </w:r>
            <w:r>
              <w:rPr>
                <w:b/>
              </w:rPr>
              <w:br/>
            </w:r>
            <w:r w:rsidRPr="00643FDF">
              <w:rPr>
                <w:b/>
              </w:rPr>
              <w:t>Annahmeprüfung</w:t>
            </w:r>
          </w:p>
          <w:p w14:paraId="63DB9B61" w14:textId="77777777" w:rsidR="0005499A" w:rsidRPr="00643FDF" w:rsidRDefault="0005499A" w:rsidP="004711E2">
            <w:pPr>
              <w:spacing w:before="20"/>
              <w:rPr>
                <w:b/>
              </w:rPr>
            </w:pP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AE4BD50"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43FA78A" w14:textId="77777777" w:rsidR="0005499A" w:rsidRPr="007F7F71" w:rsidRDefault="0005499A" w:rsidP="00BB28EB">
            <w:pPr>
              <w:spacing w:before="20"/>
              <w:rPr>
                <w:b/>
                <w:bCs/>
                <w:sz w:val="16"/>
              </w:rPr>
            </w:pPr>
          </w:p>
        </w:tc>
      </w:tr>
      <w:tr w:rsidR="0005499A" w:rsidRPr="007F7F71" w14:paraId="1ADAFCC5" w14:textId="77777777" w:rsidTr="00AB6396">
        <w:tc>
          <w:tcPr>
            <w:tcW w:w="768" w:type="dxa"/>
            <w:gridSpan w:val="2"/>
            <w:vMerge/>
            <w:tcBorders>
              <w:left w:val="single" w:sz="6" w:space="0" w:color="auto"/>
              <w:bottom w:val="single" w:sz="6" w:space="0" w:color="auto"/>
            </w:tcBorders>
          </w:tcPr>
          <w:p w14:paraId="0ACBDA4D" w14:textId="01E00365"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405913A8" w14:textId="77777777" w:rsidR="0005499A" w:rsidRPr="006E6316" w:rsidRDefault="0005499A" w:rsidP="006E6316">
            <w:pPr>
              <w:spacing w:before="20"/>
              <w:rPr>
                <w:sz w:val="16"/>
              </w:rPr>
            </w:pPr>
            <w:r w:rsidRPr="006E6316">
              <w:rPr>
                <w:sz w:val="16"/>
              </w:rPr>
              <w:t>Jedes Reagens bzw. jede neue Formulierung der Untersuchungskits mit Änderungen der Reagenzien oder des Verfahrens bzw. jede neue Charge oder Lieferung muss vor der Verwendung bzw. vor der Freigabe der Ergebnisse auf seine Leistungsfähigkeit überprüft werden.</w:t>
            </w:r>
          </w:p>
          <w:p w14:paraId="3453DC6A" w14:textId="77777777" w:rsidR="0005499A" w:rsidRPr="006E6316" w:rsidRDefault="0005499A" w:rsidP="006E6316">
            <w:pPr>
              <w:spacing w:before="20"/>
              <w:rPr>
                <w:sz w:val="16"/>
              </w:rPr>
            </w:pPr>
          </w:p>
          <w:p w14:paraId="103B93D2" w14:textId="77777777" w:rsidR="0005499A" w:rsidRPr="006E6316" w:rsidRDefault="0005499A" w:rsidP="006E6316">
            <w:pPr>
              <w:spacing w:before="20"/>
              <w:rPr>
                <w:sz w:val="16"/>
              </w:rPr>
            </w:pPr>
            <w:r w:rsidRPr="006E6316">
              <w:rPr>
                <w:sz w:val="16"/>
              </w:rPr>
              <w:t>Verbrauchsmaterialien, die die Qualität der Untersuchungen beeinträchtigen können, müssen vor ihrer Verwendung auf ihre Leistungsfähigkeit überprüft werden.</w:t>
            </w:r>
          </w:p>
          <w:p w14:paraId="58A29370" w14:textId="77777777" w:rsidR="0005499A" w:rsidRPr="006E6316" w:rsidRDefault="0005499A" w:rsidP="006E6316">
            <w:pPr>
              <w:spacing w:before="20"/>
              <w:rPr>
                <w:sz w:val="16"/>
              </w:rPr>
            </w:pPr>
          </w:p>
          <w:p w14:paraId="6FFF19B5" w14:textId="77777777" w:rsidR="0005499A" w:rsidRPr="006E6316" w:rsidRDefault="0005499A" w:rsidP="006E6316">
            <w:pPr>
              <w:spacing w:before="20"/>
              <w:rPr>
                <w:sz w:val="16"/>
              </w:rPr>
            </w:pPr>
            <w:r w:rsidRPr="006E6316">
              <w:rPr>
                <w:sz w:val="16"/>
              </w:rPr>
              <w:t>ANMERKUNG 1 Der Vergleich der IQC-Leistung neuer Reagenzienchargen mit der früherer Chargen kann als Nachweis für die Annahme verwendet werden (siehe 7.3.7.2). Beim Vergleich verschiedener Reagenzienchargen werden Patientenproben bevorzugt, um Probleme mit der Austauschbarkeit von IQC-Materialien zu vermeiden.</w:t>
            </w:r>
          </w:p>
          <w:p w14:paraId="288A35C8" w14:textId="77777777" w:rsidR="0005499A" w:rsidRPr="006E6316" w:rsidRDefault="0005499A" w:rsidP="006E6316">
            <w:pPr>
              <w:spacing w:before="20"/>
              <w:rPr>
                <w:sz w:val="16"/>
              </w:rPr>
            </w:pPr>
          </w:p>
          <w:p w14:paraId="48C1CDDC" w14:textId="593E0B40" w:rsidR="0005499A" w:rsidRPr="007F7F71" w:rsidRDefault="0005499A" w:rsidP="006E6316">
            <w:pPr>
              <w:spacing w:before="20"/>
              <w:rPr>
                <w:sz w:val="16"/>
              </w:rPr>
            </w:pPr>
            <w:r w:rsidRPr="006E6316">
              <w:rPr>
                <w:sz w:val="16"/>
              </w:rPr>
              <w:t>ANMERKUNG 2 Die Verifizierung kann manchmal auf der Grundlage des Analysezertifikats des Reagens erfolgen.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E035480"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0CD9BB2" w14:textId="77777777" w:rsidR="0005499A" w:rsidRPr="007F7F71" w:rsidRDefault="0005499A" w:rsidP="00BB28EB">
            <w:pPr>
              <w:spacing w:before="20"/>
              <w:rPr>
                <w:b/>
                <w:bCs/>
                <w:sz w:val="16"/>
              </w:rPr>
            </w:pPr>
          </w:p>
        </w:tc>
      </w:tr>
      <w:tr w:rsidR="0005499A" w:rsidRPr="007F7F71" w14:paraId="2D4009D8" w14:textId="77777777" w:rsidTr="007F029C">
        <w:tc>
          <w:tcPr>
            <w:tcW w:w="768" w:type="dxa"/>
            <w:gridSpan w:val="2"/>
            <w:vMerge w:val="restart"/>
            <w:tcBorders>
              <w:top w:val="single" w:sz="6" w:space="0" w:color="auto"/>
              <w:left w:val="single" w:sz="6" w:space="0" w:color="auto"/>
            </w:tcBorders>
          </w:tcPr>
          <w:p w14:paraId="352CDCC0" w14:textId="0CC67EF6" w:rsidR="0005499A" w:rsidRPr="006E6316" w:rsidRDefault="0005499A">
            <w:pPr>
              <w:spacing w:before="20"/>
              <w:rPr>
                <w:b/>
              </w:rPr>
            </w:pPr>
            <w:r>
              <w:rPr>
                <w:b/>
              </w:rPr>
              <w:t>6.6.4</w:t>
            </w:r>
          </w:p>
        </w:tc>
        <w:tc>
          <w:tcPr>
            <w:tcW w:w="4772" w:type="dxa"/>
            <w:tcBorders>
              <w:top w:val="single" w:sz="6" w:space="0" w:color="auto"/>
              <w:left w:val="single" w:sz="6" w:space="0" w:color="auto"/>
              <w:bottom w:val="single" w:sz="6" w:space="0" w:color="auto"/>
            </w:tcBorders>
          </w:tcPr>
          <w:p w14:paraId="151D787C" w14:textId="530FA098" w:rsidR="0005499A" w:rsidRPr="006E6316" w:rsidRDefault="0005499A" w:rsidP="006E6316">
            <w:pPr>
              <w:spacing w:before="20"/>
              <w:ind w:left="7"/>
              <w:rPr>
                <w:b/>
              </w:rPr>
            </w:pPr>
            <w:r w:rsidRPr="006E6316">
              <w:rPr>
                <w:b/>
              </w:rPr>
              <w:t xml:space="preserve">Reagenzien und Verbrauchsgüter — </w:t>
            </w:r>
            <w:r>
              <w:rPr>
                <w:b/>
              </w:rPr>
              <w:br/>
            </w:r>
            <w:r w:rsidRPr="006E6316">
              <w:rPr>
                <w:b/>
              </w:rPr>
              <w:t>Bestandsführung</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6A3F282"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A9B274F" w14:textId="77777777" w:rsidR="0005499A" w:rsidRPr="007F7F71" w:rsidRDefault="0005499A" w:rsidP="00BB28EB">
            <w:pPr>
              <w:spacing w:before="20"/>
              <w:rPr>
                <w:b/>
                <w:bCs/>
                <w:sz w:val="16"/>
              </w:rPr>
            </w:pPr>
          </w:p>
        </w:tc>
      </w:tr>
      <w:tr w:rsidR="0005499A" w:rsidRPr="007F7F71" w14:paraId="055E23C7" w14:textId="77777777" w:rsidTr="007F029C">
        <w:tc>
          <w:tcPr>
            <w:tcW w:w="768" w:type="dxa"/>
            <w:gridSpan w:val="2"/>
            <w:vMerge/>
            <w:tcBorders>
              <w:left w:val="single" w:sz="6" w:space="0" w:color="auto"/>
              <w:bottom w:val="single" w:sz="6" w:space="0" w:color="auto"/>
            </w:tcBorders>
          </w:tcPr>
          <w:p w14:paraId="5E1FC3D7"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3E52BE65" w14:textId="77777777" w:rsidR="0005499A" w:rsidRPr="006E6316" w:rsidRDefault="0005499A" w:rsidP="006E6316">
            <w:pPr>
              <w:spacing w:before="20"/>
              <w:ind w:left="7"/>
              <w:rPr>
                <w:sz w:val="16"/>
              </w:rPr>
            </w:pPr>
            <w:r w:rsidRPr="006E6316">
              <w:rPr>
                <w:sz w:val="16"/>
              </w:rPr>
              <w:t>Das Laboratorium muss ein System zur Bestandsführung für Reagenzien und Verbrauchsgüter einführen.</w:t>
            </w:r>
          </w:p>
          <w:p w14:paraId="075F0695" w14:textId="77777777" w:rsidR="0005499A" w:rsidRPr="006E6316" w:rsidRDefault="0005499A" w:rsidP="006E6316">
            <w:pPr>
              <w:spacing w:before="20"/>
              <w:ind w:left="7"/>
              <w:rPr>
                <w:sz w:val="16"/>
              </w:rPr>
            </w:pPr>
          </w:p>
          <w:p w14:paraId="03A90ABE" w14:textId="638C2618" w:rsidR="0005499A" w:rsidRPr="007F7F71" w:rsidRDefault="0005499A" w:rsidP="006E6316">
            <w:pPr>
              <w:spacing w:before="20"/>
              <w:ind w:left="7"/>
              <w:rPr>
                <w:sz w:val="16"/>
              </w:rPr>
            </w:pPr>
            <w:r w:rsidRPr="006E6316">
              <w:rPr>
                <w:sz w:val="16"/>
              </w:rPr>
              <w:t>Das System zur Bestandsführung muss Reagenzien und Verbrauchsmaterialien, die zur Verwendung zugelassen sind, von denen trennen, die weder geprüft noch zur Verwendung zugelassen sind.</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70DC344"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608A992" w14:textId="77777777" w:rsidR="0005499A" w:rsidRPr="007F7F71" w:rsidRDefault="0005499A" w:rsidP="00BB28EB">
            <w:pPr>
              <w:spacing w:before="20"/>
              <w:rPr>
                <w:b/>
                <w:bCs/>
                <w:sz w:val="16"/>
              </w:rPr>
            </w:pPr>
          </w:p>
        </w:tc>
      </w:tr>
      <w:tr w:rsidR="0005499A" w:rsidRPr="007F7F71" w14:paraId="12E38328" w14:textId="77777777" w:rsidTr="007901F1">
        <w:tc>
          <w:tcPr>
            <w:tcW w:w="768" w:type="dxa"/>
            <w:gridSpan w:val="2"/>
            <w:vMerge w:val="restart"/>
            <w:tcBorders>
              <w:top w:val="single" w:sz="6" w:space="0" w:color="auto"/>
              <w:left w:val="single" w:sz="6" w:space="0" w:color="auto"/>
            </w:tcBorders>
          </w:tcPr>
          <w:p w14:paraId="3D314FDE" w14:textId="3D2B4782" w:rsidR="0005499A" w:rsidRPr="006E6316" w:rsidRDefault="0005499A">
            <w:pPr>
              <w:spacing w:before="20"/>
              <w:rPr>
                <w:b/>
              </w:rPr>
            </w:pPr>
            <w:r>
              <w:rPr>
                <w:b/>
              </w:rPr>
              <w:t>6.6.5</w:t>
            </w:r>
          </w:p>
        </w:tc>
        <w:tc>
          <w:tcPr>
            <w:tcW w:w="4772" w:type="dxa"/>
            <w:tcBorders>
              <w:top w:val="single" w:sz="6" w:space="0" w:color="auto"/>
              <w:left w:val="single" w:sz="6" w:space="0" w:color="auto"/>
              <w:bottom w:val="single" w:sz="6" w:space="0" w:color="auto"/>
            </w:tcBorders>
          </w:tcPr>
          <w:p w14:paraId="27D1D47D" w14:textId="5C37EE72" w:rsidR="0005499A" w:rsidRPr="006E6316" w:rsidRDefault="0005499A" w:rsidP="006E6316">
            <w:pPr>
              <w:spacing w:before="20"/>
              <w:ind w:left="7"/>
              <w:rPr>
                <w:b/>
              </w:rPr>
            </w:pPr>
            <w:r w:rsidRPr="006E6316">
              <w:rPr>
                <w:b/>
              </w:rPr>
              <w:t xml:space="preserve">Reagenzien und Verbrauchsgüter — </w:t>
            </w:r>
            <w:r>
              <w:rPr>
                <w:b/>
              </w:rPr>
              <w:br/>
            </w:r>
            <w:r w:rsidRPr="006E6316">
              <w:rPr>
                <w:b/>
              </w:rPr>
              <w:t>Gebrauchsanweisung</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7D174E9"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97EDCA4" w14:textId="77777777" w:rsidR="0005499A" w:rsidRPr="007F7F71" w:rsidRDefault="0005499A" w:rsidP="00BB28EB">
            <w:pPr>
              <w:spacing w:before="20"/>
              <w:rPr>
                <w:b/>
                <w:bCs/>
                <w:sz w:val="16"/>
              </w:rPr>
            </w:pPr>
          </w:p>
        </w:tc>
      </w:tr>
      <w:tr w:rsidR="0005499A" w:rsidRPr="007F7F71" w14:paraId="759C4B83" w14:textId="77777777" w:rsidTr="007901F1">
        <w:tc>
          <w:tcPr>
            <w:tcW w:w="768" w:type="dxa"/>
            <w:gridSpan w:val="2"/>
            <w:vMerge/>
            <w:tcBorders>
              <w:left w:val="single" w:sz="6" w:space="0" w:color="auto"/>
              <w:bottom w:val="single" w:sz="6" w:space="0" w:color="auto"/>
            </w:tcBorders>
          </w:tcPr>
          <w:p w14:paraId="078F45B0"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1E7133DA" w14:textId="7F2B3D5F" w:rsidR="0005499A" w:rsidRPr="007F7F71" w:rsidRDefault="0005499A" w:rsidP="006E6316">
            <w:pPr>
              <w:spacing w:before="20"/>
              <w:ind w:left="7"/>
              <w:rPr>
                <w:sz w:val="16"/>
              </w:rPr>
            </w:pPr>
            <w:r w:rsidRPr="006E6316">
              <w:rPr>
                <w:sz w:val="16"/>
              </w:rPr>
              <w:t>Anweisungen für den Gebrauch von Reagenzien und Verbrauchsgütern, einschließlich der vom Hersteller gelieferten, müssen leicht zugänglich sein. Die Reagenzien und Verbrauchsmaterialien müssen entsprechend den Angaben des Herstellers verwendet werden. Wenn sie für andere Zwecke verwendet werden sollen, siehe 7.3.3.</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7DEED89"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E4B9B94" w14:textId="77777777" w:rsidR="0005499A" w:rsidRPr="007F7F71" w:rsidRDefault="0005499A" w:rsidP="00BB28EB">
            <w:pPr>
              <w:spacing w:before="20"/>
              <w:rPr>
                <w:b/>
                <w:bCs/>
                <w:sz w:val="16"/>
              </w:rPr>
            </w:pPr>
          </w:p>
        </w:tc>
      </w:tr>
      <w:tr w:rsidR="0005499A" w:rsidRPr="007F7F71" w14:paraId="60D67280" w14:textId="77777777" w:rsidTr="0019395D">
        <w:tc>
          <w:tcPr>
            <w:tcW w:w="768" w:type="dxa"/>
            <w:gridSpan w:val="2"/>
            <w:vMerge w:val="restart"/>
            <w:tcBorders>
              <w:top w:val="single" w:sz="6" w:space="0" w:color="auto"/>
              <w:left w:val="single" w:sz="6" w:space="0" w:color="auto"/>
            </w:tcBorders>
          </w:tcPr>
          <w:p w14:paraId="28B840D2" w14:textId="1DF38D64" w:rsidR="0005499A" w:rsidRPr="006E6316" w:rsidRDefault="0005499A">
            <w:pPr>
              <w:spacing w:before="20"/>
              <w:rPr>
                <w:b/>
              </w:rPr>
            </w:pPr>
            <w:r>
              <w:rPr>
                <w:b/>
              </w:rPr>
              <w:t>6.6.6</w:t>
            </w:r>
          </w:p>
        </w:tc>
        <w:tc>
          <w:tcPr>
            <w:tcW w:w="4772" w:type="dxa"/>
            <w:tcBorders>
              <w:top w:val="single" w:sz="6" w:space="0" w:color="auto"/>
              <w:left w:val="single" w:sz="6" w:space="0" w:color="auto"/>
              <w:bottom w:val="single" w:sz="6" w:space="0" w:color="auto"/>
            </w:tcBorders>
          </w:tcPr>
          <w:p w14:paraId="3F9B93B4" w14:textId="1388498C" w:rsidR="0005499A" w:rsidRPr="006E6316" w:rsidRDefault="0005499A" w:rsidP="006E6316">
            <w:pPr>
              <w:spacing w:before="20"/>
              <w:ind w:left="7"/>
              <w:rPr>
                <w:b/>
              </w:rPr>
            </w:pPr>
            <w:r w:rsidRPr="006E6316">
              <w:rPr>
                <w:b/>
              </w:rPr>
              <w:t xml:space="preserve">Reagenzien und Verbrauchsgüter — </w:t>
            </w:r>
            <w:r>
              <w:rPr>
                <w:b/>
              </w:rPr>
              <w:br/>
            </w:r>
            <w:r w:rsidRPr="006E6316">
              <w:rPr>
                <w:b/>
              </w:rPr>
              <w:t>Meldung unerwünschter Vorkommnisse</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E7E2AF2"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942557D" w14:textId="77777777" w:rsidR="0005499A" w:rsidRPr="007F7F71" w:rsidRDefault="0005499A" w:rsidP="00BB28EB">
            <w:pPr>
              <w:spacing w:before="20"/>
              <w:rPr>
                <w:b/>
                <w:bCs/>
                <w:sz w:val="16"/>
              </w:rPr>
            </w:pPr>
          </w:p>
        </w:tc>
      </w:tr>
      <w:tr w:rsidR="0005499A" w:rsidRPr="007F7F71" w14:paraId="6A8EB354" w14:textId="77777777" w:rsidTr="0019395D">
        <w:tc>
          <w:tcPr>
            <w:tcW w:w="768" w:type="dxa"/>
            <w:gridSpan w:val="2"/>
            <w:vMerge/>
            <w:tcBorders>
              <w:left w:val="single" w:sz="6" w:space="0" w:color="auto"/>
              <w:bottom w:val="single" w:sz="6" w:space="0" w:color="auto"/>
            </w:tcBorders>
          </w:tcPr>
          <w:p w14:paraId="11E85AC1"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56672132" w14:textId="77777777" w:rsidR="0005499A" w:rsidRPr="006E6316" w:rsidRDefault="0005499A" w:rsidP="006E6316">
            <w:pPr>
              <w:spacing w:before="20"/>
              <w:ind w:left="7"/>
              <w:rPr>
                <w:sz w:val="16"/>
              </w:rPr>
            </w:pPr>
            <w:r w:rsidRPr="006E6316">
              <w:rPr>
                <w:sz w:val="16"/>
              </w:rPr>
              <w:t>Vorkommnisse und Unfälle, die bestimmten Reagenzien oder Verbrauchsgütern direkt zugeschrieben werden können, müssen untersucht und entweder dem Hersteller oder dem Lieferanten oder beiden und zuständigen Behörden, sofern erforderlich, angezeigt werden.</w:t>
            </w:r>
          </w:p>
          <w:p w14:paraId="4D715A53" w14:textId="77777777" w:rsidR="0005499A" w:rsidRPr="006E6316" w:rsidRDefault="0005499A" w:rsidP="006E6316">
            <w:pPr>
              <w:spacing w:before="20"/>
              <w:ind w:left="7"/>
              <w:rPr>
                <w:sz w:val="16"/>
              </w:rPr>
            </w:pPr>
          </w:p>
          <w:p w14:paraId="19EE6C1E" w14:textId="10A2EFDB" w:rsidR="0005499A" w:rsidRPr="007F7F71" w:rsidRDefault="0005499A" w:rsidP="006E6316">
            <w:pPr>
              <w:spacing w:before="20"/>
              <w:ind w:left="7"/>
              <w:rPr>
                <w:sz w:val="16"/>
              </w:rPr>
            </w:pPr>
            <w:r w:rsidRPr="006E6316">
              <w:rPr>
                <w:sz w:val="16"/>
              </w:rPr>
              <w:t>Das Laboratorium muss über Verfahren verfügen, mit denen es auf einen Rückruf des Herstellers oder andere Mitteilungen reagiert und vom Hersteller empfohlene Maßnahmen ergreift.</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AB671BE"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43684B9" w14:textId="77777777" w:rsidR="0005499A" w:rsidRPr="007F7F71" w:rsidRDefault="0005499A" w:rsidP="00BB28EB">
            <w:pPr>
              <w:spacing w:before="20"/>
              <w:rPr>
                <w:b/>
                <w:bCs/>
                <w:sz w:val="16"/>
              </w:rPr>
            </w:pPr>
          </w:p>
        </w:tc>
      </w:tr>
      <w:tr w:rsidR="0005499A" w:rsidRPr="007F7F71" w14:paraId="71405405" w14:textId="77777777" w:rsidTr="00984E02">
        <w:tc>
          <w:tcPr>
            <w:tcW w:w="768" w:type="dxa"/>
            <w:gridSpan w:val="2"/>
            <w:vMerge w:val="restart"/>
            <w:tcBorders>
              <w:top w:val="single" w:sz="6" w:space="0" w:color="auto"/>
              <w:left w:val="single" w:sz="6" w:space="0" w:color="auto"/>
            </w:tcBorders>
          </w:tcPr>
          <w:p w14:paraId="6A3B2AEA" w14:textId="4FF555C5" w:rsidR="0005499A" w:rsidRPr="006E6316" w:rsidRDefault="0005499A">
            <w:pPr>
              <w:spacing w:before="20"/>
              <w:rPr>
                <w:b/>
              </w:rPr>
            </w:pPr>
            <w:r>
              <w:rPr>
                <w:b/>
              </w:rPr>
              <w:t>6.6.7</w:t>
            </w:r>
          </w:p>
        </w:tc>
        <w:tc>
          <w:tcPr>
            <w:tcW w:w="4772" w:type="dxa"/>
            <w:tcBorders>
              <w:top w:val="single" w:sz="6" w:space="0" w:color="auto"/>
              <w:left w:val="single" w:sz="6" w:space="0" w:color="auto"/>
              <w:bottom w:val="single" w:sz="6" w:space="0" w:color="auto"/>
            </w:tcBorders>
          </w:tcPr>
          <w:p w14:paraId="7AEA506F" w14:textId="55DB1201" w:rsidR="0005499A" w:rsidRPr="006E6316" w:rsidRDefault="0005499A" w:rsidP="006E6316">
            <w:pPr>
              <w:spacing w:before="20"/>
              <w:ind w:left="7"/>
              <w:rPr>
                <w:b/>
              </w:rPr>
            </w:pPr>
            <w:r w:rsidRPr="006E6316">
              <w:rPr>
                <w:b/>
              </w:rPr>
              <w:t xml:space="preserve">Reagenzien und Verbrauchsgüter — </w:t>
            </w:r>
            <w:r>
              <w:rPr>
                <w:b/>
              </w:rPr>
              <w:br/>
            </w:r>
            <w:r w:rsidRPr="006E6316">
              <w:rPr>
                <w:b/>
              </w:rPr>
              <w:t>Aufzeichnungen</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A1CB514"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A5B7265" w14:textId="77777777" w:rsidR="0005499A" w:rsidRPr="007F7F71" w:rsidRDefault="0005499A" w:rsidP="00BB28EB">
            <w:pPr>
              <w:spacing w:before="20"/>
              <w:rPr>
                <w:b/>
                <w:bCs/>
                <w:sz w:val="16"/>
              </w:rPr>
            </w:pPr>
          </w:p>
        </w:tc>
      </w:tr>
      <w:tr w:rsidR="0005499A" w:rsidRPr="007F7F71" w14:paraId="7F4688A6" w14:textId="77777777" w:rsidTr="00984E02">
        <w:tc>
          <w:tcPr>
            <w:tcW w:w="768" w:type="dxa"/>
            <w:gridSpan w:val="2"/>
            <w:vMerge/>
            <w:tcBorders>
              <w:left w:val="single" w:sz="6" w:space="0" w:color="auto"/>
            </w:tcBorders>
          </w:tcPr>
          <w:p w14:paraId="62588339"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0A2A1CEA" w14:textId="77777777" w:rsidR="0005499A" w:rsidRPr="006E6316" w:rsidRDefault="0005499A" w:rsidP="006E6316">
            <w:pPr>
              <w:spacing w:before="20"/>
              <w:ind w:left="7"/>
              <w:rPr>
                <w:sz w:val="16"/>
              </w:rPr>
            </w:pPr>
            <w:r w:rsidRPr="006E6316">
              <w:rPr>
                <w:sz w:val="16"/>
              </w:rPr>
              <w:t xml:space="preserve">Es müssen für jedes Reagens und für alle Verbrauchsgüter, die zur Leistungsfähigkeit der Untersuchungs- verfahren beitragen, </w:t>
            </w:r>
            <w:r w:rsidRPr="006E6316">
              <w:rPr>
                <w:sz w:val="16"/>
              </w:rPr>
              <w:lastRenderedPageBreak/>
              <w:t>Aufzeichnungen geführt werden. In diesen Aufzeichnungen müssen mindestens die folgenden Angaben enthalten sein:</w:t>
            </w:r>
          </w:p>
          <w:p w14:paraId="0CA3FD99" w14:textId="77777777" w:rsidR="0005499A" w:rsidRPr="006E6316" w:rsidRDefault="0005499A" w:rsidP="006E6316">
            <w:pPr>
              <w:spacing w:before="20"/>
              <w:ind w:left="290" w:hanging="283"/>
              <w:rPr>
                <w:sz w:val="16"/>
              </w:rPr>
            </w:pPr>
          </w:p>
          <w:p w14:paraId="78AEFCBE" w14:textId="0A44A017" w:rsidR="0005499A" w:rsidRPr="007F7F71" w:rsidRDefault="0005499A" w:rsidP="006E6316">
            <w:pPr>
              <w:spacing w:before="20"/>
              <w:ind w:left="290" w:hanging="283"/>
              <w:rPr>
                <w:sz w:val="16"/>
              </w:rPr>
            </w:pPr>
            <w:r w:rsidRPr="006E6316">
              <w:rPr>
                <w:sz w:val="16"/>
              </w:rPr>
              <w:t>a)</w:t>
            </w:r>
            <w:r w:rsidRPr="006E6316">
              <w:rPr>
                <w:sz w:val="16"/>
              </w:rPr>
              <w:tab/>
              <w:t>Identitätsbezeichnung des Reagens oder der Verbrauchsgüter;</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C22F976"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4C9080D" w14:textId="77777777" w:rsidR="0005499A" w:rsidRPr="007F7F71" w:rsidRDefault="0005499A" w:rsidP="00BB28EB">
            <w:pPr>
              <w:spacing w:before="20"/>
              <w:rPr>
                <w:b/>
                <w:bCs/>
                <w:sz w:val="16"/>
              </w:rPr>
            </w:pPr>
          </w:p>
        </w:tc>
      </w:tr>
      <w:tr w:rsidR="0005499A" w:rsidRPr="007F7F71" w14:paraId="728BA87E" w14:textId="77777777" w:rsidTr="00D201DB">
        <w:tc>
          <w:tcPr>
            <w:tcW w:w="768" w:type="dxa"/>
            <w:gridSpan w:val="2"/>
            <w:vMerge/>
            <w:tcBorders>
              <w:left w:val="single" w:sz="6" w:space="0" w:color="auto"/>
            </w:tcBorders>
          </w:tcPr>
          <w:p w14:paraId="0809DD20"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7D74C3E7" w14:textId="53CECC7B" w:rsidR="0005499A" w:rsidRPr="007F7F71" w:rsidRDefault="0005499A" w:rsidP="006E6316">
            <w:pPr>
              <w:ind w:left="290" w:hanging="283"/>
              <w:rPr>
                <w:sz w:val="16"/>
              </w:rPr>
            </w:pPr>
            <w:r w:rsidRPr="006E6316">
              <w:rPr>
                <w:sz w:val="16"/>
              </w:rPr>
              <w:t>b)</w:t>
            </w:r>
            <w:r w:rsidRPr="006E6316">
              <w:rPr>
                <w:sz w:val="16"/>
              </w:rPr>
              <w:tab/>
              <w:t xml:space="preserve">Herstellerangaben, einschließlich Anweisungen, Name </w:t>
            </w:r>
            <w:r>
              <w:rPr>
                <w:sz w:val="16"/>
              </w:rPr>
              <w:t>und Chargencode oder Losnummer;</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38C665D"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C3FB190" w14:textId="77777777" w:rsidR="0005499A" w:rsidRPr="007F7F71" w:rsidRDefault="0005499A" w:rsidP="00BB28EB">
            <w:pPr>
              <w:spacing w:before="20"/>
              <w:rPr>
                <w:b/>
                <w:bCs/>
                <w:sz w:val="16"/>
              </w:rPr>
            </w:pPr>
          </w:p>
        </w:tc>
      </w:tr>
      <w:tr w:rsidR="0005499A" w:rsidRPr="007F7F71" w14:paraId="3728F8EF" w14:textId="77777777" w:rsidTr="00D201DB">
        <w:tc>
          <w:tcPr>
            <w:tcW w:w="768" w:type="dxa"/>
            <w:gridSpan w:val="2"/>
            <w:vMerge/>
            <w:tcBorders>
              <w:left w:val="single" w:sz="6" w:space="0" w:color="auto"/>
            </w:tcBorders>
          </w:tcPr>
          <w:p w14:paraId="693B704F"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28508208" w14:textId="41D06E35" w:rsidR="0005499A" w:rsidRPr="007F7F71" w:rsidRDefault="0005499A" w:rsidP="006E6316">
            <w:pPr>
              <w:ind w:left="290" w:hanging="283"/>
              <w:rPr>
                <w:sz w:val="16"/>
              </w:rPr>
            </w:pPr>
            <w:r w:rsidRPr="006E6316">
              <w:rPr>
                <w:sz w:val="16"/>
              </w:rPr>
              <w:t>c)</w:t>
            </w:r>
            <w:r w:rsidRPr="006E6316">
              <w:rPr>
                <w:sz w:val="16"/>
              </w:rPr>
              <w:tab/>
              <w:t>Datum des Empfangs und Zustand bei Eingang, Ablaufdatum, Datum der ersten Verwendung und gegebenenfalls das Datum der Außerbetriebnahme des Reagens oder Verbrauchsmaterials;</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39945FF"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A1F205B" w14:textId="77777777" w:rsidR="0005499A" w:rsidRPr="007F7F71" w:rsidRDefault="0005499A" w:rsidP="00BB28EB">
            <w:pPr>
              <w:spacing w:before="20"/>
              <w:rPr>
                <w:b/>
                <w:bCs/>
                <w:sz w:val="16"/>
              </w:rPr>
            </w:pPr>
          </w:p>
        </w:tc>
      </w:tr>
      <w:tr w:rsidR="0005499A" w:rsidRPr="007F7F71" w14:paraId="30F44181" w14:textId="77777777" w:rsidTr="00D201DB">
        <w:tc>
          <w:tcPr>
            <w:tcW w:w="768" w:type="dxa"/>
            <w:gridSpan w:val="2"/>
            <w:vMerge/>
            <w:tcBorders>
              <w:left w:val="single" w:sz="6" w:space="0" w:color="auto"/>
              <w:bottom w:val="single" w:sz="6" w:space="0" w:color="auto"/>
            </w:tcBorders>
          </w:tcPr>
          <w:p w14:paraId="17987339" w14:textId="77777777" w:rsidR="0005499A" w:rsidRPr="007F7F71" w:rsidRDefault="0005499A">
            <w:pPr>
              <w:spacing w:before="20"/>
              <w:rPr>
                <w:sz w:val="16"/>
              </w:rPr>
            </w:pPr>
          </w:p>
        </w:tc>
        <w:tc>
          <w:tcPr>
            <w:tcW w:w="4772" w:type="dxa"/>
            <w:tcBorders>
              <w:top w:val="single" w:sz="6" w:space="0" w:color="auto"/>
              <w:left w:val="single" w:sz="6" w:space="0" w:color="auto"/>
              <w:bottom w:val="single" w:sz="6" w:space="0" w:color="auto"/>
            </w:tcBorders>
          </w:tcPr>
          <w:p w14:paraId="7A409332" w14:textId="77777777" w:rsidR="0005499A" w:rsidRPr="006E6316" w:rsidRDefault="0005499A" w:rsidP="006E6316">
            <w:pPr>
              <w:ind w:left="290" w:hanging="283"/>
              <w:rPr>
                <w:sz w:val="16"/>
              </w:rPr>
            </w:pPr>
            <w:r w:rsidRPr="006E6316">
              <w:rPr>
                <w:sz w:val="16"/>
              </w:rPr>
              <w:t>d)</w:t>
            </w:r>
            <w:r w:rsidRPr="006E6316">
              <w:rPr>
                <w:sz w:val="16"/>
              </w:rPr>
              <w:tab/>
              <w:t>Aufzeichnungen, die die anfängliche und fortlaufende Gebrauchstauglichkeit des Reagens oder der Verbrauchsgüter bestätigen.</w:t>
            </w:r>
          </w:p>
          <w:p w14:paraId="1A5BE4EB" w14:textId="77777777" w:rsidR="0005499A" w:rsidRPr="006E6316" w:rsidRDefault="0005499A" w:rsidP="006E6316">
            <w:pPr>
              <w:ind w:left="290" w:hanging="283"/>
              <w:rPr>
                <w:sz w:val="16"/>
              </w:rPr>
            </w:pPr>
          </w:p>
          <w:p w14:paraId="4E89185D" w14:textId="5269D9AC" w:rsidR="0005499A" w:rsidRPr="006E6316" w:rsidRDefault="0005499A" w:rsidP="006E6316">
            <w:pPr>
              <w:ind w:left="7"/>
              <w:rPr>
                <w:sz w:val="16"/>
              </w:rPr>
            </w:pPr>
            <w:r w:rsidRPr="006E6316">
              <w:rPr>
                <w:sz w:val="16"/>
              </w:rPr>
              <w:t>Wenn das Laboratorium Reagenzien benutzt, die selbst hergestellt, resuspendiert oder kombiniert wurden, müssen die Aufzeichnungen zusätzlich zu den oben genannten relevanten Angaben einen Hinweis auf die Person oder die Personen enthalten, die die Herstellung vornimmt bzw. vornehmen, und auch das Herstellungs- und Ablaufdatum.</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C788CA3" w14:textId="77777777" w:rsidR="0005499A" w:rsidRPr="007F7F71" w:rsidRDefault="0005499A" w:rsidP="00AA6138">
            <w:pPr>
              <w:spacing w:before="20"/>
              <w:jc w:val="center"/>
              <w:rPr>
                <w:sz w:val="14"/>
              </w:rPr>
            </w:pPr>
          </w:p>
        </w:tc>
        <w:tc>
          <w:tcPr>
            <w:tcW w:w="3763"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7B835C9" w14:textId="77777777" w:rsidR="0005499A" w:rsidRPr="007F7F71" w:rsidRDefault="0005499A" w:rsidP="00BB28EB">
            <w:pPr>
              <w:spacing w:before="20"/>
              <w:rPr>
                <w:b/>
                <w:bCs/>
                <w:sz w:val="16"/>
              </w:rPr>
            </w:pPr>
          </w:p>
        </w:tc>
      </w:tr>
      <w:tr w:rsidR="00365D66" w:rsidRPr="007F7F71" w14:paraId="7D7258E5" w14:textId="77777777" w:rsidTr="00DD31FE">
        <w:trPr>
          <w:trHeight w:val="285"/>
        </w:trPr>
        <w:tc>
          <w:tcPr>
            <w:tcW w:w="5540" w:type="dxa"/>
            <w:gridSpan w:val="3"/>
            <w:vMerge w:val="restart"/>
            <w:tcBorders>
              <w:top w:val="single" w:sz="4" w:space="0" w:color="auto"/>
              <w:left w:val="single" w:sz="4" w:space="0" w:color="auto"/>
              <w:right w:val="single" w:sz="4" w:space="0" w:color="auto"/>
            </w:tcBorders>
            <w:vAlign w:val="center"/>
          </w:tcPr>
          <w:p w14:paraId="72CBD90A" w14:textId="77777777" w:rsidR="00365D66" w:rsidRPr="007F7F71" w:rsidRDefault="00365D66">
            <w:pPr>
              <w:spacing w:before="60" w:after="60"/>
              <w:rPr>
                <w:b/>
              </w:rPr>
            </w:pPr>
            <w:r w:rsidRPr="007F7F71">
              <w:rPr>
                <w:b/>
              </w:rPr>
              <w:t>Bewertung</w:t>
            </w:r>
          </w:p>
        </w:tc>
        <w:tc>
          <w:tcPr>
            <w:tcW w:w="848" w:type="dxa"/>
            <w:gridSpan w:val="4"/>
            <w:tcBorders>
              <w:top w:val="single" w:sz="4" w:space="0" w:color="auto"/>
              <w:left w:val="single" w:sz="4" w:space="0" w:color="auto"/>
              <w:bottom w:val="single" w:sz="4" w:space="0" w:color="auto"/>
              <w:right w:val="single" w:sz="4" w:space="0" w:color="auto"/>
            </w:tcBorders>
            <w:vAlign w:val="center"/>
          </w:tcPr>
          <w:p w14:paraId="11524ACC" w14:textId="77777777" w:rsidR="00365D66" w:rsidRPr="007F7F71" w:rsidRDefault="00365D66" w:rsidP="00D0403B">
            <w:pPr>
              <w:jc w:val="center"/>
              <w:rPr>
                <w:b/>
                <w:sz w:val="16"/>
                <w:szCs w:val="16"/>
              </w:rPr>
            </w:pPr>
            <w:r w:rsidRPr="007F7F71">
              <w:rPr>
                <w:b/>
                <w:sz w:val="16"/>
                <w:szCs w:val="16"/>
              </w:rPr>
              <w:t>1</w:t>
            </w:r>
          </w:p>
        </w:tc>
        <w:tc>
          <w:tcPr>
            <w:tcW w:w="848" w:type="dxa"/>
            <w:tcBorders>
              <w:top w:val="single" w:sz="4" w:space="0" w:color="auto"/>
              <w:left w:val="single" w:sz="4" w:space="0" w:color="auto"/>
              <w:bottom w:val="single" w:sz="4" w:space="0" w:color="auto"/>
              <w:right w:val="single" w:sz="4" w:space="0" w:color="auto"/>
            </w:tcBorders>
            <w:vAlign w:val="center"/>
          </w:tcPr>
          <w:p w14:paraId="1D0C38D2" w14:textId="77777777" w:rsidR="00365D66" w:rsidRPr="007F7F71" w:rsidRDefault="00365D66" w:rsidP="00D0403B">
            <w:pPr>
              <w:jc w:val="center"/>
              <w:rPr>
                <w:b/>
                <w:sz w:val="16"/>
                <w:szCs w:val="16"/>
              </w:rPr>
            </w:pPr>
            <w:r w:rsidRPr="007F7F71">
              <w:rPr>
                <w:b/>
                <w:sz w:val="16"/>
                <w:szCs w:val="16"/>
              </w:rPr>
              <w:t>2</w:t>
            </w:r>
          </w:p>
        </w:tc>
        <w:tc>
          <w:tcPr>
            <w:tcW w:w="756" w:type="dxa"/>
            <w:tcBorders>
              <w:top w:val="single" w:sz="4" w:space="0" w:color="auto"/>
              <w:left w:val="single" w:sz="4" w:space="0" w:color="auto"/>
              <w:bottom w:val="single" w:sz="4" w:space="0" w:color="auto"/>
              <w:right w:val="single" w:sz="4" w:space="0" w:color="auto"/>
            </w:tcBorders>
            <w:vAlign w:val="center"/>
          </w:tcPr>
          <w:p w14:paraId="78EC996A" w14:textId="77777777" w:rsidR="00365D66" w:rsidRPr="007F7F71" w:rsidRDefault="00365D66" w:rsidP="00D0403B">
            <w:pPr>
              <w:jc w:val="center"/>
              <w:rPr>
                <w:b/>
                <w:sz w:val="16"/>
                <w:szCs w:val="16"/>
              </w:rPr>
            </w:pPr>
            <w:r w:rsidRPr="007F7F71">
              <w:rPr>
                <w:b/>
                <w:sz w:val="16"/>
                <w:szCs w:val="16"/>
              </w:rPr>
              <w:t>3</w:t>
            </w: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27C68280" w14:textId="77777777" w:rsidR="00365D66" w:rsidRPr="007F7F71" w:rsidRDefault="00365D66" w:rsidP="00D0403B">
            <w:pPr>
              <w:jc w:val="center"/>
              <w:rPr>
                <w:b/>
                <w:sz w:val="16"/>
                <w:szCs w:val="16"/>
              </w:rPr>
            </w:pPr>
            <w:r w:rsidRPr="007F7F71">
              <w:rPr>
                <w:b/>
                <w:sz w:val="16"/>
                <w:szCs w:val="16"/>
              </w:rPr>
              <w:t>4</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0589403F" w14:textId="77777777" w:rsidR="00365D66" w:rsidRPr="007F7F71" w:rsidRDefault="00365D66" w:rsidP="00D0403B">
            <w:pPr>
              <w:jc w:val="center"/>
              <w:rPr>
                <w:b/>
                <w:sz w:val="16"/>
                <w:szCs w:val="16"/>
              </w:rPr>
            </w:pPr>
            <w:r w:rsidRPr="007F7F71">
              <w:rPr>
                <w:b/>
                <w:sz w:val="16"/>
                <w:szCs w:val="16"/>
              </w:rPr>
              <w:t>Ü</w:t>
            </w:r>
          </w:p>
        </w:tc>
      </w:tr>
      <w:tr w:rsidR="00365D66" w:rsidRPr="007F7F71" w14:paraId="70D8C572" w14:textId="77777777" w:rsidTr="00DD31FE">
        <w:trPr>
          <w:trHeight w:val="285"/>
        </w:trPr>
        <w:tc>
          <w:tcPr>
            <w:tcW w:w="5540" w:type="dxa"/>
            <w:gridSpan w:val="3"/>
            <w:vMerge/>
            <w:tcBorders>
              <w:left w:val="single" w:sz="4" w:space="0" w:color="auto"/>
              <w:bottom w:val="single" w:sz="4" w:space="0" w:color="auto"/>
              <w:right w:val="single" w:sz="4" w:space="0" w:color="auto"/>
            </w:tcBorders>
          </w:tcPr>
          <w:p w14:paraId="26C9493F" w14:textId="77777777" w:rsidR="00365D66" w:rsidRPr="007F7F71" w:rsidRDefault="00365D66">
            <w:pPr>
              <w:rPr>
                <w:sz w:val="18"/>
              </w:rPr>
            </w:pPr>
          </w:p>
        </w:tc>
        <w:tc>
          <w:tcPr>
            <w:tcW w:w="84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130BB9B3" w14:textId="77777777" w:rsidR="00365D66" w:rsidRPr="007F7F71" w:rsidRDefault="00365D66" w:rsidP="00D0403B">
            <w:pPr>
              <w:jc w:val="center"/>
              <w:rPr>
                <w:b/>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CCFFFF"/>
            <w:vAlign w:val="center"/>
          </w:tcPr>
          <w:p w14:paraId="43DFCA44" w14:textId="77777777" w:rsidR="00365D66" w:rsidRPr="007F7F71" w:rsidRDefault="00365D66" w:rsidP="00D0403B">
            <w:pPr>
              <w:jc w:val="center"/>
              <w:rPr>
                <w:b/>
                <w:sz w:val="16"/>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CCFFFF"/>
            <w:vAlign w:val="center"/>
          </w:tcPr>
          <w:p w14:paraId="7B5F5C0E" w14:textId="77777777" w:rsidR="00365D66" w:rsidRPr="007F7F71" w:rsidRDefault="00365D66" w:rsidP="00D0403B">
            <w:pPr>
              <w:jc w:val="center"/>
              <w:rPr>
                <w:b/>
                <w:sz w:val="16"/>
                <w:szCs w:val="16"/>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45B7E9F" w14:textId="77777777" w:rsidR="00365D66" w:rsidRPr="007F7F71" w:rsidRDefault="00365D66" w:rsidP="00D0403B">
            <w:pPr>
              <w:jc w:val="center"/>
              <w:rPr>
                <w:b/>
                <w:sz w:val="16"/>
                <w:szCs w:val="16"/>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5156538" w14:textId="77777777" w:rsidR="00365D66" w:rsidRPr="007F7F71" w:rsidRDefault="00365D66" w:rsidP="00D0403B">
            <w:pPr>
              <w:jc w:val="center"/>
              <w:rPr>
                <w:b/>
                <w:sz w:val="16"/>
                <w:szCs w:val="16"/>
              </w:rPr>
            </w:pPr>
            <w:r w:rsidRPr="007F7F71">
              <w:rPr>
                <w:sz w:val="18"/>
              </w:rPr>
              <w:fldChar w:fldCharType="begin">
                <w:ffData>
                  <w:name w:val=""/>
                  <w:enabled/>
                  <w:calcOnExit w:val="0"/>
                  <w:checkBox>
                    <w:sizeAuto/>
                    <w:default w:val="0"/>
                  </w:checkBox>
                </w:ffData>
              </w:fldChar>
            </w:r>
            <w:r w:rsidRPr="007F7F71">
              <w:rPr>
                <w:sz w:val="18"/>
              </w:rPr>
              <w:instrText xml:space="preserve"> FORMCHECKBOX </w:instrText>
            </w:r>
            <w:r w:rsidR="00000000">
              <w:rPr>
                <w:sz w:val="18"/>
              </w:rPr>
            </w:r>
            <w:r w:rsidR="00000000">
              <w:rPr>
                <w:sz w:val="18"/>
              </w:rPr>
              <w:fldChar w:fldCharType="separate"/>
            </w:r>
            <w:r w:rsidRPr="007F7F71">
              <w:rPr>
                <w:sz w:val="18"/>
              </w:rPr>
              <w:fldChar w:fldCharType="end"/>
            </w:r>
          </w:p>
        </w:tc>
      </w:tr>
      <w:tr w:rsidR="00365D66" w:rsidRPr="007F7F71" w14:paraId="089AA6C1" w14:textId="77777777" w:rsidTr="00DD31FE">
        <w:trPr>
          <w:trHeight w:val="285"/>
        </w:trPr>
        <w:tc>
          <w:tcPr>
            <w:tcW w:w="9784" w:type="dxa"/>
            <w:gridSpan w:val="13"/>
            <w:tcBorders>
              <w:left w:val="single" w:sz="4" w:space="0" w:color="auto"/>
              <w:bottom w:val="single" w:sz="4" w:space="0" w:color="auto"/>
              <w:right w:val="single" w:sz="4" w:space="0" w:color="auto"/>
            </w:tcBorders>
          </w:tcPr>
          <w:p w14:paraId="471B97C8" w14:textId="77777777" w:rsidR="00365D66" w:rsidRPr="007F7F71" w:rsidRDefault="00365D66">
            <w:pPr>
              <w:rPr>
                <w:i/>
                <w:iCs/>
              </w:rPr>
            </w:pPr>
          </w:p>
        </w:tc>
      </w:tr>
      <w:tr w:rsidR="00365D66" w:rsidRPr="007F7F71" w14:paraId="235C11BE" w14:textId="77777777" w:rsidTr="00DD31FE">
        <w:tc>
          <w:tcPr>
            <w:tcW w:w="9784" w:type="dxa"/>
            <w:gridSpan w:val="13"/>
            <w:tcBorders>
              <w:top w:val="single" w:sz="4" w:space="0" w:color="auto"/>
              <w:left w:val="single" w:sz="4" w:space="0" w:color="auto"/>
              <w:bottom w:val="single" w:sz="4" w:space="0" w:color="auto"/>
              <w:right w:val="single" w:sz="4" w:space="0" w:color="auto"/>
            </w:tcBorders>
            <w:shd w:val="clear" w:color="auto" w:fill="CCFFFF"/>
          </w:tcPr>
          <w:p w14:paraId="2FFBFE73" w14:textId="77777777" w:rsidR="00365D66" w:rsidRPr="007F7F71" w:rsidRDefault="00365D66" w:rsidP="008E7496">
            <w:pPr>
              <w:widowControl w:val="0"/>
              <w:spacing w:line="240" w:lineRule="exact"/>
            </w:pPr>
          </w:p>
          <w:p w14:paraId="715D4E6D" w14:textId="77777777" w:rsidR="00365D66" w:rsidRPr="007F7F71" w:rsidRDefault="00365D66" w:rsidP="008E7496">
            <w:pPr>
              <w:widowControl w:val="0"/>
              <w:spacing w:line="240" w:lineRule="exact"/>
            </w:pPr>
          </w:p>
          <w:p w14:paraId="2396A4D5" w14:textId="77777777" w:rsidR="00365D66" w:rsidRPr="007F7F71" w:rsidRDefault="00365D66" w:rsidP="008E7496">
            <w:pPr>
              <w:widowControl w:val="0"/>
              <w:spacing w:line="240" w:lineRule="exact"/>
            </w:pPr>
          </w:p>
          <w:p w14:paraId="653E5552" w14:textId="77777777" w:rsidR="00365D66" w:rsidRPr="007F7F71" w:rsidRDefault="00365D66" w:rsidP="008E7496">
            <w:pPr>
              <w:widowControl w:val="0"/>
              <w:spacing w:line="240" w:lineRule="exact"/>
            </w:pPr>
          </w:p>
        </w:tc>
      </w:tr>
      <w:tr w:rsidR="00365D66" w:rsidRPr="007F7F71" w14:paraId="5732DFFB" w14:textId="77777777" w:rsidTr="00D201DB">
        <w:tblPrEx>
          <w:tblCellMar>
            <w:bottom w:w="57" w:type="dxa"/>
          </w:tblCellMar>
        </w:tblPrEx>
        <w:trPr>
          <w:trHeight w:val="366"/>
        </w:trPr>
        <w:tc>
          <w:tcPr>
            <w:tcW w:w="768" w:type="dxa"/>
            <w:gridSpan w:val="2"/>
            <w:tcBorders>
              <w:top w:val="thinThickSmallGap" w:sz="18" w:space="0" w:color="auto"/>
              <w:left w:val="single" w:sz="6" w:space="0" w:color="auto"/>
              <w:bottom w:val="single" w:sz="6" w:space="0" w:color="auto"/>
              <w:right w:val="single" w:sz="6" w:space="0" w:color="auto"/>
            </w:tcBorders>
            <w:shd w:val="clear" w:color="auto" w:fill="FFFFFF"/>
            <w:vAlign w:val="center"/>
          </w:tcPr>
          <w:p w14:paraId="0E4C5A35" w14:textId="14363C77" w:rsidR="00365D66" w:rsidRPr="007F7F71" w:rsidRDefault="00365D66" w:rsidP="00556433">
            <w:pPr>
              <w:rPr>
                <w:b/>
              </w:rPr>
            </w:pPr>
            <w:r>
              <w:rPr>
                <w:b/>
              </w:rPr>
              <w:t>6.7</w:t>
            </w:r>
          </w:p>
        </w:tc>
        <w:tc>
          <w:tcPr>
            <w:tcW w:w="4772" w:type="dxa"/>
            <w:tcBorders>
              <w:top w:val="thinThickSmallGap" w:sz="18" w:space="0" w:color="auto"/>
              <w:left w:val="single" w:sz="6" w:space="0" w:color="auto"/>
              <w:bottom w:val="single" w:sz="6" w:space="0" w:color="auto"/>
              <w:right w:val="single" w:sz="6" w:space="0" w:color="auto"/>
            </w:tcBorders>
            <w:shd w:val="clear" w:color="auto" w:fill="FFFFFF"/>
            <w:vAlign w:val="center"/>
          </w:tcPr>
          <w:p w14:paraId="222D54C9" w14:textId="3BE04288" w:rsidR="00365D66" w:rsidRPr="007F7F71" w:rsidRDefault="00365D66" w:rsidP="00D201DB">
            <w:pPr>
              <w:spacing w:before="60" w:after="60"/>
              <w:rPr>
                <w:b/>
              </w:rPr>
            </w:pPr>
            <w:r>
              <w:rPr>
                <w:b/>
              </w:rPr>
              <w:t>Dienstleistungsvereinbarungen</w:t>
            </w:r>
          </w:p>
        </w:tc>
        <w:tc>
          <w:tcPr>
            <w:tcW w:w="429" w:type="dxa"/>
            <w:gridSpan w:val="2"/>
            <w:tcBorders>
              <w:top w:val="thinThickSmallGap" w:sz="18" w:space="0" w:color="auto"/>
              <w:left w:val="single" w:sz="6" w:space="0" w:color="auto"/>
              <w:bottom w:val="single" w:sz="6" w:space="0" w:color="auto"/>
              <w:right w:val="single" w:sz="6" w:space="0" w:color="auto"/>
            </w:tcBorders>
            <w:shd w:val="clear" w:color="auto" w:fill="FFFFFF"/>
            <w:vAlign w:val="center"/>
          </w:tcPr>
          <w:p w14:paraId="401A58F8" w14:textId="77777777" w:rsidR="00365D66" w:rsidRPr="007F7F71" w:rsidRDefault="00365D66" w:rsidP="00D201DB">
            <w:pPr>
              <w:jc w:val="center"/>
              <w:rPr>
                <w:b/>
                <w:bCs/>
                <w:sz w:val="16"/>
              </w:rPr>
            </w:pPr>
          </w:p>
        </w:tc>
        <w:tc>
          <w:tcPr>
            <w:tcW w:w="3815" w:type="dxa"/>
            <w:gridSpan w:val="8"/>
            <w:tcBorders>
              <w:top w:val="thinThickSmallGap" w:sz="18" w:space="0" w:color="auto"/>
              <w:left w:val="single" w:sz="6" w:space="0" w:color="auto"/>
              <w:bottom w:val="single" w:sz="6" w:space="0" w:color="auto"/>
              <w:right w:val="single" w:sz="6" w:space="0" w:color="auto"/>
            </w:tcBorders>
            <w:shd w:val="clear" w:color="auto" w:fill="FFFFFF"/>
            <w:vAlign w:val="center"/>
          </w:tcPr>
          <w:p w14:paraId="4DD3F38A" w14:textId="77777777" w:rsidR="00365D66" w:rsidRPr="007F7F71" w:rsidRDefault="00365D66" w:rsidP="00D201DB">
            <w:pPr>
              <w:jc w:val="center"/>
              <w:rPr>
                <w:b/>
                <w:bCs/>
                <w:sz w:val="16"/>
              </w:rPr>
            </w:pPr>
            <w:r w:rsidRPr="007F7F71">
              <w:rPr>
                <w:b/>
                <w:sz w:val="16"/>
              </w:rPr>
              <w:t>Dokumentiert in:</w:t>
            </w:r>
          </w:p>
        </w:tc>
      </w:tr>
      <w:tr w:rsidR="0005499A" w:rsidRPr="007F7F71" w14:paraId="004FC14A" w14:textId="77777777" w:rsidTr="0005499A">
        <w:tblPrEx>
          <w:tblCellMar>
            <w:bottom w:w="57" w:type="dxa"/>
          </w:tblCellMar>
        </w:tblPrEx>
        <w:tc>
          <w:tcPr>
            <w:tcW w:w="768" w:type="dxa"/>
            <w:gridSpan w:val="2"/>
            <w:vMerge w:val="restart"/>
            <w:tcBorders>
              <w:top w:val="single" w:sz="6" w:space="0" w:color="auto"/>
              <w:left w:val="single" w:sz="6" w:space="0" w:color="auto"/>
            </w:tcBorders>
          </w:tcPr>
          <w:p w14:paraId="55C77AC5" w14:textId="66AF0D2F" w:rsidR="0005499A" w:rsidRPr="007F7F71" w:rsidRDefault="0005499A" w:rsidP="0005499A">
            <w:pPr>
              <w:rPr>
                <w:b/>
              </w:rPr>
            </w:pPr>
            <w:r>
              <w:rPr>
                <w:b/>
              </w:rPr>
              <w:t>6.7.1</w:t>
            </w:r>
          </w:p>
        </w:tc>
        <w:tc>
          <w:tcPr>
            <w:tcW w:w="4772" w:type="dxa"/>
            <w:tcBorders>
              <w:top w:val="single" w:sz="6" w:space="0" w:color="auto"/>
              <w:left w:val="single" w:sz="6" w:space="0" w:color="auto"/>
              <w:bottom w:val="single" w:sz="6" w:space="0" w:color="auto"/>
            </w:tcBorders>
            <w:vAlign w:val="center"/>
          </w:tcPr>
          <w:p w14:paraId="60BDC88E" w14:textId="54E513A2" w:rsidR="0005499A" w:rsidRPr="007F7F71" w:rsidRDefault="0005499A" w:rsidP="00D201DB">
            <w:pPr>
              <w:rPr>
                <w:b/>
              </w:rPr>
            </w:pPr>
            <w:r w:rsidRPr="00556433">
              <w:rPr>
                <w:b/>
              </w:rPr>
              <w:t>Vereinbarungen mit Labornutzern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BC3EC7D" w14:textId="77777777" w:rsidR="0005499A" w:rsidRPr="007F7F71" w:rsidRDefault="0005499A" w:rsidP="00D201DB">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6546FBE" w14:textId="77777777" w:rsidR="0005499A" w:rsidRPr="007F7F71" w:rsidRDefault="0005499A" w:rsidP="00D201DB">
            <w:pPr>
              <w:spacing w:before="20"/>
              <w:rPr>
                <w:b/>
                <w:bCs/>
                <w:sz w:val="16"/>
              </w:rPr>
            </w:pPr>
          </w:p>
        </w:tc>
      </w:tr>
      <w:tr w:rsidR="0005499A" w:rsidRPr="007F7F71" w14:paraId="705D9A72" w14:textId="77777777" w:rsidTr="007173C0">
        <w:tblPrEx>
          <w:tblCellMar>
            <w:bottom w:w="57" w:type="dxa"/>
          </w:tblCellMar>
        </w:tblPrEx>
        <w:tc>
          <w:tcPr>
            <w:tcW w:w="768" w:type="dxa"/>
            <w:gridSpan w:val="2"/>
            <w:vMerge/>
            <w:tcBorders>
              <w:left w:val="single" w:sz="6" w:space="0" w:color="auto"/>
            </w:tcBorders>
          </w:tcPr>
          <w:p w14:paraId="0EB6F1A1" w14:textId="4DEA2A09" w:rsidR="0005499A" w:rsidRPr="007F7F71" w:rsidRDefault="0005499A" w:rsidP="00D201DB">
            <w:pPr>
              <w:spacing w:before="20"/>
              <w:rPr>
                <w:sz w:val="16"/>
              </w:rPr>
            </w:pPr>
          </w:p>
        </w:tc>
        <w:tc>
          <w:tcPr>
            <w:tcW w:w="4772" w:type="dxa"/>
            <w:tcBorders>
              <w:top w:val="single" w:sz="6" w:space="0" w:color="auto"/>
              <w:left w:val="single" w:sz="6" w:space="0" w:color="auto"/>
              <w:bottom w:val="single" w:sz="6" w:space="0" w:color="auto"/>
            </w:tcBorders>
          </w:tcPr>
          <w:p w14:paraId="561898BA" w14:textId="77777777" w:rsidR="0005499A" w:rsidRPr="00556433" w:rsidRDefault="0005499A" w:rsidP="00556433">
            <w:pPr>
              <w:spacing w:before="20"/>
              <w:ind w:left="7"/>
              <w:rPr>
                <w:sz w:val="16"/>
              </w:rPr>
            </w:pPr>
            <w:r w:rsidRPr="00556433">
              <w:rPr>
                <w:sz w:val="16"/>
              </w:rPr>
              <w:t>Das Laboratorium muss über ein Verfahren zum Erstellen und regelmäßigen Überprüfen von Vereinbarungen zur Bereitstellung von Labortätigkeiten verfügen.</w:t>
            </w:r>
          </w:p>
          <w:p w14:paraId="08A7E832" w14:textId="77777777" w:rsidR="0005499A" w:rsidRPr="00556433" w:rsidRDefault="0005499A" w:rsidP="00556433">
            <w:pPr>
              <w:spacing w:before="20"/>
              <w:ind w:left="7"/>
              <w:rPr>
                <w:sz w:val="16"/>
              </w:rPr>
            </w:pPr>
          </w:p>
          <w:p w14:paraId="2C838ABA" w14:textId="77777777" w:rsidR="0005499A" w:rsidRPr="00556433" w:rsidRDefault="0005499A" w:rsidP="00556433">
            <w:pPr>
              <w:spacing w:before="20"/>
              <w:ind w:left="7"/>
              <w:rPr>
                <w:sz w:val="16"/>
              </w:rPr>
            </w:pPr>
            <w:r w:rsidRPr="00556433">
              <w:rPr>
                <w:sz w:val="16"/>
              </w:rPr>
              <w:t>Das Verfahren muss sicherstellen,</w:t>
            </w:r>
          </w:p>
          <w:p w14:paraId="4D6DBCC3" w14:textId="77777777" w:rsidR="0005499A" w:rsidRPr="00556433" w:rsidRDefault="0005499A" w:rsidP="00556433">
            <w:pPr>
              <w:spacing w:before="20"/>
              <w:ind w:left="7"/>
              <w:rPr>
                <w:sz w:val="16"/>
              </w:rPr>
            </w:pPr>
          </w:p>
          <w:p w14:paraId="4B51BB65" w14:textId="05EF71B7" w:rsidR="0005499A" w:rsidRPr="007F7F71" w:rsidRDefault="0005499A" w:rsidP="00556433">
            <w:pPr>
              <w:spacing w:before="20"/>
              <w:ind w:left="290" w:hanging="283"/>
              <w:rPr>
                <w:sz w:val="16"/>
              </w:rPr>
            </w:pPr>
            <w:r w:rsidRPr="00556433">
              <w:rPr>
                <w:sz w:val="16"/>
              </w:rPr>
              <w:t>a)</w:t>
            </w:r>
            <w:r w:rsidRPr="00556433">
              <w:rPr>
                <w:sz w:val="16"/>
              </w:rPr>
              <w:tab/>
              <w:t>dass die Anforderungen vollständig beschrieben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98EFEDD" w14:textId="77777777" w:rsidR="0005499A" w:rsidRPr="007F7F71" w:rsidRDefault="0005499A" w:rsidP="00D201DB">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DD430B7" w14:textId="77777777" w:rsidR="0005499A" w:rsidRPr="007F7F71" w:rsidRDefault="0005499A" w:rsidP="00D201DB">
            <w:pPr>
              <w:spacing w:before="20"/>
              <w:rPr>
                <w:b/>
                <w:bCs/>
                <w:sz w:val="16"/>
              </w:rPr>
            </w:pPr>
          </w:p>
        </w:tc>
      </w:tr>
      <w:tr w:rsidR="0005499A" w:rsidRPr="007F7F71" w14:paraId="3F24BDB9" w14:textId="77777777" w:rsidTr="00D201DB">
        <w:tblPrEx>
          <w:tblCellMar>
            <w:bottom w:w="57" w:type="dxa"/>
          </w:tblCellMar>
        </w:tblPrEx>
        <w:tc>
          <w:tcPr>
            <w:tcW w:w="768" w:type="dxa"/>
            <w:gridSpan w:val="2"/>
            <w:vMerge/>
            <w:tcBorders>
              <w:left w:val="single" w:sz="6" w:space="0" w:color="auto"/>
            </w:tcBorders>
          </w:tcPr>
          <w:p w14:paraId="51FAE992" w14:textId="77777777" w:rsidR="0005499A" w:rsidRPr="007F7F71" w:rsidRDefault="0005499A" w:rsidP="00D201DB">
            <w:pPr>
              <w:spacing w:before="20"/>
              <w:rPr>
                <w:sz w:val="16"/>
              </w:rPr>
            </w:pPr>
          </w:p>
        </w:tc>
        <w:tc>
          <w:tcPr>
            <w:tcW w:w="4772" w:type="dxa"/>
            <w:tcBorders>
              <w:top w:val="single" w:sz="6" w:space="0" w:color="auto"/>
              <w:left w:val="single" w:sz="6" w:space="0" w:color="auto"/>
              <w:bottom w:val="single" w:sz="6" w:space="0" w:color="auto"/>
            </w:tcBorders>
          </w:tcPr>
          <w:p w14:paraId="21DF5DEF" w14:textId="3C9D9344" w:rsidR="0005499A" w:rsidRPr="007F7F71" w:rsidRDefault="0005499A" w:rsidP="00556433">
            <w:pPr>
              <w:spacing w:before="20"/>
              <w:ind w:left="290" w:hanging="283"/>
              <w:jc w:val="both"/>
              <w:rPr>
                <w:sz w:val="16"/>
              </w:rPr>
            </w:pPr>
            <w:r w:rsidRPr="00556433">
              <w:rPr>
                <w:sz w:val="16"/>
              </w:rPr>
              <w:t>b)</w:t>
            </w:r>
            <w:r w:rsidRPr="00556433">
              <w:rPr>
                <w:sz w:val="16"/>
              </w:rPr>
              <w:tab/>
              <w:t>dass das Laboratorium über die Leistungsfähigkeit und Ressourcen verfügt, um die Anforderungen zu erfüllen;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1234FC7" w14:textId="77777777" w:rsidR="0005499A" w:rsidRPr="007F7F71" w:rsidRDefault="0005499A" w:rsidP="00D201DB">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2B83061" w14:textId="77777777" w:rsidR="0005499A" w:rsidRPr="007F7F71" w:rsidRDefault="0005499A" w:rsidP="00D201DB">
            <w:pPr>
              <w:spacing w:before="20"/>
              <w:rPr>
                <w:b/>
                <w:bCs/>
                <w:sz w:val="16"/>
              </w:rPr>
            </w:pPr>
          </w:p>
        </w:tc>
      </w:tr>
      <w:tr w:rsidR="0005499A" w:rsidRPr="007F7F71" w14:paraId="45E25242" w14:textId="77777777" w:rsidTr="00D201DB">
        <w:tblPrEx>
          <w:tblCellMar>
            <w:bottom w:w="57" w:type="dxa"/>
          </w:tblCellMar>
        </w:tblPrEx>
        <w:tc>
          <w:tcPr>
            <w:tcW w:w="768" w:type="dxa"/>
            <w:gridSpan w:val="2"/>
            <w:vMerge/>
            <w:tcBorders>
              <w:left w:val="single" w:sz="6" w:space="0" w:color="auto"/>
            </w:tcBorders>
          </w:tcPr>
          <w:p w14:paraId="7F8F3CCB" w14:textId="77777777" w:rsidR="0005499A" w:rsidRPr="007F7F71" w:rsidRDefault="0005499A" w:rsidP="00D201DB">
            <w:pPr>
              <w:spacing w:before="20"/>
              <w:rPr>
                <w:sz w:val="16"/>
              </w:rPr>
            </w:pPr>
          </w:p>
        </w:tc>
        <w:tc>
          <w:tcPr>
            <w:tcW w:w="4772" w:type="dxa"/>
            <w:tcBorders>
              <w:top w:val="single" w:sz="6" w:space="0" w:color="auto"/>
              <w:left w:val="single" w:sz="6" w:space="0" w:color="auto"/>
              <w:bottom w:val="single" w:sz="6" w:space="0" w:color="auto"/>
            </w:tcBorders>
          </w:tcPr>
          <w:p w14:paraId="743677B4" w14:textId="77777777" w:rsidR="0005499A" w:rsidRPr="00556433" w:rsidRDefault="0005499A" w:rsidP="00556433">
            <w:pPr>
              <w:spacing w:before="20"/>
              <w:ind w:left="290" w:hanging="283"/>
              <w:rPr>
                <w:sz w:val="16"/>
              </w:rPr>
            </w:pPr>
            <w:r w:rsidRPr="00556433">
              <w:rPr>
                <w:sz w:val="16"/>
              </w:rPr>
              <w:t>c)</w:t>
            </w:r>
            <w:r w:rsidRPr="00556433">
              <w:rPr>
                <w:sz w:val="16"/>
              </w:rPr>
              <w:tab/>
              <w:t>dass das Laboratorium gegebenenfalls den Nutzer über die spezifischen Tätigkeiten informiert, die von den Auftragslaboratorien und Beratern durchzuführen sind.</w:t>
            </w:r>
          </w:p>
          <w:p w14:paraId="689B3723" w14:textId="77777777" w:rsidR="0005499A" w:rsidRPr="00556433" w:rsidRDefault="0005499A" w:rsidP="00556433">
            <w:pPr>
              <w:spacing w:before="20"/>
              <w:ind w:left="290" w:hanging="283"/>
              <w:rPr>
                <w:sz w:val="16"/>
              </w:rPr>
            </w:pPr>
          </w:p>
          <w:p w14:paraId="4996A1F3" w14:textId="259F3892" w:rsidR="0005499A" w:rsidRPr="007F7F71" w:rsidRDefault="0005499A" w:rsidP="00556433">
            <w:pPr>
              <w:spacing w:before="20"/>
              <w:ind w:left="7"/>
              <w:rPr>
                <w:sz w:val="16"/>
              </w:rPr>
            </w:pPr>
            <w:r w:rsidRPr="00556433">
              <w:rPr>
                <w:sz w:val="16"/>
              </w:rPr>
              <w:t>Labornutzer müssen über alle Änderungen einer Vereinbarung informiert werden, die sich auf die Untersuchungsergebnisse auswirken können.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2CFC34A" w14:textId="77777777" w:rsidR="0005499A" w:rsidRPr="007F7F71" w:rsidRDefault="0005499A" w:rsidP="00D201DB">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783C9D1" w14:textId="77777777" w:rsidR="0005499A" w:rsidRPr="007F7F71" w:rsidRDefault="0005499A" w:rsidP="00D201DB">
            <w:pPr>
              <w:spacing w:before="20"/>
              <w:rPr>
                <w:b/>
                <w:bCs/>
                <w:sz w:val="16"/>
              </w:rPr>
            </w:pPr>
          </w:p>
        </w:tc>
      </w:tr>
      <w:tr w:rsidR="0005499A" w:rsidRPr="007F7F71" w14:paraId="32738E01" w14:textId="77777777" w:rsidTr="003E06A9">
        <w:tblPrEx>
          <w:tblCellMar>
            <w:bottom w:w="57" w:type="dxa"/>
          </w:tblCellMar>
        </w:tblPrEx>
        <w:tc>
          <w:tcPr>
            <w:tcW w:w="768" w:type="dxa"/>
            <w:gridSpan w:val="2"/>
            <w:vMerge w:val="restart"/>
            <w:tcBorders>
              <w:top w:val="single" w:sz="6" w:space="0" w:color="auto"/>
              <w:left w:val="single" w:sz="6" w:space="0" w:color="auto"/>
            </w:tcBorders>
          </w:tcPr>
          <w:p w14:paraId="3D6739AF" w14:textId="528BB3F5" w:rsidR="0005499A" w:rsidRPr="00DB2B30" w:rsidRDefault="0005499A" w:rsidP="00D201DB">
            <w:pPr>
              <w:spacing w:before="20"/>
              <w:rPr>
                <w:b/>
              </w:rPr>
            </w:pPr>
            <w:r>
              <w:rPr>
                <w:b/>
              </w:rPr>
              <w:t>6.7.2</w:t>
            </w:r>
          </w:p>
        </w:tc>
        <w:tc>
          <w:tcPr>
            <w:tcW w:w="4772" w:type="dxa"/>
            <w:tcBorders>
              <w:top w:val="single" w:sz="6" w:space="0" w:color="auto"/>
              <w:left w:val="single" w:sz="6" w:space="0" w:color="auto"/>
              <w:bottom w:val="single" w:sz="6" w:space="0" w:color="auto"/>
            </w:tcBorders>
          </w:tcPr>
          <w:p w14:paraId="3C1CD168" w14:textId="21DF250C" w:rsidR="0005499A" w:rsidRPr="00DB2B30" w:rsidRDefault="0005499A" w:rsidP="00D201DB">
            <w:pPr>
              <w:spacing w:before="20"/>
              <w:rPr>
                <w:b/>
              </w:rPr>
            </w:pPr>
            <w:r w:rsidRPr="00DB2B30">
              <w:rPr>
                <w:b/>
              </w:rPr>
              <w:t>Vereinbarungen mit POCT-Betreibern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89A4CA9" w14:textId="77777777" w:rsidR="0005499A" w:rsidRPr="007F7F71" w:rsidRDefault="0005499A" w:rsidP="00D201DB">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27BCCFC" w14:textId="77777777" w:rsidR="0005499A" w:rsidRPr="007F7F71" w:rsidRDefault="0005499A" w:rsidP="00D201DB">
            <w:pPr>
              <w:spacing w:before="20"/>
              <w:rPr>
                <w:b/>
                <w:bCs/>
                <w:sz w:val="16"/>
              </w:rPr>
            </w:pPr>
          </w:p>
        </w:tc>
      </w:tr>
      <w:tr w:rsidR="0005499A" w:rsidRPr="007F7F71" w14:paraId="238D26D2" w14:textId="77777777" w:rsidTr="003E06A9">
        <w:tblPrEx>
          <w:tblCellMar>
            <w:bottom w:w="57" w:type="dxa"/>
          </w:tblCellMar>
        </w:tblPrEx>
        <w:tc>
          <w:tcPr>
            <w:tcW w:w="768" w:type="dxa"/>
            <w:gridSpan w:val="2"/>
            <w:vMerge/>
            <w:tcBorders>
              <w:left w:val="single" w:sz="6" w:space="0" w:color="auto"/>
              <w:bottom w:val="single" w:sz="6" w:space="0" w:color="auto"/>
            </w:tcBorders>
          </w:tcPr>
          <w:p w14:paraId="161B8785" w14:textId="03D7B23C" w:rsidR="0005499A" w:rsidRPr="007F7F71" w:rsidRDefault="0005499A" w:rsidP="00D201DB">
            <w:pPr>
              <w:spacing w:before="20"/>
              <w:rPr>
                <w:sz w:val="16"/>
              </w:rPr>
            </w:pPr>
          </w:p>
        </w:tc>
        <w:tc>
          <w:tcPr>
            <w:tcW w:w="4772" w:type="dxa"/>
            <w:tcBorders>
              <w:top w:val="single" w:sz="6" w:space="0" w:color="auto"/>
              <w:left w:val="single" w:sz="6" w:space="0" w:color="auto"/>
              <w:bottom w:val="single" w:sz="6" w:space="0" w:color="auto"/>
            </w:tcBorders>
          </w:tcPr>
          <w:p w14:paraId="1DB25CBD" w14:textId="77777777" w:rsidR="0005499A" w:rsidRPr="00DB2B30" w:rsidRDefault="0005499A" w:rsidP="00DB2B30">
            <w:pPr>
              <w:spacing w:before="20"/>
              <w:rPr>
                <w:sz w:val="16"/>
              </w:rPr>
            </w:pPr>
            <w:r w:rsidRPr="00DB2B30">
              <w:rPr>
                <w:sz w:val="16"/>
              </w:rPr>
              <w:t>Dienstleistungsvereinbarungen zwischen dem Laboratorium und anderen Teilen der Organisation, die laborgestützte POCT einsetzen, müssen sicherstellen, dass die jeweiligen Zuständigkeiten und Befugnisse festgelegt und mitgeteilt werden.</w:t>
            </w:r>
          </w:p>
          <w:p w14:paraId="5E9C7189" w14:textId="77777777" w:rsidR="0005499A" w:rsidRPr="00DB2B30" w:rsidRDefault="0005499A" w:rsidP="00DB2B30">
            <w:pPr>
              <w:spacing w:before="20"/>
              <w:rPr>
                <w:sz w:val="16"/>
              </w:rPr>
            </w:pPr>
          </w:p>
          <w:p w14:paraId="73A3F6D3" w14:textId="32BC7B6C" w:rsidR="0005499A" w:rsidRPr="007F7F71" w:rsidRDefault="0005499A" w:rsidP="00DB2B30">
            <w:pPr>
              <w:spacing w:before="20"/>
              <w:rPr>
                <w:sz w:val="16"/>
              </w:rPr>
            </w:pPr>
            <w:r w:rsidRPr="00DB2B30">
              <w:rPr>
                <w:sz w:val="16"/>
              </w:rPr>
              <w:t>ANMERKUNG Zur Verwaltung solcher Dienstleistungsvereinbarungen können etablierte multidisziplinäre POCT-Ausschüsse eingesetzt werden, wie in Anhang A beschrieben.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440F97B" w14:textId="77777777" w:rsidR="0005499A" w:rsidRPr="007F7F71" w:rsidRDefault="0005499A" w:rsidP="00D201DB">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BAFD50C" w14:textId="77777777" w:rsidR="0005499A" w:rsidRPr="007F7F71" w:rsidRDefault="0005499A" w:rsidP="00D201DB">
            <w:pPr>
              <w:spacing w:before="20"/>
              <w:rPr>
                <w:b/>
                <w:bCs/>
                <w:sz w:val="16"/>
              </w:rPr>
            </w:pPr>
          </w:p>
        </w:tc>
      </w:tr>
      <w:tr w:rsidR="00365D66" w:rsidRPr="007F7F71" w14:paraId="2B7D4147" w14:textId="77777777" w:rsidTr="00D201DB">
        <w:tblPrEx>
          <w:tblCellMar>
            <w:bottom w:w="57" w:type="dxa"/>
          </w:tblCellMar>
        </w:tblPrEx>
        <w:trPr>
          <w:trHeight w:val="285"/>
        </w:trPr>
        <w:tc>
          <w:tcPr>
            <w:tcW w:w="5540" w:type="dxa"/>
            <w:gridSpan w:val="3"/>
            <w:vMerge w:val="restart"/>
            <w:tcBorders>
              <w:top w:val="single" w:sz="4" w:space="0" w:color="auto"/>
              <w:left w:val="single" w:sz="4" w:space="0" w:color="auto"/>
              <w:right w:val="single" w:sz="4" w:space="0" w:color="auto"/>
            </w:tcBorders>
            <w:vAlign w:val="center"/>
          </w:tcPr>
          <w:p w14:paraId="7D91726F" w14:textId="77777777" w:rsidR="00365D66" w:rsidRPr="007F7F71" w:rsidRDefault="00365D66" w:rsidP="00D201DB">
            <w:pPr>
              <w:spacing w:before="60" w:after="60"/>
              <w:rPr>
                <w:b/>
              </w:rPr>
            </w:pPr>
            <w:r w:rsidRPr="007F7F71">
              <w:rPr>
                <w:b/>
              </w:rPr>
              <w:lastRenderedPageBreak/>
              <w:t>Bewertung</w:t>
            </w:r>
          </w:p>
        </w:tc>
        <w:tc>
          <w:tcPr>
            <w:tcW w:w="848" w:type="dxa"/>
            <w:gridSpan w:val="4"/>
            <w:tcBorders>
              <w:top w:val="single" w:sz="4" w:space="0" w:color="auto"/>
              <w:left w:val="single" w:sz="4" w:space="0" w:color="auto"/>
              <w:bottom w:val="single" w:sz="4" w:space="0" w:color="auto"/>
              <w:right w:val="single" w:sz="4" w:space="0" w:color="auto"/>
            </w:tcBorders>
            <w:vAlign w:val="center"/>
          </w:tcPr>
          <w:p w14:paraId="4FDFF779" w14:textId="77777777" w:rsidR="00365D66" w:rsidRPr="007F7F71" w:rsidRDefault="00365D66" w:rsidP="00D201DB">
            <w:pPr>
              <w:jc w:val="center"/>
              <w:rPr>
                <w:b/>
                <w:sz w:val="16"/>
                <w:szCs w:val="16"/>
              </w:rPr>
            </w:pPr>
            <w:r w:rsidRPr="007F7F71">
              <w:rPr>
                <w:b/>
                <w:sz w:val="16"/>
                <w:szCs w:val="16"/>
              </w:rPr>
              <w:t>1</w:t>
            </w:r>
          </w:p>
        </w:tc>
        <w:tc>
          <w:tcPr>
            <w:tcW w:w="848" w:type="dxa"/>
            <w:tcBorders>
              <w:top w:val="single" w:sz="4" w:space="0" w:color="auto"/>
              <w:left w:val="single" w:sz="4" w:space="0" w:color="auto"/>
              <w:bottom w:val="single" w:sz="4" w:space="0" w:color="auto"/>
              <w:right w:val="single" w:sz="4" w:space="0" w:color="auto"/>
            </w:tcBorders>
            <w:vAlign w:val="center"/>
          </w:tcPr>
          <w:p w14:paraId="5E25AD0E" w14:textId="77777777" w:rsidR="00365D66" w:rsidRPr="007F7F71" w:rsidRDefault="00365D66" w:rsidP="00D201DB">
            <w:pPr>
              <w:jc w:val="center"/>
              <w:rPr>
                <w:b/>
                <w:sz w:val="16"/>
                <w:szCs w:val="16"/>
              </w:rPr>
            </w:pPr>
            <w:r w:rsidRPr="007F7F71">
              <w:rPr>
                <w:b/>
                <w:sz w:val="16"/>
                <w:szCs w:val="16"/>
              </w:rPr>
              <w:t>2</w:t>
            </w:r>
          </w:p>
        </w:tc>
        <w:tc>
          <w:tcPr>
            <w:tcW w:w="756" w:type="dxa"/>
            <w:tcBorders>
              <w:top w:val="single" w:sz="4" w:space="0" w:color="auto"/>
              <w:left w:val="single" w:sz="4" w:space="0" w:color="auto"/>
              <w:bottom w:val="single" w:sz="4" w:space="0" w:color="auto"/>
              <w:right w:val="single" w:sz="4" w:space="0" w:color="auto"/>
            </w:tcBorders>
            <w:vAlign w:val="center"/>
          </w:tcPr>
          <w:p w14:paraId="666CD297" w14:textId="77777777" w:rsidR="00365D66" w:rsidRPr="007F7F71" w:rsidRDefault="00365D66" w:rsidP="00D201DB">
            <w:pPr>
              <w:jc w:val="center"/>
              <w:rPr>
                <w:b/>
                <w:sz w:val="16"/>
                <w:szCs w:val="16"/>
              </w:rPr>
            </w:pPr>
            <w:r w:rsidRPr="007F7F71">
              <w:rPr>
                <w:b/>
                <w:sz w:val="16"/>
                <w:szCs w:val="16"/>
              </w:rPr>
              <w:t>3</w:t>
            </w: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77D7E942" w14:textId="77777777" w:rsidR="00365D66" w:rsidRPr="007F7F71" w:rsidRDefault="00365D66" w:rsidP="00D201DB">
            <w:pPr>
              <w:jc w:val="center"/>
              <w:rPr>
                <w:b/>
                <w:sz w:val="16"/>
                <w:szCs w:val="16"/>
              </w:rPr>
            </w:pPr>
            <w:r w:rsidRPr="007F7F71">
              <w:rPr>
                <w:b/>
                <w:sz w:val="16"/>
                <w:szCs w:val="16"/>
              </w:rPr>
              <w:t>4</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311C733A" w14:textId="77777777" w:rsidR="00365D66" w:rsidRPr="007F7F71" w:rsidRDefault="00365D66" w:rsidP="00D201DB">
            <w:pPr>
              <w:jc w:val="center"/>
              <w:rPr>
                <w:b/>
                <w:sz w:val="16"/>
                <w:szCs w:val="16"/>
              </w:rPr>
            </w:pPr>
            <w:r w:rsidRPr="007F7F71">
              <w:rPr>
                <w:b/>
                <w:sz w:val="16"/>
                <w:szCs w:val="16"/>
              </w:rPr>
              <w:t>Ü</w:t>
            </w:r>
          </w:p>
        </w:tc>
      </w:tr>
      <w:tr w:rsidR="00365D66" w:rsidRPr="007F7F71" w14:paraId="4C07AEF5" w14:textId="77777777" w:rsidTr="00D201DB">
        <w:tblPrEx>
          <w:tblCellMar>
            <w:bottom w:w="57" w:type="dxa"/>
          </w:tblCellMar>
        </w:tblPrEx>
        <w:trPr>
          <w:trHeight w:val="285"/>
        </w:trPr>
        <w:tc>
          <w:tcPr>
            <w:tcW w:w="5540" w:type="dxa"/>
            <w:gridSpan w:val="3"/>
            <w:vMerge/>
            <w:tcBorders>
              <w:left w:val="single" w:sz="4" w:space="0" w:color="auto"/>
              <w:bottom w:val="single" w:sz="4" w:space="0" w:color="auto"/>
              <w:right w:val="single" w:sz="4" w:space="0" w:color="auto"/>
            </w:tcBorders>
          </w:tcPr>
          <w:p w14:paraId="7F3E0606" w14:textId="77777777" w:rsidR="00365D66" w:rsidRPr="007F7F71" w:rsidRDefault="00365D66" w:rsidP="00D201DB">
            <w:pPr>
              <w:rPr>
                <w:sz w:val="18"/>
              </w:rPr>
            </w:pPr>
          </w:p>
        </w:tc>
        <w:tc>
          <w:tcPr>
            <w:tcW w:w="84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097A0E17" w14:textId="77777777" w:rsidR="00365D66" w:rsidRPr="007F7F71" w:rsidRDefault="00365D66" w:rsidP="00D201DB">
            <w:pPr>
              <w:jc w:val="center"/>
              <w:rPr>
                <w:b/>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CCFFFF"/>
            <w:vAlign w:val="center"/>
          </w:tcPr>
          <w:p w14:paraId="2A7B5037" w14:textId="77777777" w:rsidR="00365D66" w:rsidRPr="007F7F71" w:rsidRDefault="00365D66" w:rsidP="00D201DB">
            <w:pPr>
              <w:jc w:val="center"/>
              <w:rPr>
                <w:b/>
                <w:sz w:val="16"/>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CCFFFF"/>
            <w:vAlign w:val="center"/>
          </w:tcPr>
          <w:p w14:paraId="57C108DF" w14:textId="77777777" w:rsidR="00365D66" w:rsidRPr="007F7F71" w:rsidRDefault="00365D66" w:rsidP="00D201DB">
            <w:pPr>
              <w:jc w:val="center"/>
              <w:rPr>
                <w:b/>
                <w:sz w:val="16"/>
                <w:szCs w:val="16"/>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37E4A60" w14:textId="77777777" w:rsidR="00365D66" w:rsidRPr="007F7F71" w:rsidRDefault="00365D66" w:rsidP="00D201DB">
            <w:pPr>
              <w:jc w:val="center"/>
              <w:rPr>
                <w:b/>
                <w:sz w:val="16"/>
                <w:szCs w:val="16"/>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EF805EA" w14:textId="77777777" w:rsidR="00365D66" w:rsidRPr="007F7F71" w:rsidRDefault="00365D66" w:rsidP="00D201DB">
            <w:pPr>
              <w:jc w:val="center"/>
              <w:rPr>
                <w:b/>
                <w:sz w:val="16"/>
                <w:szCs w:val="16"/>
              </w:rPr>
            </w:pPr>
            <w:r w:rsidRPr="007F7F71">
              <w:rPr>
                <w:sz w:val="18"/>
              </w:rPr>
              <w:fldChar w:fldCharType="begin">
                <w:ffData>
                  <w:name w:val=""/>
                  <w:enabled/>
                  <w:calcOnExit w:val="0"/>
                  <w:checkBox>
                    <w:sizeAuto/>
                    <w:default w:val="0"/>
                  </w:checkBox>
                </w:ffData>
              </w:fldChar>
            </w:r>
            <w:r w:rsidRPr="007F7F71">
              <w:rPr>
                <w:sz w:val="18"/>
              </w:rPr>
              <w:instrText xml:space="preserve"> FORMCHECKBOX </w:instrText>
            </w:r>
            <w:r w:rsidR="00000000">
              <w:rPr>
                <w:sz w:val="18"/>
              </w:rPr>
            </w:r>
            <w:r w:rsidR="00000000">
              <w:rPr>
                <w:sz w:val="18"/>
              </w:rPr>
              <w:fldChar w:fldCharType="separate"/>
            </w:r>
            <w:r w:rsidRPr="007F7F71">
              <w:rPr>
                <w:sz w:val="18"/>
              </w:rPr>
              <w:fldChar w:fldCharType="end"/>
            </w:r>
          </w:p>
        </w:tc>
      </w:tr>
      <w:tr w:rsidR="00365D66" w:rsidRPr="007F7F71" w14:paraId="0A2E1A10" w14:textId="77777777" w:rsidTr="00D201DB">
        <w:tblPrEx>
          <w:tblCellMar>
            <w:bottom w:w="57" w:type="dxa"/>
          </w:tblCellMar>
        </w:tblPrEx>
        <w:trPr>
          <w:trHeight w:val="285"/>
        </w:trPr>
        <w:tc>
          <w:tcPr>
            <w:tcW w:w="9784" w:type="dxa"/>
            <w:gridSpan w:val="13"/>
            <w:tcBorders>
              <w:left w:val="single" w:sz="4" w:space="0" w:color="auto"/>
              <w:bottom w:val="single" w:sz="4" w:space="0" w:color="auto"/>
              <w:right w:val="single" w:sz="4" w:space="0" w:color="auto"/>
            </w:tcBorders>
          </w:tcPr>
          <w:p w14:paraId="5DCFDBBF" w14:textId="77777777" w:rsidR="00365D66" w:rsidRPr="007F7F71" w:rsidRDefault="00365D66" w:rsidP="00D201DB">
            <w:pPr>
              <w:rPr>
                <w:i/>
                <w:iCs/>
              </w:rPr>
            </w:pPr>
          </w:p>
        </w:tc>
      </w:tr>
      <w:tr w:rsidR="00365D66" w:rsidRPr="007F7F71" w14:paraId="38825E6F" w14:textId="77777777" w:rsidTr="00D201DB">
        <w:tblPrEx>
          <w:tblCellMar>
            <w:bottom w:w="57" w:type="dxa"/>
          </w:tblCellMar>
        </w:tblPrEx>
        <w:tc>
          <w:tcPr>
            <w:tcW w:w="9784" w:type="dxa"/>
            <w:gridSpan w:val="13"/>
            <w:tcBorders>
              <w:top w:val="single" w:sz="4" w:space="0" w:color="auto"/>
              <w:left w:val="single" w:sz="4" w:space="0" w:color="auto"/>
              <w:bottom w:val="thinThickSmallGap" w:sz="18" w:space="0" w:color="auto"/>
              <w:right w:val="single" w:sz="4" w:space="0" w:color="auto"/>
            </w:tcBorders>
            <w:shd w:val="clear" w:color="auto" w:fill="CCFFFF"/>
          </w:tcPr>
          <w:p w14:paraId="25AA8BF7" w14:textId="77777777" w:rsidR="00365D66" w:rsidRPr="007F7F71" w:rsidRDefault="00365D66" w:rsidP="00D201DB">
            <w:pPr>
              <w:widowControl w:val="0"/>
              <w:spacing w:line="240" w:lineRule="exact"/>
              <w:rPr>
                <w:rFonts w:cs="Arial"/>
              </w:rPr>
            </w:pPr>
          </w:p>
          <w:p w14:paraId="1AC84665" w14:textId="77777777" w:rsidR="00365D66" w:rsidRPr="007F7F71" w:rsidRDefault="00365D66" w:rsidP="00D201DB">
            <w:pPr>
              <w:widowControl w:val="0"/>
              <w:spacing w:line="240" w:lineRule="exact"/>
              <w:rPr>
                <w:rFonts w:cs="Arial"/>
              </w:rPr>
            </w:pPr>
          </w:p>
          <w:p w14:paraId="104144FF" w14:textId="77777777" w:rsidR="00365D66" w:rsidRPr="007F7F71" w:rsidRDefault="00365D66" w:rsidP="00D201DB">
            <w:pPr>
              <w:widowControl w:val="0"/>
              <w:spacing w:line="240" w:lineRule="exact"/>
              <w:rPr>
                <w:rFonts w:cs="Arial"/>
              </w:rPr>
            </w:pPr>
          </w:p>
          <w:p w14:paraId="330095DF" w14:textId="77777777" w:rsidR="00365D66" w:rsidRPr="007F7F71" w:rsidRDefault="00365D66" w:rsidP="00D201DB">
            <w:pPr>
              <w:widowControl w:val="0"/>
              <w:spacing w:line="240" w:lineRule="exact"/>
            </w:pPr>
          </w:p>
        </w:tc>
      </w:tr>
      <w:tr w:rsidR="00365D66" w:rsidRPr="007F7F71" w14:paraId="0A00EEE8" w14:textId="77777777" w:rsidTr="00D201DB">
        <w:tblPrEx>
          <w:tblCellMar>
            <w:bottom w:w="57" w:type="dxa"/>
          </w:tblCellMar>
        </w:tblPrEx>
        <w:trPr>
          <w:trHeight w:val="366"/>
        </w:trPr>
        <w:tc>
          <w:tcPr>
            <w:tcW w:w="768" w:type="dxa"/>
            <w:gridSpan w:val="2"/>
            <w:tcBorders>
              <w:top w:val="thinThickSmallGap" w:sz="18" w:space="0" w:color="auto"/>
              <w:left w:val="single" w:sz="6" w:space="0" w:color="auto"/>
              <w:bottom w:val="single" w:sz="6" w:space="0" w:color="auto"/>
              <w:right w:val="single" w:sz="6" w:space="0" w:color="auto"/>
            </w:tcBorders>
            <w:shd w:val="clear" w:color="auto" w:fill="FFFFFF"/>
            <w:vAlign w:val="center"/>
          </w:tcPr>
          <w:p w14:paraId="347684C9" w14:textId="10340518" w:rsidR="00365D66" w:rsidRPr="007F7F71" w:rsidRDefault="00365D66" w:rsidP="00A10FAA">
            <w:pPr>
              <w:rPr>
                <w:b/>
              </w:rPr>
            </w:pPr>
            <w:r>
              <w:rPr>
                <w:b/>
              </w:rPr>
              <w:t>6.8</w:t>
            </w:r>
          </w:p>
        </w:tc>
        <w:tc>
          <w:tcPr>
            <w:tcW w:w="4772" w:type="dxa"/>
            <w:tcBorders>
              <w:top w:val="thinThickSmallGap" w:sz="18" w:space="0" w:color="auto"/>
              <w:left w:val="single" w:sz="6" w:space="0" w:color="auto"/>
              <w:bottom w:val="single" w:sz="6" w:space="0" w:color="auto"/>
              <w:right w:val="single" w:sz="6" w:space="0" w:color="auto"/>
            </w:tcBorders>
            <w:shd w:val="clear" w:color="auto" w:fill="FFFFFF"/>
            <w:vAlign w:val="center"/>
          </w:tcPr>
          <w:p w14:paraId="41D0E225" w14:textId="0206F56F" w:rsidR="00365D66" w:rsidRPr="007F7F71" w:rsidRDefault="00365D66" w:rsidP="00D201DB">
            <w:pPr>
              <w:spacing w:before="60" w:after="60"/>
              <w:rPr>
                <w:b/>
              </w:rPr>
            </w:pPr>
            <w:r w:rsidRPr="00A10FAA">
              <w:rPr>
                <w:b/>
              </w:rPr>
              <w:t>Extern bereitgestellte Produkte und Dienstleistungen</w:t>
            </w:r>
          </w:p>
        </w:tc>
        <w:tc>
          <w:tcPr>
            <w:tcW w:w="429" w:type="dxa"/>
            <w:gridSpan w:val="2"/>
            <w:tcBorders>
              <w:top w:val="thinThickSmallGap" w:sz="18" w:space="0" w:color="auto"/>
              <w:left w:val="single" w:sz="6" w:space="0" w:color="auto"/>
              <w:bottom w:val="single" w:sz="6" w:space="0" w:color="auto"/>
              <w:right w:val="single" w:sz="6" w:space="0" w:color="auto"/>
            </w:tcBorders>
            <w:shd w:val="clear" w:color="auto" w:fill="FFFFFF"/>
            <w:vAlign w:val="center"/>
          </w:tcPr>
          <w:p w14:paraId="05807817" w14:textId="77777777" w:rsidR="00365D66" w:rsidRPr="007F7F71" w:rsidRDefault="00365D66" w:rsidP="00D201DB">
            <w:pPr>
              <w:jc w:val="center"/>
              <w:rPr>
                <w:b/>
                <w:bCs/>
                <w:sz w:val="16"/>
              </w:rPr>
            </w:pPr>
          </w:p>
        </w:tc>
        <w:tc>
          <w:tcPr>
            <w:tcW w:w="3815" w:type="dxa"/>
            <w:gridSpan w:val="8"/>
            <w:tcBorders>
              <w:top w:val="thinThickSmallGap" w:sz="18" w:space="0" w:color="auto"/>
              <w:left w:val="single" w:sz="6" w:space="0" w:color="auto"/>
              <w:bottom w:val="single" w:sz="6" w:space="0" w:color="auto"/>
              <w:right w:val="single" w:sz="6" w:space="0" w:color="auto"/>
            </w:tcBorders>
            <w:shd w:val="clear" w:color="auto" w:fill="FFFFFF"/>
            <w:vAlign w:val="center"/>
          </w:tcPr>
          <w:p w14:paraId="2C8BCB3F" w14:textId="77777777" w:rsidR="00365D66" w:rsidRPr="007F7F71" w:rsidRDefault="00365D66" w:rsidP="00D201DB">
            <w:pPr>
              <w:jc w:val="center"/>
              <w:rPr>
                <w:b/>
                <w:bCs/>
                <w:sz w:val="16"/>
              </w:rPr>
            </w:pPr>
            <w:r w:rsidRPr="007F7F71">
              <w:rPr>
                <w:b/>
                <w:sz w:val="16"/>
              </w:rPr>
              <w:t>Dokumentiert in:</w:t>
            </w:r>
          </w:p>
        </w:tc>
      </w:tr>
      <w:tr w:rsidR="0005499A" w:rsidRPr="007F7F71" w14:paraId="7AE0FDC4" w14:textId="77777777" w:rsidTr="0005499A">
        <w:tblPrEx>
          <w:tblCellMar>
            <w:bottom w:w="57" w:type="dxa"/>
          </w:tblCellMar>
        </w:tblPrEx>
        <w:tc>
          <w:tcPr>
            <w:tcW w:w="768" w:type="dxa"/>
            <w:gridSpan w:val="2"/>
            <w:vMerge w:val="restart"/>
            <w:tcBorders>
              <w:top w:val="single" w:sz="6" w:space="0" w:color="auto"/>
              <w:left w:val="single" w:sz="6" w:space="0" w:color="auto"/>
            </w:tcBorders>
          </w:tcPr>
          <w:p w14:paraId="60D9E48A" w14:textId="512D687A" w:rsidR="0005499A" w:rsidRPr="007F7F71" w:rsidRDefault="0005499A" w:rsidP="0005499A">
            <w:pPr>
              <w:rPr>
                <w:b/>
              </w:rPr>
            </w:pPr>
            <w:r>
              <w:rPr>
                <w:b/>
              </w:rPr>
              <w:t>6.8.1</w:t>
            </w:r>
          </w:p>
        </w:tc>
        <w:tc>
          <w:tcPr>
            <w:tcW w:w="4772" w:type="dxa"/>
            <w:tcBorders>
              <w:top w:val="single" w:sz="6" w:space="0" w:color="auto"/>
              <w:left w:val="single" w:sz="6" w:space="0" w:color="auto"/>
              <w:bottom w:val="single" w:sz="6" w:space="0" w:color="auto"/>
            </w:tcBorders>
            <w:vAlign w:val="center"/>
          </w:tcPr>
          <w:p w14:paraId="22216D0F" w14:textId="53B1D974" w:rsidR="0005499A" w:rsidRPr="007F7F71" w:rsidRDefault="0005499A" w:rsidP="00D201DB">
            <w:pPr>
              <w:rPr>
                <w:b/>
              </w:rPr>
            </w:pPr>
            <w:r>
              <w:rPr>
                <w:b/>
              </w:rPr>
              <w:t>Allgemeines</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76193A4" w14:textId="77777777" w:rsidR="0005499A" w:rsidRPr="007F7F71" w:rsidRDefault="0005499A" w:rsidP="00D201DB">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569E772" w14:textId="77777777" w:rsidR="0005499A" w:rsidRPr="007F7F71" w:rsidRDefault="0005499A" w:rsidP="00D201DB">
            <w:pPr>
              <w:spacing w:before="20"/>
              <w:rPr>
                <w:b/>
                <w:bCs/>
                <w:sz w:val="16"/>
              </w:rPr>
            </w:pPr>
          </w:p>
        </w:tc>
      </w:tr>
      <w:tr w:rsidR="0005499A" w:rsidRPr="007F7F71" w14:paraId="19BD545A" w14:textId="77777777" w:rsidTr="00FD4AA2">
        <w:tblPrEx>
          <w:tblCellMar>
            <w:bottom w:w="57" w:type="dxa"/>
          </w:tblCellMar>
        </w:tblPrEx>
        <w:tc>
          <w:tcPr>
            <w:tcW w:w="768" w:type="dxa"/>
            <w:gridSpan w:val="2"/>
            <w:vMerge/>
            <w:tcBorders>
              <w:left w:val="single" w:sz="6" w:space="0" w:color="auto"/>
            </w:tcBorders>
          </w:tcPr>
          <w:p w14:paraId="24744410" w14:textId="2FB999EB" w:rsidR="0005499A" w:rsidRPr="007F7F71" w:rsidRDefault="0005499A" w:rsidP="00D201DB">
            <w:pPr>
              <w:spacing w:before="20"/>
              <w:rPr>
                <w:sz w:val="16"/>
              </w:rPr>
            </w:pPr>
          </w:p>
        </w:tc>
        <w:tc>
          <w:tcPr>
            <w:tcW w:w="4772" w:type="dxa"/>
            <w:tcBorders>
              <w:top w:val="single" w:sz="6" w:space="0" w:color="auto"/>
              <w:left w:val="single" w:sz="6" w:space="0" w:color="auto"/>
              <w:bottom w:val="single" w:sz="6" w:space="0" w:color="auto"/>
            </w:tcBorders>
          </w:tcPr>
          <w:p w14:paraId="33E70E67" w14:textId="77777777" w:rsidR="0005499A" w:rsidRPr="00A10FAA" w:rsidRDefault="0005499A" w:rsidP="00A10FAA">
            <w:pPr>
              <w:spacing w:before="20"/>
              <w:ind w:left="7"/>
              <w:rPr>
                <w:sz w:val="16"/>
              </w:rPr>
            </w:pPr>
            <w:r w:rsidRPr="00A10FAA">
              <w:rPr>
                <w:sz w:val="16"/>
              </w:rPr>
              <w:t>Das Laboratorium muss sicherstellen, dass extern bereitgestellte Produkte und Dienstleistungen, die sich auf die Labortätigkeiten auswirken, geeignet sind, wenn es sich um folgende Produkte und Dienstleistungen handelt:</w:t>
            </w:r>
          </w:p>
          <w:p w14:paraId="422047CE" w14:textId="77777777" w:rsidR="0005499A" w:rsidRPr="00A10FAA" w:rsidRDefault="0005499A" w:rsidP="00A10FAA">
            <w:pPr>
              <w:spacing w:before="20"/>
              <w:ind w:left="7"/>
              <w:rPr>
                <w:sz w:val="16"/>
              </w:rPr>
            </w:pPr>
          </w:p>
          <w:p w14:paraId="21B823C4" w14:textId="6B6F8120" w:rsidR="0005499A" w:rsidRPr="007F7F71" w:rsidRDefault="0005499A" w:rsidP="00A10FAA">
            <w:pPr>
              <w:spacing w:before="20"/>
              <w:ind w:left="290" w:hanging="283"/>
              <w:rPr>
                <w:sz w:val="16"/>
              </w:rPr>
            </w:pPr>
            <w:r w:rsidRPr="00A10FAA">
              <w:rPr>
                <w:sz w:val="16"/>
              </w:rPr>
              <w:t>a)</w:t>
            </w:r>
            <w:r w:rsidRPr="00A10FAA">
              <w:rPr>
                <w:sz w:val="16"/>
              </w:rPr>
              <w:tab/>
              <w:t>vorgesehen zur Einbeziehung in die eigenen Aktivitäten des Labors;</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040C868" w14:textId="77777777" w:rsidR="0005499A" w:rsidRPr="007F7F71" w:rsidRDefault="0005499A" w:rsidP="00D201DB">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0550C15" w14:textId="77777777" w:rsidR="0005499A" w:rsidRPr="007F7F71" w:rsidRDefault="0005499A" w:rsidP="00D201DB">
            <w:pPr>
              <w:spacing w:before="20"/>
              <w:rPr>
                <w:b/>
                <w:bCs/>
                <w:sz w:val="16"/>
              </w:rPr>
            </w:pPr>
          </w:p>
        </w:tc>
      </w:tr>
      <w:tr w:rsidR="0005499A" w:rsidRPr="007F7F71" w14:paraId="067305FE" w14:textId="77777777" w:rsidTr="00D201DB">
        <w:tblPrEx>
          <w:tblCellMar>
            <w:bottom w:w="57" w:type="dxa"/>
          </w:tblCellMar>
        </w:tblPrEx>
        <w:tc>
          <w:tcPr>
            <w:tcW w:w="768" w:type="dxa"/>
            <w:gridSpan w:val="2"/>
            <w:vMerge/>
            <w:tcBorders>
              <w:left w:val="single" w:sz="6" w:space="0" w:color="auto"/>
            </w:tcBorders>
          </w:tcPr>
          <w:p w14:paraId="0F59C88E" w14:textId="77777777" w:rsidR="0005499A" w:rsidRPr="007F7F71" w:rsidRDefault="0005499A" w:rsidP="00D201DB">
            <w:pPr>
              <w:spacing w:before="20"/>
              <w:rPr>
                <w:sz w:val="16"/>
              </w:rPr>
            </w:pPr>
          </w:p>
        </w:tc>
        <w:tc>
          <w:tcPr>
            <w:tcW w:w="4772" w:type="dxa"/>
            <w:tcBorders>
              <w:top w:val="single" w:sz="6" w:space="0" w:color="auto"/>
              <w:left w:val="single" w:sz="6" w:space="0" w:color="auto"/>
              <w:bottom w:val="single" w:sz="6" w:space="0" w:color="auto"/>
            </w:tcBorders>
          </w:tcPr>
          <w:p w14:paraId="026FAA7C" w14:textId="2FF6409F" w:rsidR="0005499A" w:rsidRPr="007F7F71" w:rsidRDefault="0005499A" w:rsidP="00A10FAA">
            <w:pPr>
              <w:spacing w:before="20"/>
              <w:ind w:left="290" w:hanging="283"/>
              <w:jc w:val="both"/>
              <w:rPr>
                <w:sz w:val="16"/>
              </w:rPr>
            </w:pPr>
            <w:r w:rsidRPr="00A10FAA">
              <w:rPr>
                <w:sz w:val="16"/>
              </w:rPr>
              <w:t>b)</w:t>
            </w:r>
            <w:r w:rsidRPr="00A10FAA">
              <w:rPr>
                <w:sz w:val="16"/>
              </w:rPr>
              <w:tab/>
              <w:t>ganz oder teilweise vom Laboratorium direkt an den Nutzer so weitergegeben, wie sie vom externen Anbieter übermittelt wurden;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0EC01AF" w14:textId="77777777" w:rsidR="0005499A" w:rsidRPr="007F7F71" w:rsidRDefault="0005499A" w:rsidP="00D201DB">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909579D" w14:textId="77777777" w:rsidR="0005499A" w:rsidRPr="007F7F71" w:rsidRDefault="0005499A" w:rsidP="00D201DB">
            <w:pPr>
              <w:spacing w:before="20"/>
              <w:rPr>
                <w:b/>
                <w:bCs/>
                <w:sz w:val="16"/>
              </w:rPr>
            </w:pPr>
          </w:p>
        </w:tc>
      </w:tr>
      <w:tr w:rsidR="0005499A" w:rsidRPr="007F7F71" w14:paraId="44EC1A99" w14:textId="77777777" w:rsidTr="00D201DB">
        <w:tblPrEx>
          <w:tblCellMar>
            <w:bottom w:w="57" w:type="dxa"/>
          </w:tblCellMar>
        </w:tblPrEx>
        <w:tc>
          <w:tcPr>
            <w:tcW w:w="768" w:type="dxa"/>
            <w:gridSpan w:val="2"/>
            <w:vMerge/>
            <w:tcBorders>
              <w:left w:val="single" w:sz="6" w:space="0" w:color="auto"/>
            </w:tcBorders>
          </w:tcPr>
          <w:p w14:paraId="05B9A097" w14:textId="77777777" w:rsidR="0005499A" w:rsidRPr="007F7F71" w:rsidRDefault="0005499A" w:rsidP="00D201DB">
            <w:pPr>
              <w:spacing w:before="20"/>
              <w:rPr>
                <w:sz w:val="16"/>
              </w:rPr>
            </w:pPr>
          </w:p>
        </w:tc>
        <w:tc>
          <w:tcPr>
            <w:tcW w:w="4772" w:type="dxa"/>
            <w:tcBorders>
              <w:top w:val="single" w:sz="6" w:space="0" w:color="auto"/>
              <w:left w:val="single" w:sz="6" w:space="0" w:color="auto"/>
              <w:bottom w:val="single" w:sz="6" w:space="0" w:color="auto"/>
            </w:tcBorders>
          </w:tcPr>
          <w:p w14:paraId="73E057DB" w14:textId="77777777" w:rsidR="0005499A" w:rsidRDefault="0005499A" w:rsidP="00D201DB">
            <w:pPr>
              <w:spacing w:before="20"/>
              <w:ind w:left="290" w:hanging="283"/>
              <w:rPr>
                <w:sz w:val="16"/>
              </w:rPr>
            </w:pPr>
            <w:r w:rsidRPr="00A10FAA">
              <w:rPr>
                <w:sz w:val="16"/>
              </w:rPr>
              <w:t>c)</w:t>
            </w:r>
            <w:r w:rsidRPr="00A10FAA">
              <w:rPr>
                <w:sz w:val="16"/>
              </w:rPr>
              <w:tab/>
              <w:t>verwendet zur Unterstützung des Laborbetriebs.</w:t>
            </w:r>
          </w:p>
          <w:p w14:paraId="0097699E" w14:textId="77777777" w:rsidR="0005499A" w:rsidRDefault="0005499A" w:rsidP="00D201DB">
            <w:pPr>
              <w:spacing w:before="20"/>
              <w:ind w:left="290" w:hanging="283"/>
              <w:rPr>
                <w:sz w:val="16"/>
              </w:rPr>
            </w:pPr>
          </w:p>
          <w:p w14:paraId="0FE0418E" w14:textId="77777777" w:rsidR="0005499A" w:rsidRPr="00A10FAA" w:rsidRDefault="0005499A" w:rsidP="00A10FAA">
            <w:pPr>
              <w:spacing w:before="20"/>
              <w:ind w:left="7"/>
              <w:rPr>
                <w:sz w:val="16"/>
              </w:rPr>
            </w:pPr>
            <w:r w:rsidRPr="00A10FAA">
              <w:rPr>
                <w:sz w:val="16"/>
              </w:rPr>
              <w:t>Es kann notwendig sein, mit anderen Abteilungen oder Funktionen der Organisation zusammenzuarbeiten, um diese Anforderung zu erfüllen.</w:t>
            </w:r>
          </w:p>
          <w:p w14:paraId="293F96A4" w14:textId="77777777" w:rsidR="0005499A" w:rsidRPr="00A10FAA" w:rsidRDefault="0005499A" w:rsidP="00A10FAA">
            <w:pPr>
              <w:spacing w:before="20"/>
              <w:ind w:left="7"/>
              <w:rPr>
                <w:sz w:val="16"/>
              </w:rPr>
            </w:pPr>
          </w:p>
          <w:p w14:paraId="1D5C051B" w14:textId="40BCE584" w:rsidR="0005499A" w:rsidRPr="007F7F71" w:rsidRDefault="0005499A" w:rsidP="00A10FAA">
            <w:pPr>
              <w:spacing w:before="20"/>
              <w:ind w:left="7"/>
              <w:rPr>
                <w:sz w:val="16"/>
              </w:rPr>
            </w:pPr>
            <w:r w:rsidRPr="00A10FAA">
              <w:rPr>
                <w:sz w:val="16"/>
              </w:rPr>
              <w:t>ANMERKUNG Zu den Dienstleistungen gehören z. B. die Probenentnahme, Pipetten- und andere Kalibrierdienste, die Wartung von Räumlichkeiten und Ausrüstung, EQA-Programme, Auftragslaboratorien und Berater.</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E3C936E" w14:textId="77777777" w:rsidR="0005499A" w:rsidRPr="007F7F71" w:rsidRDefault="0005499A" w:rsidP="00D201DB">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4F0CCC3" w14:textId="77777777" w:rsidR="0005499A" w:rsidRPr="007F7F71" w:rsidRDefault="0005499A" w:rsidP="00D201DB">
            <w:pPr>
              <w:spacing w:before="20"/>
              <w:rPr>
                <w:b/>
                <w:bCs/>
                <w:sz w:val="16"/>
              </w:rPr>
            </w:pPr>
          </w:p>
        </w:tc>
      </w:tr>
      <w:tr w:rsidR="0005499A" w:rsidRPr="007F7F71" w14:paraId="632F3E9C" w14:textId="77777777" w:rsidTr="00D2387E">
        <w:tblPrEx>
          <w:tblCellMar>
            <w:bottom w:w="57" w:type="dxa"/>
          </w:tblCellMar>
        </w:tblPrEx>
        <w:tc>
          <w:tcPr>
            <w:tcW w:w="768" w:type="dxa"/>
            <w:gridSpan w:val="2"/>
            <w:vMerge w:val="restart"/>
            <w:tcBorders>
              <w:top w:val="single" w:sz="6" w:space="0" w:color="auto"/>
              <w:left w:val="single" w:sz="6" w:space="0" w:color="auto"/>
            </w:tcBorders>
          </w:tcPr>
          <w:p w14:paraId="4908603A" w14:textId="4C308498" w:rsidR="0005499A" w:rsidRPr="00A10FAA" w:rsidRDefault="0005499A" w:rsidP="00D201DB">
            <w:pPr>
              <w:spacing w:before="20"/>
              <w:rPr>
                <w:b/>
              </w:rPr>
            </w:pPr>
            <w:r>
              <w:rPr>
                <w:b/>
              </w:rPr>
              <w:t>6.8.2</w:t>
            </w:r>
          </w:p>
        </w:tc>
        <w:tc>
          <w:tcPr>
            <w:tcW w:w="4772" w:type="dxa"/>
            <w:tcBorders>
              <w:top w:val="single" w:sz="6" w:space="0" w:color="auto"/>
              <w:left w:val="single" w:sz="6" w:space="0" w:color="auto"/>
              <w:bottom w:val="single" w:sz="6" w:space="0" w:color="auto"/>
            </w:tcBorders>
          </w:tcPr>
          <w:p w14:paraId="61606C8E" w14:textId="5BB08F06" w:rsidR="0005499A" w:rsidRPr="00A10FAA" w:rsidRDefault="0005499A" w:rsidP="00D201DB">
            <w:pPr>
              <w:spacing w:before="20"/>
              <w:rPr>
                <w:b/>
              </w:rPr>
            </w:pPr>
            <w:r w:rsidRPr="00A10FAA">
              <w:rPr>
                <w:b/>
              </w:rPr>
              <w:t>Auftragslaboratorien und Berater</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B317B79" w14:textId="77777777" w:rsidR="0005499A" w:rsidRPr="007F7F71" w:rsidRDefault="0005499A" w:rsidP="00D201DB">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45A9C69" w14:textId="77777777" w:rsidR="0005499A" w:rsidRPr="007F7F71" w:rsidRDefault="0005499A" w:rsidP="00D201DB">
            <w:pPr>
              <w:spacing w:before="20"/>
              <w:rPr>
                <w:b/>
                <w:bCs/>
                <w:sz w:val="16"/>
              </w:rPr>
            </w:pPr>
          </w:p>
        </w:tc>
      </w:tr>
      <w:tr w:rsidR="0005499A" w:rsidRPr="007F7F71" w14:paraId="5AB77F01" w14:textId="77777777" w:rsidTr="00D2387E">
        <w:tblPrEx>
          <w:tblCellMar>
            <w:bottom w:w="57" w:type="dxa"/>
          </w:tblCellMar>
        </w:tblPrEx>
        <w:tc>
          <w:tcPr>
            <w:tcW w:w="768" w:type="dxa"/>
            <w:gridSpan w:val="2"/>
            <w:vMerge/>
            <w:tcBorders>
              <w:left w:val="single" w:sz="6" w:space="0" w:color="auto"/>
            </w:tcBorders>
          </w:tcPr>
          <w:p w14:paraId="2681D80A" w14:textId="2495D7C0" w:rsidR="0005499A" w:rsidRPr="007F7F71" w:rsidRDefault="0005499A" w:rsidP="00D201DB">
            <w:pPr>
              <w:spacing w:before="20"/>
              <w:rPr>
                <w:sz w:val="16"/>
              </w:rPr>
            </w:pPr>
          </w:p>
        </w:tc>
        <w:tc>
          <w:tcPr>
            <w:tcW w:w="4772" w:type="dxa"/>
            <w:tcBorders>
              <w:top w:val="single" w:sz="6" w:space="0" w:color="auto"/>
              <w:left w:val="single" w:sz="6" w:space="0" w:color="auto"/>
              <w:bottom w:val="single" w:sz="6" w:space="0" w:color="auto"/>
            </w:tcBorders>
          </w:tcPr>
          <w:p w14:paraId="0CE84D2E" w14:textId="77777777" w:rsidR="0005499A" w:rsidRPr="00A10FAA" w:rsidRDefault="0005499A" w:rsidP="00A10FAA">
            <w:pPr>
              <w:spacing w:before="20"/>
              <w:rPr>
                <w:sz w:val="16"/>
              </w:rPr>
            </w:pPr>
            <w:r w:rsidRPr="00A10FAA">
              <w:rPr>
                <w:sz w:val="16"/>
              </w:rPr>
              <w:t>Das Laboratorium muss seine Anforderungen an Auftragslaboratorien und Berater, die Interpretationen und Beratungen anbieten, mitteilen; dies betrifft</w:t>
            </w:r>
          </w:p>
          <w:p w14:paraId="46E58845" w14:textId="77777777" w:rsidR="0005499A" w:rsidRPr="00A10FAA" w:rsidRDefault="0005499A" w:rsidP="00A10FAA">
            <w:pPr>
              <w:spacing w:before="20"/>
              <w:rPr>
                <w:sz w:val="16"/>
              </w:rPr>
            </w:pPr>
          </w:p>
          <w:p w14:paraId="7FDF5882" w14:textId="08660A0E" w:rsidR="0005499A" w:rsidRPr="007F7F71" w:rsidRDefault="0005499A" w:rsidP="00A10FAA">
            <w:pPr>
              <w:spacing w:before="20"/>
              <w:ind w:left="290" w:hanging="290"/>
              <w:rPr>
                <w:sz w:val="16"/>
              </w:rPr>
            </w:pPr>
            <w:r w:rsidRPr="00A10FAA">
              <w:rPr>
                <w:sz w:val="16"/>
              </w:rPr>
              <w:t>a)</w:t>
            </w:r>
            <w:r w:rsidRPr="00A10FAA">
              <w:rPr>
                <w:sz w:val="16"/>
              </w:rPr>
              <w:tab/>
              <w:t>die zu erbringenden Verfahren, Untersuchungen, Berichte und Beratungstätigkeiten,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65372E8" w14:textId="77777777" w:rsidR="0005499A" w:rsidRPr="007F7F71" w:rsidRDefault="0005499A" w:rsidP="00D201DB">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A6BF58A" w14:textId="77777777" w:rsidR="0005499A" w:rsidRPr="007F7F71" w:rsidRDefault="0005499A" w:rsidP="00D201DB">
            <w:pPr>
              <w:spacing w:before="20"/>
              <w:rPr>
                <w:b/>
                <w:bCs/>
                <w:sz w:val="16"/>
              </w:rPr>
            </w:pPr>
          </w:p>
        </w:tc>
      </w:tr>
      <w:tr w:rsidR="0005499A" w:rsidRPr="007F7F71" w14:paraId="56F9DCF7" w14:textId="77777777" w:rsidTr="00D201DB">
        <w:tblPrEx>
          <w:tblCellMar>
            <w:bottom w:w="57" w:type="dxa"/>
          </w:tblCellMar>
        </w:tblPrEx>
        <w:tc>
          <w:tcPr>
            <w:tcW w:w="768" w:type="dxa"/>
            <w:gridSpan w:val="2"/>
            <w:vMerge/>
            <w:tcBorders>
              <w:left w:val="single" w:sz="6" w:space="0" w:color="auto"/>
            </w:tcBorders>
          </w:tcPr>
          <w:p w14:paraId="4C903B54" w14:textId="65C4E6F0" w:rsidR="0005499A" w:rsidRPr="007F7F71" w:rsidRDefault="0005499A" w:rsidP="00D201DB">
            <w:pPr>
              <w:spacing w:before="20"/>
              <w:rPr>
                <w:sz w:val="16"/>
              </w:rPr>
            </w:pPr>
          </w:p>
        </w:tc>
        <w:tc>
          <w:tcPr>
            <w:tcW w:w="4772" w:type="dxa"/>
            <w:tcBorders>
              <w:top w:val="single" w:sz="6" w:space="0" w:color="auto"/>
              <w:left w:val="single" w:sz="6" w:space="0" w:color="auto"/>
              <w:bottom w:val="single" w:sz="6" w:space="0" w:color="auto"/>
            </w:tcBorders>
          </w:tcPr>
          <w:p w14:paraId="5440E9EB" w14:textId="04A5B113" w:rsidR="0005499A" w:rsidRPr="007F7F71" w:rsidRDefault="0005499A" w:rsidP="00A10FAA">
            <w:pPr>
              <w:spacing w:before="20"/>
              <w:ind w:left="290" w:hanging="290"/>
              <w:rPr>
                <w:sz w:val="16"/>
              </w:rPr>
            </w:pPr>
            <w:r w:rsidRPr="00A10FAA">
              <w:rPr>
                <w:sz w:val="16"/>
              </w:rPr>
              <w:t>b)</w:t>
            </w:r>
            <w:r w:rsidRPr="00A10FAA">
              <w:rPr>
                <w:sz w:val="16"/>
              </w:rPr>
              <w:tab/>
              <w:t>Umgang mit kritischen Ergebnissen,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95AC57F" w14:textId="77777777" w:rsidR="0005499A" w:rsidRPr="007F7F71" w:rsidRDefault="0005499A" w:rsidP="00D201DB">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A576CE9" w14:textId="77777777" w:rsidR="0005499A" w:rsidRPr="007F7F71" w:rsidRDefault="0005499A" w:rsidP="00D201DB">
            <w:pPr>
              <w:spacing w:before="20"/>
              <w:rPr>
                <w:b/>
                <w:bCs/>
                <w:sz w:val="16"/>
              </w:rPr>
            </w:pPr>
          </w:p>
        </w:tc>
      </w:tr>
      <w:tr w:rsidR="0005499A" w:rsidRPr="007F7F71" w14:paraId="3E199639" w14:textId="77777777" w:rsidTr="00D201DB">
        <w:tblPrEx>
          <w:tblCellMar>
            <w:bottom w:w="57" w:type="dxa"/>
          </w:tblCellMar>
        </w:tblPrEx>
        <w:tc>
          <w:tcPr>
            <w:tcW w:w="768" w:type="dxa"/>
            <w:gridSpan w:val="2"/>
            <w:vMerge/>
            <w:tcBorders>
              <w:left w:val="single" w:sz="6" w:space="0" w:color="auto"/>
              <w:bottom w:val="single" w:sz="6" w:space="0" w:color="auto"/>
            </w:tcBorders>
          </w:tcPr>
          <w:p w14:paraId="4A9EE405" w14:textId="728DB27F" w:rsidR="0005499A" w:rsidRPr="007F7F71" w:rsidRDefault="0005499A" w:rsidP="00D201DB">
            <w:pPr>
              <w:spacing w:before="20"/>
              <w:rPr>
                <w:sz w:val="16"/>
              </w:rPr>
            </w:pPr>
          </w:p>
        </w:tc>
        <w:tc>
          <w:tcPr>
            <w:tcW w:w="4772" w:type="dxa"/>
            <w:tcBorders>
              <w:top w:val="single" w:sz="6" w:space="0" w:color="auto"/>
              <w:left w:val="single" w:sz="6" w:space="0" w:color="auto"/>
              <w:bottom w:val="single" w:sz="6" w:space="0" w:color="auto"/>
            </w:tcBorders>
          </w:tcPr>
          <w:p w14:paraId="4C9E6A0F" w14:textId="481A138D" w:rsidR="0005499A" w:rsidRPr="007F7F71" w:rsidRDefault="0005499A" w:rsidP="00A10FAA">
            <w:pPr>
              <w:spacing w:before="20"/>
              <w:ind w:left="290" w:hanging="290"/>
              <w:rPr>
                <w:sz w:val="16"/>
              </w:rPr>
            </w:pPr>
            <w:r w:rsidRPr="00A10FAA">
              <w:rPr>
                <w:sz w:val="16"/>
              </w:rPr>
              <w:t>c)</w:t>
            </w:r>
            <w:r w:rsidRPr="00A10FAA">
              <w:rPr>
                <w:sz w:val="16"/>
              </w:rPr>
              <w:tab/>
              <w:t>alle erforderlichen Personalqualifikationen und Kompetenznachweise.</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4579DE8" w14:textId="77777777" w:rsidR="0005499A" w:rsidRPr="007F7F71" w:rsidRDefault="0005499A" w:rsidP="00D201DB">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051D307" w14:textId="77777777" w:rsidR="0005499A" w:rsidRPr="007F7F71" w:rsidRDefault="0005499A" w:rsidP="00D201DB">
            <w:pPr>
              <w:spacing w:before="20"/>
              <w:rPr>
                <w:b/>
                <w:bCs/>
                <w:sz w:val="16"/>
              </w:rPr>
            </w:pPr>
          </w:p>
        </w:tc>
      </w:tr>
      <w:tr w:rsidR="0005499A" w:rsidRPr="007F7F71" w14:paraId="66DD1194" w14:textId="77777777" w:rsidTr="008D2121">
        <w:tblPrEx>
          <w:tblCellMar>
            <w:bottom w:w="57" w:type="dxa"/>
          </w:tblCellMar>
        </w:tblPrEx>
        <w:tc>
          <w:tcPr>
            <w:tcW w:w="768" w:type="dxa"/>
            <w:gridSpan w:val="2"/>
            <w:vMerge w:val="restart"/>
            <w:tcBorders>
              <w:top w:val="single" w:sz="6" w:space="0" w:color="auto"/>
              <w:left w:val="single" w:sz="6" w:space="0" w:color="auto"/>
            </w:tcBorders>
          </w:tcPr>
          <w:p w14:paraId="76A4EB03" w14:textId="16DE142C" w:rsidR="0005499A" w:rsidRPr="00A10FAA" w:rsidRDefault="0005499A" w:rsidP="00D201DB">
            <w:pPr>
              <w:spacing w:before="20"/>
              <w:rPr>
                <w:b/>
              </w:rPr>
            </w:pPr>
            <w:r>
              <w:rPr>
                <w:b/>
              </w:rPr>
              <w:t>6.8.3</w:t>
            </w:r>
          </w:p>
        </w:tc>
        <w:tc>
          <w:tcPr>
            <w:tcW w:w="4772" w:type="dxa"/>
            <w:tcBorders>
              <w:top w:val="single" w:sz="6" w:space="0" w:color="auto"/>
              <w:left w:val="single" w:sz="6" w:space="0" w:color="auto"/>
              <w:bottom w:val="single" w:sz="6" w:space="0" w:color="auto"/>
            </w:tcBorders>
          </w:tcPr>
          <w:p w14:paraId="2FD8B7EB" w14:textId="097DBA7D" w:rsidR="0005499A" w:rsidRPr="00A10FAA" w:rsidRDefault="0005499A" w:rsidP="00D201DB">
            <w:pPr>
              <w:spacing w:before="20"/>
              <w:rPr>
                <w:b/>
              </w:rPr>
            </w:pPr>
            <w:r w:rsidRPr="00A10FAA">
              <w:rPr>
                <w:b/>
              </w:rPr>
              <w:t>Überprüfung und Genehmigung von extern bereitgestellten Produkten und Dienstleistungen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8148684" w14:textId="77777777" w:rsidR="0005499A" w:rsidRPr="007F7F71" w:rsidRDefault="0005499A" w:rsidP="00D201DB">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6794F1E" w14:textId="77777777" w:rsidR="0005499A" w:rsidRPr="007F7F71" w:rsidRDefault="0005499A" w:rsidP="00D201DB">
            <w:pPr>
              <w:spacing w:before="20"/>
              <w:rPr>
                <w:b/>
                <w:bCs/>
                <w:sz w:val="16"/>
              </w:rPr>
            </w:pPr>
          </w:p>
        </w:tc>
      </w:tr>
      <w:tr w:rsidR="0005499A" w:rsidRPr="007F7F71" w14:paraId="679B0809" w14:textId="77777777" w:rsidTr="008D2121">
        <w:tblPrEx>
          <w:tblCellMar>
            <w:bottom w:w="57" w:type="dxa"/>
          </w:tblCellMar>
        </w:tblPrEx>
        <w:tc>
          <w:tcPr>
            <w:tcW w:w="768" w:type="dxa"/>
            <w:gridSpan w:val="2"/>
            <w:vMerge/>
            <w:tcBorders>
              <w:left w:val="single" w:sz="6" w:space="0" w:color="auto"/>
            </w:tcBorders>
          </w:tcPr>
          <w:p w14:paraId="49F8593F" w14:textId="23AA1BB8" w:rsidR="0005499A" w:rsidRPr="007F7F71" w:rsidRDefault="0005499A" w:rsidP="00D201DB">
            <w:pPr>
              <w:spacing w:before="20"/>
              <w:rPr>
                <w:sz w:val="16"/>
              </w:rPr>
            </w:pPr>
          </w:p>
        </w:tc>
        <w:tc>
          <w:tcPr>
            <w:tcW w:w="4772" w:type="dxa"/>
            <w:tcBorders>
              <w:top w:val="single" w:sz="6" w:space="0" w:color="auto"/>
              <w:left w:val="single" w:sz="6" w:space="0" w:color="auto"/>
              <w:bottom w:val="single" w:sz="6" w:space="0" w:color="auto"/>
            </w:tcBorders>
          </w:tcPr>
          <w:p w14:paraId="4AB371B8" w14:textId="77777777" w:rsidR="0005499A" w:rsidRPr="00A10FAA" w:rsidRDefault="0005499A" w:rsidP="00A10FAA">
            <w:pPr>
              <w:spacing w:before="20"/>
              <w:ind w:left="7"/>
              <w:rPr>
                <w:sz w:val="16"/>
              </w:rPr>
            </w:pPr>
            <w:r w:rsidRPr="00A10FAA">
              <w:rPr>
                <w:sz w:val="16"/>
              </w:rPr>
              <w:t>Das Laboratorium muss über Verfahren verfügen und Aufzeichnungen aufbewahren für</w:t>
            </w:r>
          </w:p>
          <w:p w14:paraId="611E7E2D" w14:textId="77777777" w:rsidR="0005499A" w:rsidRPr="00A10FAA" w:rsidRDefault="0005499A" w:rsidP="00A10FAA">
            <w:pPr>
              <w:spacing w:before="20"/>
              <w:ind w:left="7"/>
              <w:rPr>
                <w:sz w:val="16"/>
              </w:rPr>
            </w:pPr>
          </w:p>
          <w:p w14:paraId="02F826FE" w14:textId="69DB787C" w:rsidR="0005499A" w:rsidRPr="007F7F71" w:rsidRDefault="0005499A" w:rsidP="00A10FAA">
            <w:pPr>
              <w:spacing w:before="20"/>
              <w:ind w:left="290" w:hanging="283"/>
              <w:rPr>
                <w:sz w:val="16"/>
              </w:rPr>
            </w:pPr>
            <w:r w:rsidRPr="00A10FAA">
              <w:rPr>
                <w:sz w:val="16"/>
              </w:rPr>
              <w:t>a)</w:t>
            </w:r>
            <w:r w:rsidRPr="00A10FAA">
              <w:rPr>
                <w:sz w:val="16"/>
              </w:rPr>
              <w:tab/>
              <w:t>Festlegung, Überprüfung und Genehmigung der Anforderungen des Laboratoriums an alle extern bereitgestellten Produkte und Dienstleistungen,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4FC8265" w14:textId="77777777" w:rsidR="0005499A" w:rsidRPr="007F7F71" w:rsidRDefault="0005499A" w:rsidP="00D201DB">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622FEEF" w14:textId="77777777" w:rsidR="0005499A" w:rsidRPr="007F7F71" w:rsidRDefault="0005499A" w:rsidP="00D201DB">
            <w:pPr>
              <w:spacing w:before="20"/>
              <w:rPr>
                <w:b/>
                <w:bCs/>
                <w:sz w:val="16"/>
              </w:rPr>
            </w:pPr>
          </w:p>
        </w:tc>
      </w:tr>
      <w:tr w:rsidR="0005499A" w:rsidRPr="007F7F71" w14:paraId="24F298A3" w14:textId="77777777" w:rsidTr="00D201DB">
        <w:tblPrEx>
          <w:tblCellMar>
            <w:bottom w:w="57" w:type="dxa"/>
          </w:tblCellMar>
        </w:tblPrEx>
        <w:tc>
          <w:tcPr>
            <w:tcW w:w="768" w:type="dxa"/>
            <w:gridSpan w:val="2"/>
            <w:vMerge/>
            <w:tcBorders>
              <w:left w:val="single" w:sz="6" w:space="0" w:color="auto"/>
            </w:tcBorders>
          </w:tcPr>
          <w:p w14:paraId="41902513" w14:textId="77777777" w:rsidR="0005499A" w:rsidRPr="007F7F71" w:rsidRDefault="0005499A" w:rsidP="00D201DB">
            <w:pPr>
              <w:spacing w:before="20"/>
              <w:rPr>
                <w:sz w:val="16"/>
              </w:rPr>
            </w:pPr>
          </w:p>
        </w:tc>
        <w:tc>
          <w:tcPr>
            <w:tcW w:w="4772" w:type="dxa"/>
            <w:tcBorders>
              <w:top w:val="single" w:sz="6" w:space="0" w:color="auto"/>
              <w:left w:val="single" w:sz="6" w:space="0" w:color="auto"/>
              <w:bottom w:val="single" w:sz="6" w:space="0" w:color="auto"/>
            </w:tcBorders>
          </w:tcPr>
          <w:p w14:paraId="51EB21A5" w14:textId="1025FAA4" w:rsidR="0005499A" w:rsidRPr="007F7F71" w:rsidRDefault="0005499A" w:rsidP="006B7DB2">
            <w:pPr>
              <w:spacing w:before="20"/>
              <w:ind w:left="290" w:hanging="283"/>
              <w:rPr>
                <w:sz w:val="16"/>
              </w:rPr>
            </w:pPr>
            <w:r w:rsidRPr="00D86F72">
              <w:rPr>
                <w:sz w:val="16"/>
              </w:rPr>
              <w:t>b)</w:t>
            </w:r>
            <w:r w:rsidRPr="00D86F72">
              <w:rPr>
                <w:sz w:val="16"/>
              </w:rPr>
              <w:tab/>
              <w:t>Festlegung der Kriterien für die Qualifizierung, Auswahl, Bewertung der Leistung und Wiederbewertung der externen Anbieter,</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4768551" w14:textId="77777777" w:rsidR="0005499A" w:rsidRPr="007F7F71" w:rsidRDefault="0005499A" w:rsidP="00D201DB">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1E54E1E" w14:textId="77777777" w:rsidR="0005499A" w:rsidRPr="007F7F71" w:rsidRDefault="0005499A" w:rsidP="00D201DB">
            <w:pPr>
              <w:spacing w:before="20"/>
              <w:rPr>
                <w:b/>
                <w:bCs/>
                <w:sz w:val="16"/>
              </w:rPr>
            </w:pPr>
          </w:p>
        </w:tc>
      </w:tr>
      <w:tr w:rsidR="0005499A" w:rsidRPr="007F7F71" w14:paraId="1DF97AF7" w14:textId="77777777" w:rsidTr="00D201DB">
        <w:tblPrEx>
          <w:tblCellMar>
            <w:bottom w:w="57" w:type="dxa"/>
          </w:tblCellMar>
        </w:tblPrEx>
        <w:tc>
          <w:tcPr>
            <w:tcW w:w="768" w:type="dxa"/>
            <w:gridSpan w:val="2"/>
            <w:vMerge/>
            <w:tcBorders>
              <w:left w:val="single" w:sz="6" w:space="0" w:color="auto"/>
            </w:tcBorders>
          </w:tcPr>
          <w:p w14:paraId="09D6607D" w14:textId="55600563" w:rsidR="0005499A" w:rsidRPr="007F7F71" w:rsidRDefault="0005499A" w:rsidP="00D201DB">
            <w:pPr>
              <w:spacing w:before="20"/>
              <w:rPr>
                <w:sz w:val="16"/>
              </w:rPr>
            </w:pPr>
          </w:p>
        </w:tc>
        <w:tc>
          <w:tcPr>
            <w:tcW w:w="4772" w:type="dxa"/>
            <w:tcBorders>
              <w:top w:val="single" w:sz="6" w:space="0" w:color="auto"/>
              <w:left w:val="single" w:sz="6" w:space="0" w:color="auto"/>
              <w:bottom w:val="single" w:sz="6" w:space="0" w:color="auto"/>
            </w:tcBorders>
          </w:tcPr>
          <w:p w14:paraId="00404287" w14:textId="04CD5C71" w:rsidR="0005499A" w:rsidRPr="007F7F71" w:rsidRDefault="0005499A" w:rsidP="006B7DB2">
            <w:pPr>
              <w:spacing w:before="20"/>
              <w:ind w:left="290" w:hanging="283"/>
              <w:rPr>
                <w:sz w:val="16"/>
              </w:rPr>
            </w:pPr>
            <w:r w:rsidRPr="00D86F72">
              <w:rPr>
                <w:sz w:val="16"/>
              </w:rPr>
              <w:t>c)</w:t>
            </w:r>
            <w:r w:rsidRPr="00D86F72">
              <w:rPr>
                <w:sz w:val="16"/>
              </w:rPr>
              <w:tab/>
              <w:t>Überweisung von Proben,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C44E17A" w14:textId="77777777" w:rsidR="0005499A" w:rsidRPr="007F7F71" w:rsidRDefault="0005499A" w:rsidP="00D201DB">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98AD426" w14:textId="77777777" w:rsidR="0005499A" w:rsidRPr="007F7F71" w:rsidRDefault="0005499A" w:rsidP="00D201DB">
            <w:pPr>
              <w:spacing w:before="20"/>
              <w:rPr>
                <w:b/>
                <w:bCs/>
                <w:sz w:val="16"/>
              </w:rPr>
            </w:pPr>
          </w:p>
        </w:tc>
      </w:tr>
      <w:tr w:rsidR="0005499A" w:rsidRPr="007F7F71" w14:paraId="61313C8B" w14:textId="77777777" w:rsidTr="00D201DB">
        <w:tblPrEx>
          <w:tblCellMar>
            <w:bottom w:w="57" w:type="dxa"/>
          </w:tblCellMar>
        </w:tblPrEx>
        <w:tc>
          <w:tcPr>
            <w:tcW w:w="768" w:type="dxa"/>
            <w:gridSpan w:val="2"/>
            <w:vMerge/>
            <w:tcBorders>
              <w:left w:val="single" w:sz="6" w:space="0" w:color="auto"/>
            </w:tcBorders>
          </w:tcPr>
          <w:p w14:paraId="58CF6AF4" w14:textId="77777777" w:rsidR="0005499A" w:rsidRPr="007F7F71" w:rsidRDefault="0005499A" w:rsidP="00D201DB">
            <w:pPr>
              <w:spacing w:before="20"/>
              <w:rPr>
                <w:sz w:val="16"/>
              </w:rPr>
            </w:pPr>
          </w:p>
        </w:tc>
        <w:tc>
          <w:tcPr>
            <w:tcW w:w="4772" w:type="dxa"/>
            <w:tcBorders>
              <w:top w:val="single" w:sz="6" w:space="0" w:color="auto"/>
              <w:left w:val="single" w:sz="6" w:space="0" w:color="auto"/>
              <w:bottom w:val="single" w:sz="6" w:space="0" w:color="auto"/>
            </w:tcBorders>
          </w:tcPr>
          <w:p w14:paraId="2846F061" w14:textId="2D5FDEFE" w:rsidR="0005499A" w:rsidRPr="00D86F72" w:rsidRDefault="0005499A" w:rsidP="006B7DB2">
            <w:pPr>
              <w:spacing w:before="20"/>
              <w:ind w:left="290" w:hanging="283"/>
              <w:rPr>
                <w:sz w:val="16"/>
              </w:rPr>
            </w:pPr>
            <w:r w:rsidRPr="006B7DB2">
              <w:rPr>
                <w:sz w:val="16"/>
              </w:rPr>
              <w:t>d)</w:t>
            </w:r>
            <w:r w:rsidRPr="006B7DB2">
              <w:rPr>
                <w:sz w:val="16"/>
              </w:rPr>
              <w:tab/>
              <w:t xml:space="preserve">Sicherstellung, dass extern bereitgestellte Produkte und Dienstleistungen mit den festgelegten Anforderungen des </w:t>
            </w:r>
            <w:r w:rsidRPr="006B7DB2">
              <w:rPr>
                <w:sz w:val="16"/>
              </w:rPr>
              <w:lastRenderedPageBreak/>
              <w:t>Laboratoriums oder gegebenenfalls mit den einschlägigen Anforderungen dieses Dokuments übereinstimmen, bevor sie in Anspruch genommen oder dem Nutzer direkt zur Verfügung gestellt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48075A1" w14:textId="77777777" w:rsidR="0005499A" w:rsidRPr="007F7F71" w:rsidRDefault="0005499A" w:rsidP="00D201DB">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F2D8AC4" w14:textId="77777777" w:rsidR="0005499A" w:rsidRPr="007F7F71" w:rsidRDefault="0005499A" w:rsidP="00D201DB">
            <w:pPr>
              <w:spacing w:before="20"/>
              <w:rPr>
                <w:b/>
                <w:bCs/>
                <w:sz w:val="16"/>
              </w:rPr>
            </w:pPr>
          </w:p>
        </w:tc>
      </w:tr>
      <w:tr w:rsidR="0005499A" w:rsidRPr="007F7F71" w14:paraId="138D3B8F" w14:textId="77777777" w:rsidTr="00D201DB">
        <w:tblPrEx>
          <w:tblCellMar>
            <w:bottom w:w="57" w:type="dxa"/>
          </w:tblCellMar>
        </w:tblPrEx>
        <w:tc>
          <w:tcPr>
            <w:tcW w:w="768" w:type="dxa"/>
            <w:gridSpan w:val="2"/>
            <w:vMerge/>
            <w:tcBorders>
              <w:left w:val="single" w:sz="6" w:space="0" w:color="auto"/>
              <w:bottom w:val="single" w:sz="6" w:space="0" w:color="auto"/>
            </w:tcBorders>
          </w:tcPr>
          <w:p w14:paraId="28CEF345" w14:textId="77777777" w:rsidR="0005499A" w:rsidRPr="007F7F71" w:rsidRDefault="0005499A" w:rsidP="00D201DB">
            <w:pPr>
              <w:spacing w:before="20"/>
              <w:rPr>
                <w:sz w:val="16"/>
              </w:rPr>
            </w:pPr>
          </w:p>
        </w:tc>
        <w:tc>
          <w:tcPr>
            <w:tcW w:w="4772" w:type="dxa"/>
            <w:tcBorders>
              <w:top w:val="single" w:sz="6" w:space="0" w:color="auto"/>
              <w:left w:val="single" w:sz="6" w:space="0" w:color="auto"/>
              <w:bottom w:val="single" w:sz="6" w:space="0" w:color="auto"/>
            </w:tcBorders>
          </w:tcPr>
          <w:p w14:paraId="26575D75" w14:textId="2966FB24" w:rsidR="0005499A" w:rsidRPr="00D86F72" w:rsidRDefault="0005499A" w:rsidP="006B7DB2">
            <w:pPr>
              <w:spacing w:before="20"/>
              <w:ind w:left="290" w:hanging="283"/>
              <w:rPr>
                <w:sz w:val="16"/>
              </w:rPr>
            </w:pPr>
            <w:r w:rsidRPr="006B7DB2">
              <w:rPr>
                <w:sz w:val="16"/>
              </w:rPr>
              <w:t>e)</w:t>
            </w:r>
            <w:r w:rsidRPr="006B7DB2">
              <w:rPr>
                <w:sz w:val="16"/>
              </w:rPr>
              <w:tab/>
              <w:t>Durchführung von Maßnahmen, die sich aus der Bewertung der Leistung der externen Anbieter ergeben.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0A91E9C" w14:textId="77777777" w:rsidR="0005499A" w:rsidRPr="007F7F71" w:rsidRDefault="0005499A" w:rsidP="00D201DB">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307F6A0" w14:textId="77777777" w:rsidR="0005499A" w:rsidRPr="007F7F71" w:rsidRDefault="0005499A" w:rsidP="00D201DB">
            <w:pPr>
              <w:spacing w:before="20"/>
              <w:rPr>
                <w:b/>
                <w:bCs/>
                <w:sz w:val="16"/>
              </w:rPr>
            </w:pPr>
          </w:p>
        </w:tc>
      </w:tr>
      <w:tr w:rsidR="00365D66" w:rsidRPr="007F7F71" w14:paraId="139CDC0F" w14:textId="77777777" w:rsidTr="00D201DB">
        <w:tblPrEx>
          <w:tblCellMar>
            <w:bottom w:w="57" w:type="dxa"/>
          </w:tblCellMar>
        </w:tblPrEx>
        <w:trPr>
          <w:trHeight w:val="285"/>
        </w:trPr>
        <w:tc>
          <w:tcPr>
            <w:tcW w:w="5540" w:type="dxa"/>
            <w:gridSpan w:val="3"/>
            <w:vMerge w:val="restart"/>
            <w:tcBorders>
              <w:top w:val="single" w:sz="4" w:space="0" w:color="auto"/>
              <w:left w:val="single" w:sz="4" w:space="0" w:color="auto"/>
              <w:right w:val="single" w:sz="4" w:space="0" w:color="auto"/>
            </w:tcBorders>
            <w:vAlign w:val="center"/>
          </w:tcPr>
          <w:p w14:paraId="06EF2250" w14:textId="77777777" w:rsidR="00365D66" w:rsidRPr="007F7F71" w:rsidRDefault="00365D66" w:rsidP="00D201DB">
            <w:pPr>
              <w:spacing w:before="60" w:after="60"/>
              <w:rPr>
                <w:b/>
              </w:rPr>
            </w:pPr>
            <w:r w:rsidRPr="007F7F71">
              <w:rPr>
                <w:b/>
              </w:rPr>
              <w:t>Bewertung</w:t>
            </w:r>
          </w:p>
        </w:tc>
        <w:tc>
          <w:tcPr>
            <w:tcW w:w="848" w:type="dxa"/>
            <w:gridSpan w:val="4"/>
            <w:tcBorders>
              <w:top w:val="single" w:sz="4" w:space="0" w:color="auto"/>
              <w:left w:val="single" w:sz="4" w:space="0" w:color="auto"/>
              <w:bottom w:val="single" w:sz="4" w:space="0" w:color="auto"/>
              <w:right w:val="single" w:sz="4" w:space="0" w:color="auto"/>
            </w:tcBorders>
            <w:vAlign w:val="center"/>
          </w:tcPr>
          <w:p w14:paraId="1F03FC9B" w14:textId="77777777" w:rsidR="00365D66" w:rsidRPr="007F7F71" w:rsidRDefault="00365D66" w:rsidP="00D201DB">
            <w:pPr>
              <w:jc w:val="center"/>
              <w:rPr>
                <w:b/>
                <w:sz w:val="16"/>
                <w:szCs w:val="16"/>
              </w:rPr>
            </w:pPr>
            <w:r w:rsidRPr="007F7F71">
              <w:rPr>
                <w:b/>
                <w:sz w:val="16"/>
                <w:szCs w:val="16"/>
              </w:rPr>
              <w:t>1</w:t>
            </w:r>
          </w:p>
        </w:tc>
        <w:tc>
          <w:tcPr>
            <w:tcW w:w="848" w:type="dxa"/>
            <w:tcBorders>
              <w:top w:val="single" w:sz="4" w:space="0" w:color="auto"/>
              <w:left w:val="single" w:sz="4" w:space="0" w:color="auto"/>
              <w:bottom w:val="single" w:sz="4" w:space="0" w:color="auto"/>
              <w:right w:val="single" w:sz="4" w:space="0" w:color="auto"/>
            </w:tcBorders>
            <w:vAlign w:val="center"/>
          </w:tcPr>
          <w:p w14:paraId="76FE79DB" w14:textId="77777777" w:rsidR="00365D66" w:rsidRPr="007F7F71" w:rsidRDefault="00365D66" w:rsidP="00D201DB">
            <w:pPr>
              <w:jc w:val="center"/>
              <w:rPr>
                <w:b/>
                <w:sz w:val="16"/>
                <w:szCs w:val="16"/>
              </w:rPr>
            </w:pPr>
            <w:r w:rsidRPr="007F7F71">
              <w:rPr>
                <w:b/>
                <w:sz w:val="16"/>
                <w:szCs w:val="16"/>
              </w:rPr>
              <w:t>2</w:t>
            </w:r>
          </w:p>
        </w:tc>
        <w:tc>
          <w:tcPr>
            <w:tcW w:w="756" w:type="dxa"/>
            <w:tcBorders>
              <w:top w:val="single" w:sz="4" w:space="0" w:color="auto"/>
              <w:left w:val="single" w:sz="4" w:space="0" w:color="auto"/>
              <w:bottom w:val="single" w:sz="4" w:space="0" w:color="auto"/>
              <w:right w:val="single" w:sz="4" w:space="0" w:color="auto"/>
            </w:tcBorders>
            <w:vAlign w:val="center"/>
          </w:tcPr>
          <w:p w14:paraId="1B95C591" w14:textId="77777777" w:rsidR="00365D66" w:rsidRPr="007F7F71" w:rsidRDefault="00365D66" w:rsidP="00D201DB">
            <w:pPr>
              <w:jc w:val="center"/>
              <w:rPr>
                <w:b/>
                <w:sz w:val="16"/>
                <w:szCs w:val="16"/>
              </w:rPr>
            </w:pPr>
            <w:r w:rsidRPr="007F7F71">
              <w:rPr>
                <w:b/>
                <w:sz w:val="16"/>
                <w:szCs w:val="16"/>
              </w:rPr>
              <w:t>3</w:t>
            </w: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5BC8FAA8" w14:textId="77777777" w:rsidR="00365D66" w:rsidRPr="007F7F71" w:rsidRDefault="00365D66" w:rsidP="00D201DB">
            <w:pPr>
              <w:jc w:val="center"/>
              <w:rPr>
                <w:b/>
                <w:sz w:val="16"/>
                <w:szCs w:val="16"/>
              </w:rPr>
            </w:pPr>
            <w:r w:rsidRPr="007F7F71">
              <w:rPr>
                <w:b/>
                <w:sz w:val="16"/>
                <w:szCs w:val="16"/>
              </w:rPr>
              <w:t>4</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4844D499" w14:textId="77777777" w:rsidR="00365D66" w:rsidRPr="007F7F71" w:rsidRDefault="00365D66" w:rsidP="00D201DB">
            <w:pPr>
              <w:jc w:val="center"/>
              <w:rPr>
                <w:b/>
                <w:sz w:val="16"/>
                <w:szCs w:val="16"/>
              </w:rPr>
            </w:pPr>
            <w:r w:rsidRPr="007F7F71">
              <w:rPr>
                <w:b/>
                <w:sz w:val="16"/>
                <w:szCs w:val="16"/>
              </w:rPr>
              <w:t>Ü</w:t>
            </w:r>
          </w:p>
        </w:tc>
      </w:tr>
      <w:tr w:rsidR="00365D66" w:rsidRPr="007F7F71" w14:paraId="5A406F77" w14:textId="77777777" w:rsidTr="00D201DB">
        <w:tblPrEx>
          <w:tblCellMar>
            <w:bottom w:w="57" w:type="dxa"/>
          </w:tblCellMar>
        </w:tblPrEx>
        <w:trPr>
          <w:trHeight w:val="285"/>
        </w:trPr>
        <w:tc>
          <w:tcPr>
            <w:tcW w:w="5540" w:type="dxa"/>
            <w:gridSpan w:val="3"/>
            <w:vMerge/>
            <w:tcBorders>
              <w:left w:val="single" w:sz="4" w:space="0" w:color="auto"/>
              <w:bottom w:val="single" w:sz="4" w:space="0" w:color="auto"/>
              <w:right w:val="single" w:sz="4" w:space="0" w:color="auto"/>
            </w:tcBorders>
          </w:tcPr>
          <w:p w14:paraId="03B2E333" w14:textId="77777777" w:rsidR="00365D66" w:rsidRPr="007F7F71" w:rsidRDefault="00365D66" w:rsidP="00D201DB">
            <w:pPr>
              <w:rPr>
                <w:sz w:val="18"/>
              </w:rPr>
            </w:pPr>
          </w:p>
        </w:tc>
        <w:tc>
          <w:tcPr>
            <w:tcW w:w="84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00C2D467" w14:textId="77777777" w:rsidR="00365D66" w:rsidRPr="007F7F71" w:rsidRDefault="00365D66" w:rsidP="00D201DB">
            <w:pPr>
              <w:jc w:val="center"/>
              <w:rPr>
                <w:b/>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CCFFFF"/>
            <w:vAlign w:val="center"/>
          </w:tcPr>
          <w:p w14:paraId="4D5B21B9" w14:textId="77777777" w:rsidR="00365D66" w:rsidRPr="007F7F71" w:rsidRDefault="00365D66" w:rsidP="00D201DB">
            <w:pPr>
              <w:jc w:val="center"/>
              <w:rPr>
                <w:b/>
                <w:sz w:val="16"/>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CCFFFF"/>
            <w:vAlign w:val="center"/>
          </w:tcPr>
          <w:p w14:paraId="3C2999CA" w14:textId="77777777" w:rsidR="00365D66" w:rsidRPr="007F7F71" w:rsidRDefault="00365D66" w:rsidP="00D201DB">
            <w:pPr>
              <w:jc w:val="center"/>
              <w:rPr>
                <w:b/>
                <w:sz w:val="16"/>
                <w:szCs w:val="16"/>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2FDA8AF" w14:textId="77777777" w:rsidR="00365D66" w:rsidRPr="007F7F71" w:rsidRDefault="00365D66" w:rsidP="00D201DB">
            <w:pPr>
              <w:jc w:val="center"/>
              <w:rPr>
                <w:b/>
                <w:sz w:val="16"/>
                <w:szCs w:val="16"/>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83D144B" w14:textId="77777777" w:rsidR="00365D66" w:rsidRPr="007F7F71" w:rsidRDefault="00365D66" w:rsidP="00D201DB">
            <w:pPr>
              <w:jc w:val="center"/>
              <w:rPr>
                <w:b/>
                <w:sz w:val="16"/>
                <w:szCs w:val="16"/>
              </w:rPr>
            </w:pPr>
            <w:r w:rsidRPr="007F7F71">
              <w:rPr>
                <w:sz w:val="18"/>
              </w:rPr>
              <w:fldChar w:fldCharType="begin">
                <w:ffData>
                  <w:name w:val=""/>
                  <w:enabled/>
                  <w:calcOnExit w:val="0"/>
                  <w:checkBox>
                    <w:sizeAuto/>
                    <w:default w:val="0"/>
                  </w:checkBox>
                </w:ffData>
              </w:fldChar>
            </w:r>
            <w:r w:rsidRPr="007F7F71">
              <w:rPr>
                <w:sz w:val="18"/>
              </w:rPr>
              <w:instrText xml:space="preserve"> FORMCHECKBOX </w:instrText>
            </w:r>
            <w:r w:rsidR="00000000">
              <w:rPr>
                <w:sz w:val="18"/>
              </w:rPr>
            </w:r>
            <w:r w:rsidR="00000000">
              <w:rPr>
                <w:sz w:val="18"/>
              </w:rPr>
              <w:fldChar w:fldCharType="separate"/>
            </w:r>
            <w:r w:rsidRPr="007F7F71">
              <w:rPr>
                <w:sz w:val="18"/>
              </w:rPr>
              <w:fldChar w:fldCharType="end"/>
            </w:r>
          </w:p>
        </w:tc>
      </w:tr>
      <w:tr w:rsidR="00365D66" w:rsidRPr="007F7F71" w14:paraId="43D8B147" w14:textId="77777777" w:rsidTr="00D201DB">
        <w:tblPrEx>
          <w:tblCellMar>
            <w:bottom w:w="57" w:type="dxa"/>
          </w:tblCellMar>
        </w:tblPrEx>
        <w:trPr>
          <w:trHeight w:val="285"/>
        </w:trPr>
        <w:tc>
          <w:tcPr>
            <w:tcW w:w="9784" w:type="dxa"/>
            <w:gridSpan w:val="13"/>
            <w:tcBorders>
              <w:left w:val="single" w:sz="4" w:space="0" w:color="auto"/>
              <w:bottom w:val="single" w:sz="4" w:space="0" w:color="auto"/>
              <w:right w:val="single" w:sz="4" w:space="0" w:color="auto"/>
            </w:tcBorders>
          </w:tcPr>
          <w:p w14:paraId="7501098F" w14:textId="77777777" w:rsidR="00365D66" w:rsidRPr="007F7F71" w:rsidRDefault="00365D66" w:rsidP="00D201DB">
            <w:pPr>
              <w:rPr>
                <w:i/>
                <w:iCs/>
              </w:rPr>
            </w:pPr>
          </w:p>
        </w:tc>
      </w:tr>
      <w:tr w:rsidR="00365D66" w:rsidRPr="007F7F71" w14:paraId="6A0FEB72" w14:textId="77777777" w:rsidTr="00D201DB">
        <w:tblPrEx>
          <w:tblCellMar>
            <w:bottom w:w="57" w:type="dxa"/>
          </w:tblCellMar>
        </w:tblPrEx>
        <w:tc>
          <w:tcPr>
            <w:tcW w:w="9784" w:type="dxa"/>
            <w:gridSpan w:val="13"/>
            <w:tcBorders>
              <w:top w:val="single" w:sz="4" w:space="0" w:color="auto"/>
              <w:left w:val="single" w:sz="4" w:space="0" w:color="auto"/>
              <w:bottom w:val="thinThickSmallGap" w:sz="18" w:space="0" w:color="auto"/>
              <w:right w:val="single" w:sz="4" w:space="0" w:color="auto"/>
            </w:tcBorders>
            <w:shd w:val="clear" w:color="auto" w:fill="CCFFFF"/>
          </w:tcPr>
          <w:p w14:paraId="6B15D412" w14:textId="77777777" w:rsidR="00365D66" w:rsidRPr="007F7F71" w:rsidRDefault="00365D66" w:rsidP="00D201DB">
            <w:pPr>
              <w:widowControl w:val="0"/>
              <w:spacing w:line="240" w:lineRule="exact"/>
              <w:rPr>
                <w:rFonts w:cs="Arial"/>
              </w:rPr>
            </w:pPr>
          </w:p>
          <w:p w14:paraId="3F75AA3B" w14:textId="77777777" w:rsidR="00365D66" w:rsidRPr="007F7F71" w:rsidRDefault="00365D66" w:rsidP="00D201DB">
            <w:pPr>
              <w:widowControl w:val="0"/>
              <w:spacing w:line="240" w:lineRule="exact"/>
              <w:rPr>
                <w:rFonts w:cs="Arial"/>
              </w:rPr>
            </w:pPr>
          </w:p>
          <w:p w14:paraId="20105E4C" w14:textId="77777777" w:rsidR="00365D66" w:rsidRPr="007F7F71" w:rsidRDefault="00365D66" w:rsidP="00D201DB">
            <w:pPr>
              <w:widowControl w:val="0"/>
              <w:spacing w:line="240" w:lineRule="exact"/>
              <w:rPr>
                <w:rFonts w:cs="Arial"/>
              </w:rPr>
            </w:pPr>
          </w:p>
          <w:p w14:paraId="2EFE3A50" w14:textId="77777777" w:rsidR="00365D66" w:rsidRPr="007F7F71" w:rsidRDefault="00365D66" w:rsidP="00D201DB">
            <w:pPr>
              <w:widowControl w:val="0"/>
              <w:spacing w:line="240" w:lineRule="exact"/>
            </w:pPr>
          </w:p>
        </w:tc>
      </w:tr>
      <w:tr w:rsidR="00365D66" w:rsidRPr="007F7F71" w14:paraId="6753601C" w14:textId="77777777" w:rsidTr="00D201DB">
        <w:tblPrEx>
          <w:tblCellMar>
            <w:bottom w:w="57" w:type="dxa"/>
          </w:tblCellMar>
        </w:tblPrEx>
        <w:trPr>
          <w:trHeight w:val="366"/>
        </w:trPr>
        <w:tc>
          <w:tcPr>
            <w:tcW w:w="768" w:type="dxa"/>
            <w:gridSpan w:val="2"/>
            <w:tcBorders>
              <w:top w:val="thinThickSmallGap" w:sz="18" w:space="0" w:color="auto"/>
              <w:left w:val="single" w:sz="6" w:space="0" w:color="auto"/>
              <w:bottom w:val="single" w:sz="6" w:space="0" w:color="auto"/>
              <w:right w:val="single" w:sz="6" w:space="0" w:color="auto"/>
            </w:tcBorders>
            <w:shd w:val="clear" w:color="auto" w:fill="FFFFFF"/>
            <w:vAlign w:val="center"/>
          </w:tcPr>
          <w:p w14:paraId="10F8E716" w14:textId="77777777" w:rsidR="00365D66" w:rsidRPr="007F7F71" w:rsidRDefault="00365D66" w:rsidP="00D201DB">
            <w:pPr>
              <w:rPr>
                <w:b/>
              </w:rPr>
            </w:pPr>
            <w:r w:rsidRPr="007F7F71">
              <w:rPr>
                <w:b/>
              </w:rPr>
              <w:br w:type="page"/>
            </w:r>
            <w:r w:rsidRPr="007F7F71">
              <w:rPr>
                <w:b/>
              </w:rPr>
              <w:br w:type="page"/>
              <w:t>7</w:t>
            </w:r>
          </w:p>
        </w:tc>
        <w:tc>
          <w:tcPr>
            <w:tcW w:w="4772" w:type="dxa"/>
            <w:tcBorders>
              <w:top w:val="thinThickSmallGap" w:sz="18" w:space="0" w:color="auto"/>
              <w:left w:val="single" w:sz="6" w:space="0" w:color="auto"/>
              <w:bottom w:val="single" w:sz="6" w:space="0" w:color="auto"/>
              <w:right w:val="single" w:sz="6" w:space="0" w:color="auto"/>
            </w:tcBorders>
            <w:shd w:val="clear" w:color="auto" w:fill="FFFFFF"/>
            <w:vAlign w:val="center"/>
          </w:tcPr>
          <w:p w14:paraId="37C5DEB4" w14:textId="16E56801" w:rsidR="00365D66" w:rsidRPr="0005499A" w:rsidRDefault="00365D66" w:rsidP="00D201DB">
            <w:pPr>
              <w:spacing w:before="60" w:after="60"/>
              <w:rPr>
                <w:b/>
              </w:rPr>
            </w:pPr>
            <w:r w:rsidRPr="0005499A">
              <w:rPr>
                <w:b/>
              </w:rPr>
              <w:t>Prozessanforderungen</w:t>
            </w:r>
          </w:p>
        </w:tc>
        <w:tc>
          <w:tcPr>
            <w:tcW w:w="429" w:type="dxa"/>
            <w:gridSpan w:val="2"/>
            <w:tcBorders>
              <w:top w:val="thinThickSmallGap" w:sz="18" w:space="0" w:color="auto"/>
              <w:left w:val="single" w:sz="6" w:space="0" w:color="auto"/>
              <w:bottom w:val="single" w:sz="6" w:space="0" w:color="auto"/>
              <w:right w:val="single" w:sz="6" w:space="0" w:color="auto"/>
            </w:tcBorders>
            <w:shd w:val="clear" w:color="auto" w:fill="FFFFFF"/>
            <w:vAlign w:val="center"/>
          </w:tcPr>
          <w:p w14:paraId="3CFD8392" w14:textId="77777777" w:rsidR="00365D66" w:rsidRPr="007F7F71" w:rsidRDefault="00365D66" w:rsidP="00D201DB">
            <w:pPr>
              <w:jc w:val="center"/>
              <w:rPr>
                <w:b/>
                <w:bCs/>
                <w:sz w:val="16"/>
              </w:rPr>
            </w:pPr>
          </w:p>
        </w:tc>
        <w:tc>
          <w:tcPr>
            <w:tcW w:w="3815" w:type="dxa"/>
            <w:gridSpan w:val="8"/>
            <w:tcBorders>
              <w:top w:val="thinThickSmallGap" w:sz="18" w:space="0" w:color="auto"/>
              <w:left w:val="single" w:sz="6" w:space="0" w:color="auto"/>
              <w:bottom w:val="single" w:sz="6" w:space="0" w:color="auto"/>
              <w:right w:val="single" w:sz="6" w:space="0" w:color="auto"/>
            </w:tcBorders>
            <w:shd w:val="clear" w:color="auto" w:fill="FFFFFF"/>
            <w:vAlign w:val="center"/>
          </w:tcPr>
          <w:p w14:paraId="64AD4C42" w14:textId="77777777" w:rsidR="00365D66" w:rsidRPr="007F7F71" w:rsidRDefault="00365D66" w:rsidP="00D201DB">
            <w:pPr>
              <w:jc w:val="center"/>
              <w:rPr>
                <w:b/>
                <w:bCs/>
                <w:sz w:val="16"/>
              </w:rPr>
            </w:pPr>
            <w:r w:rsidRPr="007F7F71">
              <w:rPr>
                <w:b/>
                <w:sz w:val="16"/>
              </w:rPr>
              <w:t>Dokumentiert in:</w:t>
            </w:r>
          </w:p>
        </w:tc>
      </w:tr>
      <w:tr w:rsidR="00365D66" w:rsidRPr="007F7F71" w14:paraId="1A178BA3" w14:textId="77777777" w:rsidTr="00957B8C">
        <w:tblPrEx>
          <w:tblCellMar>
            <w:bottom w:w="57" w:type="dxa"/>
          </w:tblCellMar>
        </w:tblPrEx>
        <w:tc>
          <w:tcPr>
            <w:tcW w:w="768" w:type="dxa"/>
            <w:gridSpan w:val="2"/>
            <w:vMerge w:val="restart"/>
            <w:tcBorders>
              <w:top w:val="single" w:sz="6" w:space="0" w:color="auto"/>
              <w:left w:val="single" w:sz="6" w:space="0" w:color="auto"/>
            </w:tcBorders>
          </w:tcPr>
          <w:p w14:paraId="049AEDBD" w14:textId="77777777" w:rsidR="00365D66" w:rsidRPr="007F7F71" w:rsidRDefault="00365D66" w:rsidP="00957B8C">
            <w:pPr>
              <w:rPr>
                <w:b/>
              </w:rPr>
            </w:pPr>
            <w:r w:rsidRPr="007F7F71">
              <w:rPr>
                <w:b/>
              </w:rPr>
              <w:t>7.1</w:t>
            </w:r>
          </w:p>
        </w:tc>
        <w:tc>
          <w:tcPr>
            <w:tcW w:w="4772" w:type="dxa"/>
            <w:tcBorders>
              <w:top w:val="single" w:sz="6" w:space="0" w:color="auto"/>
              <w:left w:val="single" w:sz="6" w:space="0" w:color="auto"/>
              <w:bottom w:val="single" w:sz="6" w:space="0" w:color="auto"/>
            </w:tcBorders>
            <w:vAlign w:val="center"/>
          </w:tcPr>
          <w:p w14:paraId="469F1DCA" w14:textId="2441C855" w:rsidR="00365D66" w:rsidRPr="007F7F71" w:rsidRDefault="00365D66" w:rsidP="00D201DB">
            <w:pPr>
              <w:rPr>
                <w:b/>
              </w:rPr>
            </w:pPr>
            <w:r>
              <w:rPr>
                <w:b/>
              </w:rPr>
              <w:t>Allgemeines</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14695B6" w14:textId="77777777" w:rsidR="00365D66" w:rsidRPr="007F7F71" w:rsidRDefault="00365D66" w:rsidP="00D201DB">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BEA6452" w14:textId="77777777" w:rsidR="00365D66" w:rsidRPr="007F7F71" w:rsidRDefault="00365D66" w:rsidP="00D201DB">
            <w:pPr>
              <w:spacing w:before="20"/>
              <w:rPr>
                <w:b/>
                <w:bCs/>
                <w:sz w:val="16"/>
              </w:rPr>
            </w:pPr>
          </w:p>
        </w:tc>
      </w:tr>
      <w:tr w:rsidR="00365D66" w:rsidRPr="007F7F71" w14:paraId="1EA10715" w14:textId="77777777" w:rsidTr="00365D66">
        <w:tblPrEx>
          <w:tblCellMar>
            <w:bottom w:w="57" w:type="dxa"/>
          </w:tblCellMar>
        </w:tblPrEx>
        <w:tc>
          <w:tcPr>
            <w:tcW w:w="768" w:type="dxa"/>
            <w:gridSpan w:val="2"/>
            <w:vMerge/>
            <w:tcBorders>
              <w:left w:val="single" w:sz="6" w:space="0" w:color="auto"/>
            </w:tcBorders>
          </w:tcPr>
          <w:p w14:paraId="1454AAA2" w14:textId="55149685" w:rsidR="00365D66" w:rsidRPr="007F7F71" w:rsidRDefault="00365D66" w:rsidP="00D201DB">
            <w:pPr>
              <w:spacing w:before="20"/>
              <w:rPr>
                <w:sz w:val="16"/>
              </w:rPr>
            </w:pPr>
          </w:p>
        </w:tc>
        <w:tc>
          <w:tcPr>
            <w:tcW w:w="4772" w:type="dxa"/>
            <w:tcBorders>
              <w:top w:val="single" w:sz="6" w:space="0" w:color="auto"/>
              <w:left w:val="single" w:sz="6" w:space="0" w:color="auto"/>
              <w:bottom w:val="single" w:sz="6" w:space="0" w:color="auto"/>
            </w:tcBorders>
          </w:tcPr>
          <w:p w14:paraId="36E55E62" w14:textId="015D6231" w:rsidR="00365D66" w:rsidRPr="00EC5E3F" w:rsidRDefault="00365D66" w:rsidP="00EC5E3F">
            <w:pPr>
              <w:spacing w:before="20"/>
              <w:ind w:left="7"/>
              <w:rPr>
                <w:sz w:val="16"/>
              </w:rPr>
            </w:pPr>
            <w:r w:rsidRPr="00EC5E3F">
              <w:rPr>
                <w:sz w:val="16"/>
              </w:rPr>
              <w:t>Das Laboratorium muss in den Prozessen zur Prä-Analytik, Analytik und Post-Analytik</w:t>
            </w:r>
            <w:r w:rsidR="002940A3">
              <w:rPr>
                <w:sz w:val="16"/>
              </w:rPr>
              <w:t xml:space="preserve"> </w:t>
            </w:r>
            <w:r w:rsidRPr="00EC5E3F">
              <w:rPr>
                <w:sz w:val="16"/>
              </w:rPr>
              <w:t>potenzielle Risiken für die Patientenversorgung ermitteln. Diese Risiken müssen bewertet und so weit wie möglich minimiert werden. Das verbleibende Risiko muss den Nutzern in geeigneter Weise mitgeteilt werden.</w:t>
            </w:r>
          </w:p>
          <w:p w14:paraId="1862A088" w14:textId="77777777" w:rsidR="00365D66" w:rsidRPr="00EC5E3F" w:rsidRDefault="00365D66" w:rsidP="00EC5E3F">
            <w:pPr>
              <w:spacing w:before="20"/>
              <w:ind w:left="7"/>
              <w:rPr>
                <w:sz w:val="16"/>
              </w:rPr>
            </w:pPr>
          </w:p>
          <w:p w14:paraId="1AB54D76" w14:textId="77777777" w:rsidR="00365D66" w:rsidRPr="00EC5E3F" w:rsidRDefault="00365D66" w:rsidP="00EC5E3F">
            <w:pPr>
              <w:spacing w:before="20"/>
              <w:ind w:left="7"/>
              <w:rPr>
                <w:sz w:val="16"/>
              </w:rPr>
            </w:pPr>
            <w:r w:rsidRPr="00EC5E3F">
              <w:rPr>
                <w:sz w:val="16"/>
              </w:rPr>
              <w:t>Die ermittelten Risiken und die Wirksamkeit der Maßnahmen zur Risikominderung müssen überwacht und entsprechend dem möglichen Schaden für den Patienten evaluiert werden.</w:t>
            </w:r>
          </w:p>
          <w:p w14:paraId="3869695B" w14:textId="77777777" w:rsidR="00365D66" w:rsidRPr="00EC5E3F" w:rsidRDefault="00365D66" w:rsidP="00EC5E3F">
            <w:pPr>
              <w:spacing w:before="20"/>
              <w:ind w:left="7"/>
              <w:rPr>
                <w:sz w:val="16"/>
              </w:rPr>
            </w:pPr>
          </w:p>
          <w:p w14:paraId="24FF5FAA" w14:textId="3EFB9875" w:rsidR="00365D66" w:rsidRPr="007F7F71" w:rsidRDefault="00365D66" w:rsidP="00EC5E3F">
            <w:pPr>
              <w:spacing w:before="20"/>
              <w:ind w:left="7"/>
              <w:rPr>
                <w:sz w:val="16"/>
              </w:rPr>
            </w:pPr>
            <w:r w:rsidRPr="00EC5E3F">
              <w:rPr>
                <w:sz w:val="16"/>
              </w:rPr>
              <w:t>Das Laboratorium muss auch Möglichkeiten zur Verbesserung der Patientenversorgung ermitteln und einen Rahmen für den Umgang mit diesen Möglichkeiten entwickeln (siehe 8.5).</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405B912" w14:textId="77777777" w:rsidR="00365D66" w:rsidRPr="007F7F71" w:rsidRDefault="00365D66" w:rsidP="00D201DB">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A99F036" w14:textId="77777777" w:rsidR="00365D66" w:rsidRPr="007F7F71" w:rsidRDefault="00365D66" w:rsidP="00D201DB">
            <w:pPr>
              <w:spacing w:before="20"/>
              <w:rPr>
                <w:b/>
                <w:bCs/>
                <w:sz w:val="16"/>
              </w:rPr>
            </w:pPr>
          </w:p>
        </w:tc>
      </w:tr>
      <w:tr w:rsidR="00365D66" w:rsidRPr="007F7F71" w14:paraId="519FC4F0" w14:textId="77777777" w:rsidTr="00D201DB">
        <w:tblPrEx>
          <w:tblCellMar>
            <w:bottom w:w="57" w:type="dxa"/>
          </w:tblCellMar>
        </w:tblPrEx>
        <w:trPr>
          <w:trHeight w:val="285"/>
        </w:trPr>
        <w:tc>
          <w:tcPr>
            <w:tcW w:w="5540" w:type="dxa"/>
            <w:gridSpan w:val="3"/>
            <w:vMerge w:val="restart"/>
            <w:tcBorders>
              <w:top w:val="single" w:sz="4" w:space="0" w:color="auto"/>
              <w:left w:val="single" w:sz="4" w:space="0" w:color="auto"/>
              <w:right w:val="single" w:sz="4" w:space="0" w:color="auto"/>
            </w:tcBorders>
            <w:vAlign w:val="center"/>
          </w:tcPr>
          <w:p w14:paraId="42CA9E68" w14:textId="77777777" w:rsidR="00365D66" w:rsidRPr="007F7F71" w:rsidRDefault="00365D66" w:rsidP="00D201DB">
            <w:pPr>
              <w:spacing w:before="60" w:after="60"/>
              <w:rPr>
                <w:b/>
              </w:rPr>
            </w:pPr>
            <w:r w:rsidRPr="007F7F71">
              <w:rPr>
                <w:b/>
              </w:rPr>
              <w:t>Bewertung</w:t>
            </w:r>
          </w:p>
        </w:tc>
        <w:tc>
          <w:tcPr>
            <w:tcW w:w="848" w:type="dxa"/>
            <w:gridSpan w:val="4"/>
            <w:tcBorders>
              <w:top w:val="single" w:sz="4" w:space="0" w:color="auto"/>
              <w:left w:val="single" w:sz="4" w:space="0" w:color="auto"/>
              <w:bottom w:val="single" w:sz="4" w:space="0" w:color="auto"/>
              <w:right w:val="single" w:sz="4" w:space="0" w:color="auto"/>
            </w:tcBorders>
            <w:vAlign w:val="center"/>
          </w:tcPr>
          <w:p w14:paraId="722BD073" w14:textId="77777777" w:rsidR="00365D66" w:rsidRPr="007F7F71" w:rsidRDefault="00365D66" w:rsidP="00D201DB">
            <w:pPr>
              <w:jc w:val="center"/>
              <w:rPr>
                <w:b/>
                <w:sz w:val="16"/>
                <w:szCs w:val="16"/>
              </w:rPr>
            </w:pPr>
            <w:r w:rsidRPr="007F7F71">
              <w:rPr>
                <w:b/>
                <w:sz w:val="16"/>
                <w:szCs w:val="16"/>
              </w:rPr>
              <w:t>1</w:t>
            </w:r>
          </w:p>
        </w:tc>
        <w:tc>
          <w:tcPr>
            <w:tcW w:w="848" w:type="dxa"/>
            <w:tcBorders>
              <w:top w:val="single" w:sz="4" w:space="0" w:color="auto"/>
              <w:left w:val="single" w:sz="4" w:space="0" w:color="auto"/>
              <w:bottom w:val="single" w:sz="4" w:space="0" w:color="auto"/>
              <w:right w:val="single" w:sz="4" w:space="0" w:color="auto"/>
            </w:tcBorders>
            <w:vAlign w:val="center"/>
          </w:tcPr>
          <w:p w14:paraId="15E8AF5C" w14:textId="77777777" w:rsidR="00365D66" w:rsidRPr="007F7F71" w:rsidRDefault="00365D66" w:rsidP="00D201DB">
            <w:pPr>
              <w:jc w:val="center"/>
              <w:rPr>
                <w:b/>
                <w:sz w:val="16"/>
                <w:szCs w:val="16"/>
              </w:rPr>
            </w:pPr>
            <w:r w:rsidRPr="007F7F71">
              <w:rPr>
                <w:b/>
                <w:sz w:val="16"/>
                <w:szCs w:val="16"/>
              </w:rPr>
              <w:t>2</w:t>
            </w:r>
          </w:p>
        </w:tc>
        <w:tc>
          <w:tcPr>
            <w:tcW w:w="756" w:type="dxa"/>
            <w:tcBorders>
              <w:top w:val="single" w:sz="4" w:space="0" w:color="auto"/>
              <w:left w:val="single" w:sz="4" w:space="0" w:color="auto"/>
              <w:bottom w:val="single" w:sz="4" w:space="0" w:color="auto"/>
              <w:right w:val="single" w:sz="4" w:space="0" w:color="auto"/>
            </w:tcBorders>
            <w:vAlign w:val="center"/>
          </w:tcPr>
          <w:p w14:paraId="1A9C1F56" w14:textId="77777777" w:rsidR="00365D66" w:rsidRPr="007F7F71" w:rsidRDefault="00365D66" w:rsidP="00D201DB">
            <w:pPr>
              <w:jc w:val="center"/>
              <w:rPr>
                <w:b/>
                <w:sz w:val="16"/>
                <w:szCs w:val="16"/>
              </w:rPr>
            </w:pPr>
            <w:r w:rsidRPr="007F7F71">
              <w:rPr>
                <w:b/>
                <w:sz w:val="16"/>
                <w:szCs w:val="16"/>
              </w:rPr>
              <w:t>3</w:t>
            </w: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726AE195" w14:textId="77777777" w:rsidR="00365D66" w:rsidRPr="007F7F71" w:rsidRDefault="00365D66" w:rsidP="00D201DB">
            <w:pPr>
              <w:jc w:val="center"/>
              <w:rPr>
                <w:b/>
                <w:sz w:val="16"/>
                <w:szCs w:val="16"/>
              </w:rPr>
            </w:pPr>
            <w:r w:rsidRPr="007F7F71">
              <w:rPr>
                <w:b/>
                <w:sz w:val="16"/>
                <w:szCs w:val="16"/>
              </w:rPr>
              <w:t>4</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095D0BF1" w14:textId="77777777" w:rsidR="00365D66" w:rsidRPr="007F7F71" w:rsidRDefault="00365D66" w:rsidP="00D201DB">
            <w:pPr>
              <w:jc w:val="center"/>
              <w:rPr>
                <w:b/>
                <w:sz w:val="16"/>
                <w:szCs w:val="16"/>
              </w:rPr>
            </w:pPr>
            <w:r w:rsidRPr="007F7F71">
              <w:rPr>
                <w:b/>
                <w:sz w:val="16"/>
                <w:szCs w:val="16"/>
              </w:rPr>
              <w:t>Ü</w:t>
            </w:r>
          </w:p>
        </w:tc>
      </w:tr>
      <w:tr w:rsidR="00365D66" w:rsidRPr="007F7F71" w14:paraId="561EB0BC" w14:textId="77777777" w:rsidTr="00D201DB">
        <w:tblPrEx>
          <w:tblCellMar>
            <w:bottom w:w="57" w:type="dxa"/>
          </w:tblCellMar>
        </w:tblPrEx>
        <w:trPr>
          <w:trHeight w:val="285"/>
        </w:trPr>
        <w:tc>
          <w:tcPr>
            <w:tcW w:w="5540" w:type="dxa"/>
            <w:gridSpan w:val="3"/>
            <w:vMerge/>
            <w:tcBorders>
              <w:left w:val="single" w:sz="4" w:space="0" w:color="auto"/>
              <w:bottom w:val="single" w:sz="4" w:space="0" w:color="auto"/>
              <w:right w:val="single" w:sz="4" w:space="0" w:color="auto"/>
            </w:tcBorders>
          </w:tcPr>
          <w:p w14:paraId="7953015A" w14:textId="77777777" w:rsidR="00365D66" w:rsidRPr="007F7F71" w:rsidRDefault="00365D66" w:rsidP="00D201DB">
            <w:pPr>
              <w:rPr>
                <w:sz w:val="18"/>
              </w:rPr>
            </w:pPr>
          </w:p>
        </w:tc>
        <w:tc>
          <w:tcPr>
            <w:tcW w:w="84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0067D58E" w14:textId="77777777" w:rsidR="00365D66" w:rsidRPr="007F7F71" w:rsidRDefault="00365D66" w:rsidP="00D201DB">
            <w:pPr>
              <w:jc w:val="center"/>
              <w:rPr>
                <w:b/>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CCFFFF"/>
            <w:vAlign w:val="center"/>
          </w:tcPr>
          <w:p w14:paraId="2A7865CE" w14:textId="77777777" w:rsidR="00365D66" w:rsidRPr="007F7F71" w:rsidRDefault="00365D66" w:rsidP="00D201DB">
            <w:pPr>
              <w:jc w:val="center"/>
              <w:rPr>
                <w:b/>
                <w:sz w:val="16"/>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CCFFFF"/>
            <w:vAlign w:val="center"/>
          </w:tcPr>
          <w:p w14:paraId="67E652AC" w14:textId="77777777" w:rsidR="00365D66" w:rsidRPr="007F7F71" w:rsidRDefault="00365D66" w:rsidP="00D201DB">
            <w:pPr>
              <w:jc w:val="center"/>
              <w:rPr>
                <w:b/>
                <w:sz w:val="16"/>
                <w:szCs w:val="16"/>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9FE799D" w14:textId="77777777" w:rsidR="00365D66" w:rsidRPr="007F7F71" w:rsidRDefault="00365D66" w:rsidP="00D201DB">
            <w:pPr>
              <w:jc w:val="center"/>
              <w:rPr>
                <w:b/>
                <w:sz w:val="16"/>
                <w:szCs w:val="16"/>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28C2972" w14:textId="77777777" w:rsidR="00365D66" w:rsidRPr="007F7F71" w:rsidRDefault="00365D66" w:rsidP="00D201DB">
            <w:pPr>
              <w:jc w:val="center"/>
              <w:rPr>
                <w:b/>
                <w:sz w:val="16"/>
                <w:szCs w:val="16"/>
              </w:rPr>
            </w:pPr>
            <w:r w:rsidRPr="007F7F71">
              <w:rPr>
                <w:sz w:val="18"/>
              </w:rPr>
              <w:fldChar w:fldCharType="begin">
                <w:ffData>
                  <w:name w:val=""/>
                  <w:enabled/>
                  <w:calcOnExit w:val="0"/>
                  <w:checkBox>
                    <w:sizeAuto/>
                    <w:default w:val="0"/>
                  </w:checkBox>
                </w:ffData>
              </w:fldChar>
            </w:r>
            <w:r w:rsidRPr="007F7F71">
              <w:rPr>
                <w:sz w:val="18"/>
              </w:rPr>
              <w:instrText xml:space="preserve"> FORMCHECKBOX </w:instrText>
            </w:r>
            <w:r w:rsidR="00000000">
              <w:rPr>
                <w:sz w:val="18"/>
              </w:rPr>
            </w:r>
            <w:r w:rsidR="00000000">
              <w:rPr>
                <w:sz w:val="18"/>
              </w:rPr>
              <w:fldChar w:fldCharType="separate"/>
            </w:r>
            <w:r w:rsidRPr="007F7F71">
              <w:rPr>
                <w:sz w:val="18"/>
              </w:rPr>
              <w:fldChar w:fldCharType="end"/>
            </w:r>
          </w:p>
        </w:tc>
      </w:tr>
      <w:tr w:rsidR="00365D66" w:rsidRPr="007F7F71" w14:paraId="29DC37BD" w14:textId="77777777" w:rsidTr="00D201DB">
        <w:tblPrEx>
          <w:tblCellMar>
            <w:bottom w:w="57" w:type="dxa"/>
          </w:tblCellMar>
        </w:tblPrEx>
        <w:trPr>
          <w:trHeight w:val="285"/>
        </w:trPr>
        <w:tc>
          <w:tcPr>
            <w:tcW w:w="9784" w:type="dxa"/>
            <w:gridSpan w:val="13"/>
            <w:tcBorders>
              <w:left w:val="single" w:sz="4" w:space="0" w:color="auto"/>
              <w:bottom w:val="single" w:sz="4" w:space="0" w:color="auto"/>
              <w:right w:val="single" w:sz="4" w:space="0" w:color="auto"/>
            </w:tcBorders>
          </w:tcPr>
          <w:p w14:paraId="726F1096" w14:textId="77777777" w:rsidR="00365D66" w:rsidRPr="007F7F71" w:rsidRDefault="00365D66" w:rsidP="00D201DB">
            <w:pPr>
              <w:rPr>
                <w:i/>
                <w:iCs/>
              </w:rPr>
            </w:pPr>
          </w:p>
        </w:tc>
      </w:tr>
      <w:tr w:rsidR="00365D66" w:rsidRPr="007F7F71" w14:paraId="513AE3AF" w14:textId="77777777" w:rsidTr="00D201DB">
        <w:tblPrEx>
          <w:tblCellMar>
            <w:bottom w:w="57" w:type="dxa"/>
          </w:tblCellMar>
        </w:tblPrEx>
        <w:tc>
          <w:tcPr>
            <w:tcW w:w="9784" w:type="dxa"/>
            <w:gridSpan w:val="13"/>
            <w:tcBorders>
              <w:top w:val="single" w:sz="4" w:space="0" w:color="auto"/>
              <w:left w:val="single" w:sz="4" w:space="0" w:color="auto"/>
              <w:bottom w:val="thinThickSmallGap" w:sz="18" w:space="0" w:color="auto"/>
              <w:right w:val="single" w:sz="4" w:space="0" w:color="auto"/>
            </w:tcBorders>
            <w:shd w:val="clear" w:color="auto" w:fill="CCFFFF"/>
          </w:tcPr>
          <w:p w14:paraId="0053210F" w14:textId="77777777" w:rsidR="00365D66" w:rsidRPr="007F7F71" w:rsidRDefault="00365D66" w:rsidP="00D201DB">
            <w:pPr>
              <w:widowControl w:val="0"/>
              <w:spacing w:line="240" w:lineRule="exact"/>
              <w:rPr>
                <w:rFonts w:cs="Arial"/>
              </w:rPr>
            </w:pPr>
          </w:p>
          <w:p w14:paraId="1027F64C" w14:textId="77777777" w:rsidR="00365D66" w:rsidRPr="007F7F71" w:rsidRDefault="00365D66" w:rsidP="00D201DB">
            <w:pPr>
              <w:widowControl w:val="0"/>
              <w:spacing w:line="240" w:lineRule="exact"/>
              <w:rPr>
                <w:rFonts w:cs="Arial"/>
              </w:rPr>
            </w:pPr>
          </w:p>
          <w:p w14:paraId="68207DC7" w14:textId="77777777" w:rsidR="00365D66" w:rsidRPr="007F7F71" w:rsidRDefault="00365D66" w:rsidP="00D201DB">
            <w:pPr>
              <w:widowControl w:val="0"/>
              <w:spacing w:line="240" w:lineRule="exact"/>
              <w:rPr>
                <w:rFonts w:cs="Arial"/>
              </w:rPr>
            </w:pPr>
          </w:p>
          <w:p w14:paraId="41861E08" w14:textId="77777777" w:rsidR="00365D66" w:rsidRPr="007F7F71" w:rsidRDefault="00365D66" w:rsidP="00D201DB">
            <w:pPr>
              <w:widowControl w:val="0"/>
              <w:spacing w:line="240" w:lineRule="exact"/>
            </w:pPr>
          </w:p>
        </w:tc>
      </w:tr>
      <w:tr w:rsidR="00365D66" w:rsidRPr="007F7F71" w14:paraId="6DCA5ACC" w14:textId="77777777" w:rsidTr="00DD31FE">
        <w:tblPrEx>
          <w:tblCellMar>
            <w:bottom w:w="57" w:type="dxa"/>
          </w:tblCellMar>
        </w:tblPrEx>
        <w:tc>
          <w:tcPr>
            <w:tcW w:w="768" w:type="dxa"/>
            <w:gridSpan w:val="2"/>
            <w:tcBorders>
              <w:top w:val="thinThickSmallGap" w:sz="18" w:space="0" w:color="auto"/>
              <w:left w:val="single" w:sz="6" w:space="0" w:color="auto"/>
              <w:bottom w:val="single" w:sz="6" w:space="0" w:color="auto"/>
            </w:tcBorders>
            <w:vAlign w:val="center"/>
          </w:tcPr>
          <w:p w14:paraId="7D1C110F" w14:textId="77777777" w:rsidR="00365D66" w:rsidRPr="007F7F71" w:rsidRDefault="00365D66" w:rsidP="00C84EC7">
            <w:pPr>
              <w:rPr>
                <w:b/>
              </w:rPr>
            </w:pPr>
            <w:r w:rsidRPr="007F7F71">
              <w:rPr>
                <w:b/>
              </w:rPr>
              <w:t>7.2</w:t>
            </w:r>
          </w:p>
        </w:tc>
        <w:tc>
          <w:tcPr>
            <w:tcW w:w="4772" w:type="dxa"/>
            <w:tcBorders>
              <w:top w:val="thinThickSmallGap" w:sz="18" w:space="0" w:color="auto"/>
              <w:left w:val="single" w:sz="6" w:space="0" w:color="auto"/>
              <w:bottom w:val="single" w:sz="6" w:space="0" w:color="auto"/>
            </w:tcBorders>
            <w:vAlign w:val="center"/>
          </w:tcPr>
          <w:p w14:paraId="45B50E84" w14:textId="1A72DC7C" w:rsidR="00365D66" w:rsidRPr="00EC5E3F" w:rsidRDefault="00365D66" w:rsidP="002F4F4A">
            <w:pPr>
              <w:rPr>
                <w:b/>
              </w:rPr>
            </w:pPr>
            <w:r w:rsidRPr="00EC5E3F">
              <w:rPr>
                <w:b/>
              </w:rPr>
              <w:t>Präanalytische Verfahren</w:t>
            </w:r>
          </w:p>
        </w:tc>
        <w:tc>
          <w:tcPr>
            <w:tcW w:w="429" w:type="dxa"/>
            <w:gridSpan w:val="2"/>
            <w:tcBorders>
              <w:top w:val="thinThickSmallGap" w:sz="18" w:space="0" w:color="auto"/>
              <w:left w:val="single" w:sz="6" w:space="0" w:color="auto"/>
              <w:bottom w:val="single" w:sz="6" w:space="0" w:color="auto"/>
              <w:right w:val="single" w:sz="6" w:space="0" w:color="auto"/>
            </w:tcBorders>
            <w:vAlign w:val="center"/>
          </w:tcPr>
          <w:p w14:paraId="4DFAC521" w14:textId="77777777" w:rsidR="00365D66" w:rsidRPr="007F7F71" w:rsidRDefault="00365D66" w:rsidP="00AA6138">
            <w:pPr>
              <w:jc w:val="center"/>
              <w:rPr>
                <w:b/>
                <w:bCs/>
                <w:sz w:val="16"/>
              </w:rPr>
            </w:pPr>
          </w:p>
        </w:tc>
        <w:tc>
          <w:tcPr>
            <w:tcW w:w="3815" w:type="dxa"/>
            <w:gridSpan w:val="8"/>
            <w:tcBorders>
              <w:top w:val="thinThickSmallGap" w:sz="18" w:space="0" w:color="auto"/>
              <w:left w:val="single" w:sz="6" w:space="0" w:color="auto"/>
              <w:bottom w:val="single" w:sz="6" w:space="0" w:color="auto"/>
              <w:right w:val="single" w:sz="6" w:space="0" w:color="auto"/>
            </w:tcBorders>
            <w:vAlign w:val="center"/>
          </w:tcPr>
          <w:p w14:paraId="28696166" w14:textId="77777777" w:rsidR="00365D66" w:rsidRPr="007F7F71" w:rsidRDefault="00365D66">
            <w:pPr>
              <w:jc w:val="center"/>
              <w:rPr>
                <w:b/>
                <w:bCs/>
                <w:sz w:val="16"/>
              </w:rPr>
            </w:pPr>
            <w:r w:rsidRPr="007F7F71">
              <w:rPr>
                <w:b/>
                <w:sz w:val="16"/>
              </w:rPr>
              <w:t>Dokumentiert in:</w:t>
            </w:r>
          </w:p>
        </w:tc>
      </w:tr>
      <w:tr w:rsidR="00365D66" w:rsidRPr="007F7F71" w14:paraId="3E37C2DA" w14:textId="77777777" w:rsidTr="00365D66">
        <w:tblPrEx>
          <w:tblCellMar>
            <w:bottom w:w="57" w:type="dxa"/>
          </w:tblCellMar>
        </w:tblPrEx>
        <w:tc>
          <w:tcPr>
            <w:tcW w:w="768" w:type="dxa"/>
            <w:gridSpan w:val="2"/>
            <w:vMerge w:val="restart"/>
            <w:tcBorders>
              <w:top w:val="single" w:sz="6" w:space="0" w:color="auto"/>
              <w:left w:val="single" w:sz="6" w:space="0" w:color="auto"/>
            </w:tcBorders>
          </w:tcPr>
          <w:p w14:paraId="070A2EA9" w14:textId="77777777" w:rsidR="00365D66" w:rsidRPr="00EC5E3F" w:rsidRDefault="00365D66" w:rsidP="00C84EC7">
            <w:pPr>
              <w:spacing w:before="20"/>
              <w:rPr>
                <w:b/>
              </w:rPr>
            </w:pPr>
            <w:r w:rsidRPr="00EC5E3F">
              <w:rPr>
                <w:b/>
              </w:rPr>
              <w:t>7.2.1</w:t>
            </w:r>
          </w:p>
        </w:tc>
        <w:tc>
          <w:tcPr>
            <w:tcW w:w="4772" w:type="dxa"/>
            <w:tcBorders>
              <w:top w:val="single" w:sz="6" w:space="0" w:color="auto"/>
              <w:left w:val="single" w:sz="6" w:space="0" w:color="auto"/>
              <w:bottom w:val="single" w:sz="6" w:space="0" w:color="auto"/>
            </w:tcBorders>
          </w:tcPr>
          <w:p w14:paraId="2CACC843" w14:textId="16D19F08" w:rsidR="00365D66" w:rsidRPr="00EC5E3F" w:rsidRDefault="00365D66" w:rsidP="00EC5E3F">
            <w:pPr>
              <w:spacing w:before="20"/>
              <w:rPr>
                <w:b/>
              </w:rPr>
            </w:pPr>
            <w:r w:rsidRPr="00EC5E3F">
              <w:rPr>
                <w:b/>
              </w:rPr>
              <w:t>A</w:t>
            </w:r>
            <w:r>
              <w:rPr>
                <w:b/>
              </w:rPr>
              <w:t>llgemeines</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B8B7506"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0155A59" w14:textId="77777777" w:rsidR="00365D66" w:rsidRPr="007F7F71" w:rsidRDefault="00365D66" w:rsidP="00BB28EB">
            <w:pPr>
              <w:spacing w:before="20"/>
              <w:rPr>
                <w:b/>
                <w:bCs/>
                <w:sz w:val="16"/>
              </w:rPr>
            </w:pPr>
          </w:p>
        </w:tc>
      </w:tr>
      <w:tr w:rsidR="00365D66" w:rsidRPr="007F7F71" w14:paraId="32A904E1" w14:textId="77777777" w:rsidTr="00365D66">
        <w:tblPrEx>
          <w:tblCellMar>
            <w:bottom w:w="57" w:type="dxa"/>
          </w:tblCellMar>
        </w:tblPrEx>
        <w:tc>
          <w:tcPr>
            <w:tcW w:w="768" w:type="dxa"/>
            <w:gridSpan w:val="2"/>
            <w:vMerge/>
            <w:tcBorders>
              <w:left w:val="single" w:sz="6" w:space="0" w:color="auto"/>
              <w:bottom w:val="single" w:sz="6" w:space="0" w:color="auto"/>
            </w:tcBorders>
          </w:tcPr>
          <w:p w14:paraId="7C3AF9B6" w14:textId="28172054"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45987F17" w14:textId="77777777" w:rsidR="00365D66" w:rsidRPr="00EC5E3F" w:rsidRDefault="00365D66" w:rsidP="00EC5E3F">
            <w:pPr>
              <w:spacing w:before="20"/>
              <w:rPr>
                <w:sz w:val="16"/>
              </w:rPr>
            </w:pPr>
            <w:r w:rsidRPr="00EC5E3F">
              <w:rPr>
                <w:sz w:val="16"/>
              </w:rPr>
              <w:t>Das Laboratorium muss über Verfahren für alle präanalytischen Tätigkeiten verfügen und sie dem zuständigen Personal zugänglich machen.</w:t>
            </w:r>
          </w:p>
          <w:p w14:paraId="06507199" w14:textId="77777777" w:rsidR="00365D66" w:rsidRPr="00EC5E3F" w:rsidRDefault="00365D66" w:rsidP="00EC5E3F">
            <w:pPr>
              <w:spacing w:before="20"/>
              <w:rPr>
                <w:sz w:val="16"/>
              </w:rPr>
            </w:pPr>
          </w:p>
          <w:p w14:paraId="23988913" w14:textId="4F89DF4D" w:rsidR="00365D66" w:rsidRDefault="00365D66" w:rsidP="00EC5E3F">
            <w:pPr>
              <w:spacing w:before="20"/>
              <w:rPr>
                <w:sz w:val="16"/>
              </w:rPr>
            </w:pPr>
            <w:r w:rsidRPr="00EC5E3F">
              <w:rPr>
                <w:sz w:val="16"/>
              </w:rPr>
              <w:t>ANMERKUNG 1 Die präanalytischen Verfahren können das Ergebnis der gepla</w:t>
            </w:r>
            <w:r>
              <w:rPr>
                <w:sz w:val="16"/>
              </w:rPr>
              <w:t>nten Untersuchung beeinflussen.</w:t>
            </w:r>
          </w:p>
          <w:p w14:paraId="77487C8A" w14:textId="77777777" w:rsidR="00365D66" w:rsidRDefault="00365D66" w:rsidP="00EC5E3F">
            <w:pPr>
              <w:spacing w:before="20"/>
              <w:rPr>
                <w:sz w:val="16"/>
              </w:rPr>
            </w:pPr>
          </w:p>
          <w:p w14:paraId="57229EB2" w14:textId="2DCF580C" w:rsidR="00365D66" w:rsidRDefault="00365D66" w:rsidP="00EC5E3F">
            <w:pPr>
              <w:spacing w:before="20"/>
              <w:rPr>
                <w:sz w:val="16"/>
              </w:rPr>
            </w:pPr>
            <w:r w:rsidRPr="00EC5E3F">
              <w:rPr>
                <w:sz w:val="16"/>
              </w:rPr>
              <w:t>ANMERKUNG 2 ISO 20658 enthält detaillierte Angaben zu Entnahme und Transport der Proben.</w:t>
            </w:r>
          </w:p>
          <w:p w14:paraId="1A3FFB4D" w14:textId="77777777" w:rsidR="00365D66" w:rsidRPr="00EC5E3F" w:rsidRDefault="00365D66" w:rsidP="00EC5E3F">
            <w:pPr>
              <w:spacing w:before="20"/>
              <w:rPr>
                <w:sz w:val="16"/>
              </w:rPr>
            </w:pPr>
          </w:p>
          <w:p w14:paraId="662F01A1" w14:textId="77777777" w:rsidR="00365D66" w:rsidRPr="00EC5E3F" w:rsidRDefault="00365D66" w:rsidP="00EC5E3F">
            <w:pPr>
              <w:spacing w:before="20"/>
              <w:rPr>
                <w:sz w:val="16"/>
              </w:rPr>
            </w:pPr>
            <w:r w:rsidRPr="00EC5E3F">
              <w:rPr>
                <w:sz w:val="16"/>
              </w:rPr>
              <w:t>ANMERKUNG 3 ISO 20186-1, ISO 20186-2, ISO 20186-3, ISO 20166 (alle Teile), ISO 20184 (alle Teile), ISO 23118 und</w:t>
            </w:r>
          </w:p>
          <w:p w14:paraId="1E68B29C" w14:textId="345E7E11" w:rsidR="00365D66" w:rsidRPr="007F7F71" w:rsidRDefault="00365D66" w:rsidP="00EC5E3F">
            <w:pPr>
              <w:spacing w:before="20"/>
              <w:rPr>
                <w:sz w:val="16"/>
              </w:rPr>
            </w:pPr>
            <w:r w:rsidRPr="00EC5E3F">
              <w:rPr>
                <w:sz w:val="16"/>
              </w:rPr>
              <w:t>ISO 4307 enthalten detaillierte Angaben zu Proben bestimmter Herkunft und für spezifische Analyten.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198D813"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FA61CBB" w14:textId="77777777" w:rsidR="00365D66" w:rsidRPr="007F7F71" w:rsidRDefault="00365D66" w:rsidP="00BB28EB">
            <w:pPr>
              <w:spacing w:before="20"/>
              <w:rPr>
                <w:b/>
                <w:bCs/>
                <w:sz w:val="16"/>
              </w:rPr>
            </w:pPr>
          </w:p>
        </w:tc>
      </w:tr>
      <w:tr w:rsidR="00365D66" w:rsidRPr="007F7F71" w14:paraId="2A5537EB" w14:textId="77777777" w:rsidTr="00365D66">
        <w:tblPrEx>
          <w:tblCellMar>
            <w:bottom w:w="57" w:type="dxa"/>
          </w:tblCellMar>
        </w:tblPrEx>
        <w:tc>
          <w:tcPr>
            <w:tcW w:w="768" w:type="dxa"/>
            <w:gridSpan w:val="2"/>
            <w:vMerge w:val="restart"/>
            <w:tcBorders>
              <w:top w:val="single" w:sz="6" w:space="0" w:color="auto"/>
              <w:left w:val="single" w:sz="6" w:space="0" w:color="auto"/>
            </w:tcBorders>
          </w:tcPr>
          <w:p w14:paraId="192D0881" w14:textId="74CC9876" w:rsidR="00365D66" w:rsidRPr="00EC5E3F" w:rsidRDefault="00365D66">
            <w:pPr>
              <w:spacing w:before="20"/>
              <w:rPr>
                <w:b/>
              </w:rPr>
            </w:pPr>
            <w:r>
              <w:rPr>
                <w:b/>
              </w:rPr>
              <w:t>7.2.2</w:t>
            </w:r>
          </w:p>
        </w:tc>
        <w:tc>
          <w:tcPr>
            <w:tcW w:w="4772" w:type="dxa"/>
            <w:tcBorders>
              <w:top w:val="single" w:sz="6" w:space="0" w:color="auto"/>
              <w:left w:val="single" w:sz="6" w:space="0" w:color="auto"/>
              <w:bottom w:val="single" w:sz="6" w:space="0" w:color="auto"/>
            </w:tcBorders>
          </w:tcPr>
          <w:p w14:paraId="6FABEB64" w14:textId="549F9F95" w:rsidR="00365D66" w:rsidRPr="00EC5E3F" w:rsidRDefault="00365D66">
            <w:pPr>
              <w:spacing w:before="20"/>
              <w:rPr>
                <w:b/>
              </w:rPr>
            </w:pPr>
            <w:r w:rsidRPr="00EC5E3F">
              <w:rPr>
                <w:b/>
              </w:rPr>
              <w:t>Laborinformationen für Patienten und Nutzer</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17253D0"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A062F67" w14:textId="77777777" w:rsidR="00365D66" w:rsidRPr="007F7F71" w:rsidRDefault="00365D66" w:rsidP="00BB28EB">
            <w:pPr>
              <w:spacing w:before="20"/>
              <w:rPr>
                <w:b/>
                <w:bCs/>
                <w:sz w:val="16"/>
              </w:rPr>
            </w:pPr>
          </w:p>
        </w:tc>
      </w:tr>
      <w:tr w:rsidR="00365D66" w:rsidRPr="007F7F71" w14:paraId="7C841DFC" w14:textId="77777777" w:rsidTr="00365D66">
        <w:tblPrEx>
          <w:tblCellMar>
            <w:bottom w:w="57" w:type="dxa"/>
          </w:tblCellMar>
        </w:tblPrEx>
        <w:tc>
          <w:tcPr>
            <w:tcW w:w="768" w:type="dxa"/>
            <w:gridSpan w:val="2"/>
            <w:vMerge/>
            <w:tcBorders>
              <w:left w:val="single" w:sz="6" w:space="0" w:color="auto"/>
            </w:tcBorders>
          </w:tcPr>
          <w:p w14:paraId="224F0060" w14:textId="521D9181"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4A7389E1" w14:textId="77777777" w:rsidR="00365D66" w:rsidRPr="00EC5E3F" w:rsidRDefault="00365D66" w:rsidP="00EC5E3F">
            <w:pPr>
              <w:spacing w:before="20"/>
              <w:rPr>
                <w:sz w:val="16"/>
              </w:rPr>
            </w:pPr>
            <w:r w:rsidRPr="00EC5E3F">
              <w:rPr>
                <w:sz w:val="16"/>
              </w:rPr>
              <w:t>Das Laboratorium muss entsprechende Informationen für seine Nutzer und Patienten bereithalten. Die Informationen müssen ausreichend detailliert sein, um den Labornutzern ein umfassendes Verständnis des Tätigkeitsbereichs und der Anforderungen des Laboratoriums zu vermitteln.</w:t>
            </w:r>
          </w:p>
          <w:p w14:paraId="4D7D53BB" w14:textId="77777777" w:rsidR="00365D66" w:rsidRPr="00EC5E3F" w:rsidRDefault="00365D66" w:rsidP="00EC5E3F">
            <w:pPr>
              <w:spacing w:before="20"/>
              <w:rPr>
                <w:sz w:val="16"/>
              </w:rPr>
            </w:pPr>
          </w:p>
          <w:p w14:paraId="5C02025A" w14:textId="17206169" w:rsidR="00365D66" w:rsidRPr="00EC5E3F" w:rsidRDefault="00365D66" w:rsidP="00EC5E3F">
            <w:pPr>
              <w:spacing w:before="20"/>
              <w:rPr>
                <w:sz w:val="16"/>
              </w:rPr>
            </w:pPr>
            <w:r w:rsidRPr="00EC5E3F">
              <w:rPr>
                <w:sz w:val="16"/>
              </w:rPr>
              <w:t xml:space="preserve">Die Informationen </w:t>
            </w:r>
            <w:r w:rsidR="002940A3" w:rsidRPr="00EC5E3F">
              <w:rPr>
                <w:sz w:val="16"/>
              </w:rPr>
              <w:t>müssen,</w:t>
            </w:r>
            <w:r w:rsidRPr="00EC5E3F">
              <w:rPr>
                <w:sz w:val="16"/>
              </w:rPr>
              <w:t xml:space="preserve"> wenn zutreffend</w:t>
            </w:r>
            <w:r w:rsidR="002940A3">
              <w:rPr>
                <w:sz w:val="16"/>
              </w:rPr>
              <w:t>,</w:t>
            </w:r>
            <w:r w:rsidRPr="00EC5E3F">
              <w:rPr>
                <w:sz w:val="16"/>
              </w:rPr>
              <w:t xml:space="preserve"> Folgendes umfassen:</w:t>
            </w:r>
          </w:p>
          <w:p w14:paraId="5421133B" w14:textId="77777777" w:rsidR="00365D66" w:rsidRPr="00EC5E3F" w:rsidRDefault="00365D66" w:rsidP="00EC5E3F">
            <w:pPr>
              <w:spacing w:before="20"/>
              <w:rPr>
                <w:sz w:val="16"/>
              </w:rPr>
            </w:pPr>
          </w:p>
          <w:p w14:paraId="0B42147C" w14:textId="13EBA4CA" w:rsidR="00365D66" w:rsidRPr="007F7F71" w:rsidRDefault="00365D66" w:rsidP="00EC5E3F">
            <w:pPr>
              <w:spacing w:before="20"/>
              <w:ind w:left="290" w:hanging="290"/>
              <w:rPr>
                <w:sz w:val="16"/>
              </w:rPr>
            </w:pPr>
            <w:r w:rsidRPr="00EC5E3F">
              <w:rPr>
                <w:sz w:val="16"/>
              </w:rPr>
              <w:t>a)</w:t>
            </w:r>
            <w:r w:rsidRPr="00EC5E3F">
              <w:rPr>
                <w:sz w:val="16"/>
              </w:rPr>
              <w:tab/>
              <w:t>Standort(e) des Laboratoriums, Betriebszeiten und Kontaktinformationen;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1189FC9"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8B6811E" w14:textId="77777777" w:rsidR="00365D66" w:rsidRPr="007F7F71" w:rsidRDefault="00365D66" w:rsidP="00BB28EB">
            <w:pPr>
              <w:spacing w:before="20"/>
              <w:rPr>
                <w:b/>
                <w:bCs/>
                <w:sz w:val="16"/>
              </w:rPr>
            </w:pPr>
          </w:p>
        </w:tc>
      </w:tr>
      <w:tr w:rsidR="00365D66" w:rsidRPr="007F7F71" w14:paraId="44BA8CD8" w14:textId="77777777" w:rsidTr="00D201DB">
        <w:tblPrEx>
          <w:tblCellMar>
            <w:bottom w:w="57" w:type="dxa"/>
          </w:tblCellMar>
        </w:tblPrEx>
        <w:tc>
          <w:tcPr>
            <w:tcW w:w="768" w:type="dxa"/>
            <w:gridSpan w:val="2"/>
            <w:vMerge/>
            <w:tcBorders>
              <w:left w:val="single" w:sz="6" w:space="0" w:color="auto"/>
            </w:tcBorders>
          </w:tcPr>
          <w:p w14:paraId="737F39D4" w14:textId="5C92FD2E"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72DA6430" w14:textId="717625BF" w:rsidR="00365D66" w:rsidRPr="007F7F71" w:rsidRDefault="00365D66" w:rsidP="00EC5E3F">
            <w:pPr>
              <w:ind w:left="290" w:hanging="290"/>
              <w:rPr>
                <w:sz w:val="16"/>
              </w:rPr>
            </w:pPr>
            <w:r w:rsidRPr="00EC5E3F">
              <w:rPr>
                <w:sz w:val="16"/>
              </w:rPr>
              <w:t>b)</w:t>
            </w:r>
            <w:r w:rsidRPr="00EC5E3F">
              <w:rPr>
                <w:sz w:val="16"/>
              </w:rPr>
              <w:tab/>
              <w:t>die Verfahren für die Anfor</w:t>
            </w:r>
            <w:r>
              <w:rPr>
                <w:sz w:val="16"/>
              </w:rPr>
              <w:t>derung und Entnahme von Proben;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F426E1D"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2871EEE" w14:textId="77777777" w:rsidR="00365D66" w:rsidRPr="007F7F71" w:rsidRDefault="00365D66" w:rsidP="00BB28EB">
            <w:pPr>
              <w:spacing w:before="20"/>
              <w:rPr>
                <w:b/>
                <w:bCs/>
                <w:sz w:val="16"/>
              </w:rPr>
            </w:pPr>
          </w:p>
        </w:tc>
      </w:tr>
      <w:tr w:rsidR="00365D66" w:rsidRPr="007F7F71" w14:paraId="117D662A" w14:textId="77777777" w:rsidTr="00D201DB">
        <w:tblPrEx>
          <w:tblCellMar>
            <w:bottom w:w="57" w:type="dxa"/>
          </w:tblCellMar>
        </w:tblPrEx>
        <w:tc>
          <w:tcPr>
            <w:tcW w:w="768" w:type="dxa"/>
            <w:gridSpan w:val="2"/>
            <w:vMerge/>
            <w:tcBorders>
              <w:left w:val="single" w:sz="6" w:space="0" w:color="auto"/>
            </w:tcBorders>
          </w:tcPr>
          <w:p w14:paraId="43BA0206" w14:textId="0DC9FC76"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51EC8BED" w14:textId="19989648" w:rsidR="00365D66" w:rsidRPr="007F7F71" w:rsidRDefault="00365D66" w:rsidP="00EC5E3F">
            <w:pPr>
              <w:spacing w:before="20"/>
              <w:ind w:left="290" w:hanging="290"/>
              <w:rPr>
                <w:sz w:val="16"/>
              </w:rPr>
            </w:pPr>
            <w:r w:rsidRPr="00EC5E3F">
              <w:rPr>
                <w:sz w:val="16"/>
              </w:rPr>
              <w:t>c)</w:t>
            </w:r>
            <w:r w:rsidRPr="00EC5E3F">
              <w:rPr>
                <w:sz w:val="16"/>
              </w:rPr>
              <w:tab/>
              <w:t>den Umfang der Laboraktivitäten und den voraussichtlichen Zeitpunkt der Verfügbarkeit der Ergebnisse;</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AC0E493"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50DE7AB" w14:textId="77777777" w:rsidR="00365D66" w:rsidRPr="007F7F71" w:rsidRDefault="00365D66" w:rsidP="00BB28EB">
            <w:pPr>
              <w:spacing w:before="20"/>
              <w:rPr>
                <w:b/>
                <w:bCs/>
                <w:sz w:val="16"/>
              </w:rPr>
            </w:pPr>
          </w:p>
        </w:tc>
      </w:tr>
      <w:tr w:rsidR="00365D66" w:rsidRPr="007F7F71" w14:paraId="402F4340" w14:textId="77777777" w:rsidTr="00D201DB">
        <w:tblPrEx>
          <w:tblCellMar>
            <w:bottom w:w="57" w:type="dxa"/>
          </w:tblCellMar>
        </w:tblPrEx>
        <w:tc>
          <w:tcPr>
            <w:tcW w:w="768" w:type="dxa"/>
            <w:gridSpan w:val="2"/>
            <w:vMerge/>
            <w:tcBorders>
              <w:left w:val="single" w:sz="6" w:space="0" w:color="auto"/>
            </w:tcBorders>
          </w:tcPr>
          <w:p w14:paraId="12C500F9" w14:textId="3CF6B33B"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2AC30E46" w14:textId="1876F1E1" w:rsidR="00365D66" w:rsidRPr="007F7F71" w:rsidRDefault="00365D66" w:rsidP="00EC5E3F">
            <w:pPr>
              <w:spacing w:before="20"/>
              <w:ind w:left="290" w:hanging="290"/>
              <w:rPr>
                <w:sz w:val="16"/>
              </w:rPr>
            </w:pPr>
            <w:r w:rsidRPr="00EC5E3F">
              <w:rPr>
                <w:sz w:val="16"/>
              </w:rPr>
              <w:t>d)</w:t>
            </w:r>
            <w:r w:rsidRPr="00EC5E3F">
              <w:rPr>
                <w:sz w:val="16"/>
              </w:rPr>
              <w:tab/>
              <w:t>die Verfügbarkeit von Beratungsdienstleistungen;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80767A7"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F202B6F" w14:textId="77777777" w:rsidR="00365D66" w:rsidRPr="007F7F71" w:rsidRDefault="00365D66" w:rsidP="00BB28EB">
            <w:pPr>
              <w:spacing w:before="20"/>
              <w:rPr>
                <w:b/>
                <w:bCs/>
                <w:sz w:val="16"/>
              </w:rPr>
            </w:pPr>
          </w:p>
        </w:tc>
      </w:tr>
      <w:tr w:rsidR="00365D66" w:rsidRPr="007F7F71" w14:paraId="0B55B09C" w14:textId="77777777" w:rsidTr="00365D66">
        <w:tblPrEx>
          <w:tblCellMar>
            <w:bottom w:w="57" w:type="dxa"/>
          </w:tblCellMar>
        </w:tblPrEx>
        <w:tc>
          <w:tcPr>
            <w:tcW w:w="768" w:type="dxa"/>
            <w:gridSpan w:val="2"/>
            <w:vMerge/>
            <w:tcBorders>
              <w:left w:val="single" w:sz="6" w:space="0" w:color="auto"/>
            </w:tcBorders>
          </w:tcPr>
          <w:p w14:paraId="7033C6E3" w14:textId="5F46B280"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38FB485B" w14:textId="379A7E94" w:rsidR="00365D66" w:rsidRPr="007F7F71" w:rsidRDefault="00365D66" w:rsidP="00EC5E3F">
            <w:pPr>
              <w:spacing w:before="20"/>
              <w:ind w:left="290" w:hanging="290"/>
              <w:rPr>
                <w:sz w:val="16"/>
              </w:rPr>
            </w:pPr>
            <w:r w:rsidRPr="00EC5E3F">
              <w:rPr>
                <w:sz w:val="16"/>
              </w:rPr>
              <w:t>e)</w:t>
            </w:r>
            <w:r w:rsidRPr="00EC5E3F">
              <w:rPr>
                <w:sz w:val="16"/>
              </w:rPr>
              <w:tab/>
              <w:t>Anforderungen an die Einverständniserklärung des Patienten;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B1393AB"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914BAF8" w14:textId="77777777" w:rsidR="00365D66" w:rsidRPr="007F7F71" w:rsidRDefault="00365D66" w:rsidP="00BB28EB">
            <w:pPr>
              <w:spacing w:before="20"/>
              <w:rPr>
                <w:b/>
                <w:bCs/>
                <w:sz w:val="16"/>
              </w:rPr>
            </w:pPr>
          </w:p>
        </w:tc>
      </w:tr>
      <w:tr w:rsidR="00365D66" w:rsidRPr="007F7F71" w14:paraId="19245C27" w14:textId="77777777" w:rsidTr="00365D66">
        <w:tblPrEx>
          <w:tblCellMar>
            <w:bottom w:w="57" w:type="dxa"/>
          </w:tblCellMar>
        </w:tblPrEx>
        <w:tc>
          <w:tcPr>
            <w:tcW w:w="768" w:type="dxa"/>
            <w:gridSpan w:val="2"/>
            <w:vMerge/>
            <w:tcBorders>
              <w:left w:val="single" w:sz="6" w:space="0" w:color="auto"/>
            </w:tcBorders>
          </w:tcPr>
          <w:p w14:paraId="1D783E1F"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28F3F5F8" w14:textId="796D46A8" w:rsidR="00365D66" w:rsidRPr="00EC5E3F" w:rsidRDefault="00365D66" w:rsidP="00EC5E3F">
            <w:pPr>
              <w:spacing w:before="20"/>
              <w:ind w:left="290" w:hanging="290"/>
              <w:rPr>
                <w:sz w:val="16"/>
              </w:rPr>
            </w:pPr>
            <w:r w:rsidRPr="00EC5E3F">
              <w:rPr>
                <w:sz w:val="16"/>
              </w:rPr>
              <w:t>f)</w:t>
            </w:r>
            <w:r w:rsidRPr="00EC5E3F">
              <w:rPr>
                <w:sz w:val="16"/>
              </w:rPr>
              <w:tab/>
              <w:t>Störfaktoren, die dafür bekannt sind, die analytische Leistungsfähigkeit der Untersuchung oder die Auswertung der Ergebnisse wesentlich zu beeinträchtigen;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22FE23E"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207325F" w14:textId="77777777" w:rsidR="00365D66" w:rsidRPr="007F7F71" w:rsidRDefault="00365D66" w:rsidP="00BB28EB">
            <w:pPr>
              <w:spacing w:before="20"/>
              <w:rPr>
                <w:b/>
                <w:bCs/>
                <w:sz w:val="16"/>
              </w:rPr>
            </w:pPr>
          </w:p>
        </w:tc>
      </w:tr>
      <w:tr w:rsidR="00365D66" w:rsidRPr="007F7F71" w14:paraId="012432FE" w14:textId="77777777" w:rsidTr="00D201DB">
        <w:tblPrEx>
          <w:tblCellMar>
            <w:bottom w:w="57" w:type="dxa"/>
          </w:tblCellMar>
        </w:tblPrEx>
        <w:tc>
          <w:tcPr>
            <w:tcW w:w="768" w:type="dxa"/>
            <w:gridSpan w:val="2"/>
            <w:vMerge/>
            <w:tcBorders>
              <w:left w:val="single" w:sz="6" w:space="0" w:color="auto"/>
              <w:bottom w:val="single" w:sz="6" w:space="0" w:color="auto"/>
            </w:tcBorders>
          </w:tcPr>
          <w:p w14:paraId="468F767C"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08C1543C" w14:textId="50254A5F" w:rsidR="00365D66" w:rsidRPr="00EC5E3F" w:rsidRDefault="00365D66" w:rsidP="00EC5E3F">
            <w:pPr>
              <w:spacing w:before="20"/>
              <w:ind w:left="290" w:hanging="290"/>
              <w:rPr>
                <w:sz w:val="16"/>
              </w:rPr>
            </w:pPr>
            <w:r w:rsidRPr="00EC5E3F">
              <w:rPr>
                <w:sz w:val="16"/>
              </w:rPr>
              <w:t>g)</w:t>
            </w:r>
            <w:r w:rsidRPr="00EC5E3F">
              <w:rPr>
                <w:sz w:val="16"/>
              </w:rPr>
              <w:tab/>
              <w:t>das Beschwerdeverfahren des Laboratoriums.</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BC933D8"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0D6F28E" w14:textId="77777777" w:rsidR="00365D66" w:rsidRPr="007F7F71" w:rsidRDefault="00365D66" w:rsidP="00BB28EB">
            <w:pPr>
              <w:spacing w:before="20"/>
              <w:rPr>
                <w:b/>
                <w:bCs/>
                <w:sz w:val="16"/>
              </w:rPr>
            </w:pPr>
          </w:p>
        </w:tc>
      </w:tr>
      <w:tr w:rsidR="00365D66" w:rsidRPr="007F7F71" w14:paraId="6B516C08" w14:textId="77777777" w:rsidTr="00D201DB">
        <w:tblPrEx>
          <w:tblCellMar>
            <w:bottom w:w="57" w:type="dxa"/>
          </w:tblCellMar>
        </w:tblPrEx>
        <w:tc>
          <w:tcPr>
            <w:tcW w:w="768" w:type="dxa"/>
            <w:gridSpan w:val="2"/>
            <w:tcBorders>
              <w:left w:val="single" w:sz="6" w:space="0" w:color="auto"/>
              <w:bottom w:val="single" w:sz="6" w:space="0" w:color="auto"/>
            </w:tcBorders>
          </w:tcPr>
          <w:p w14:paraId="0513F0BD" w14:textId="4DED61B9" w:rsidR="00365D66" w:rsidRPr="00D201DB" w:rsidRDefault="00365D66">
            <w:pPr>
              <w:spacing w:before="20"/>
              <w:rPr>
                <w:b/>
              </w:rPr>
            </w:pPr>
            <w:r>
              <w:rPr>
                <w:b/>
              </w:rPr>
              <w:t>7.2.3</w:t>
            </w:r>
          </w:p>
        </w:tc>
        <w:tc>
          <w:tcPr>
            <w:tcW w:w="4772" w:type="dxa"/>
            <w:tcBorders>
              <w:top w:val="single" w:sz="6" w:space="0" w:color="auto"/>
              <w:left w:val="single" w:sz="6" w:space="0" w:color="auto"/>
              <w:bottom w:val="single" w:sz="6" w:space="0" w:color="auto"/>
            </w:tcBorders>
          </w:tcPr>
          <w:p w14:paraId="69073FA6" w14:textId="611CB992" w:rsidR="00365D66" w:rsidRPr="00D201DB" w:rsidRDefault="00365D66" w:rsidP="00D201DB">
            <w:pPr>
              <w:spacing w:before="20"/>
              <w:ind w:left="7" w:hanging="7"/>
              <w:rPr>
                <w:b/>
              </w:rPr>
            </w:pPr>
            <w:r>
              <w:rPr>
                <w:b/>
              </w:rPr>
              <w:t>Anforderungen zur Durchführung von Laboruntersuchungen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621BDF6"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7816D77" w14:textId="77777777" w:rsidR="00365D66" w:rsidRPr="007F7F71" w:rsidRDefault="00365D66" w:rsidP="00BB28EB">
            <w:pPr>
              <w:spacing w:before="20"/>
              <w:rPr>
                <w:b/>
                <w:bCs/>
                <w:sz w:val="16"/>
              </w:rPr>
            </w:pPr>
          </w:p>
        </w:tc>
      </w:tr>
      <w:tr w:rsidR="00365D66" w:rsidRPr="007F7F71" w14:paraId="3BFE99AA" w14:textId="77777777" w:rsidTr="00365D66">
        <w:tblPrEx>
          <w:tblCellMar>
            <w:bottom w:w="57" w:type="dxa"/>
          </w:tblCellMar>
        </w:tblPrEx>
        <w:tc>
          <w:tcPr>
            <w:tcW w:w="768" w:type="dxa"/>
            <w:gridSpan w:val="2"/>
            <w:vMerge w:val="restart"/>
            <w:tcBorders>
              <w:left w:val="single" w:sz="6" w:space="0" w:color="auto"/>
            </w:tcBorders>
          </w:tcPr>
          <w:p w14:paraId="368258C3" w14:textId="26080396" w:rsidR="00365D66" w:rsidRPr="00D201DB" w:rsidRDefault="00365D66">
            <w:pPr>
              <w:spacing w:before="20"/>
              <w:rPr>
                <w:b/>
                <w:sz w:val="18"/>
                <w:szCs w:val="18"/>
              </w:rPr>
            </w:pPr>
            <w:r w:rsidRPr="00D201DB">
              <w:rPr>
                <w:b/>
                <w:sz w:val="18"/>
                <w:szCs w:val="18"/>
              </w:rPr>
              <w:t>7.2.3.1</w:t>
            </w:r>
          </w:p>
        </w:tc>
        <w:tc>
          <w:tcPr>
            <w:tcW w:w="4772" w:type="dxa"/>
            <w:tcBorders>
              <w:top w:val="single" w:sz="6" w:space="0" w:color="auto"/>
              <w:left w:val="single" w:sz="6" w:space="0" w:color="auto"/>
              <w:bottom w:val="single" w:sz="6" w:space="0" w:color="auto"/>
            </w:tcBorders>
          </w:tcPr>
          <w:p w14:paraId="4193FC25" w14:textId="365ECAC8" w:rsidR="00365D66" w:rsidRPr="00D201DB" w:rsidRDefault="00365D66" w:rsidP="00EC5E3F">
            <w:pPr>
              <w:spacing w:before="20"/>
              <w:ind w:left="290" w:hanging="290"/>
              <w:rPr>
                <w:b/>
              </w:rPr>
            </w:pPr>
            <w:r>
              <w:rPr>
                <w:b/>
              </w:rPr>
              <w:t>Allgemeines</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53CDFF8"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B6926B3" w14:textId="77777777" w:rsidR="00365D66" w:rsidRPr="007F7F71" w:rsidRDefault="00365D66" w:rsidP="00BB28EB">
            <w:pPr>
              <w:spacing w:before="20"/>
              <w:rPr>
                <w:b/>
                <w:bCs/>
                <w:sz w:val="16"/>
              </w:rPr>
            </w:pPr>
          </w:p>
        </w:tc>
      </w:tr>
      <w:tr w:rsidR="00365D66" w:rsidRPr="007F7F71" w14:paraId="003F6A79" w14:textId="77777777" w:rsidTr="00365D66">
        <w:tblPrEx>
          <w:tblCellMar>
            <w:bottom w:w="57" w:type="dxa"/>
          </w:tblCellMar>
        </w:tblPrEx>
        <w:tc>
          <w:tcPr>
            <w:tcW w:w="768" w:type="dxa"/>
            <w:gridSpan w:val="2"/>
            <w:vMerge/>
            <w:tcBorders>
              <w:left w:val="single" w:sz="6" w:space="0" w:color="auto"/>
            </w:tcBorders>
          </w:tcPr>
          <w:p w14:paraId="67402713"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2327E769" w14:textId="1AFE7E51" w:rsidR="00365D66" w:rsidRPr="00EC5E3F" w:rsidRDefault="00365D66" w:rsidP="00EC5E3F">
            <w:pPr>
              <w:spacing w:before="20"/>
              <w:ind w:left="290" w:hanging="290"/>
              <w:rPr>
                <w:sz w:val="16"/>
              </w:rPr>
            </w:pPr>
            <w:r w:rsidRPr="00D201DB">
              <w:rPr>
                <w:sz w:val="16"/>
              </w:rPr>
              <w:t>a)</w:t>
            </w:r>
            <w:r w:rsidRPr="00D201DB">
              <w:rPr>
                <w:sz w:val="16"/>
              </w:rPr>
              <w:tab/>
              <w:t>Jede vom Laboratorium akzeptierte Anfrage einer oder mehrerer Untersuchung(en) muss als eine Vereinbarung angesehen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CE56303"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71448F4" w14:textId="77777777" w:rsidR="00365D66" w:rsidRPr="007F7F71" w:rsidRDefault="00365D66" w:rsidP="00BB28EB">
            <w:pPr>
              <w:spacing w:before="20"/>
              <w:rPr>
                <w:b/>
                <w:bCs/>
                <w:sz w:val="16"/>
              </w:rPr>
            </w:pPr>
          </w:p>
        </w:tc>
      </w:tr>
      <w:tr w:rsidR="00365D66" w:rsidRPr="007F7F71" w14:paraId="19BE7A86" w14:textId="77777777" w:rsidTr="00365D66">
        <w:tblPrEx>
          <w:tblCellMar>
            <w:bottom w:w="57" w:type="dxa"/>
          </w:tblCellMar>
        </w:tblPrEx>
        <w:tc>
          <w:tcPr>
            <w:tcW w:w="768" w:type="dxa"/>
            <w:gridSpan w:val="2"/>
            <w:vMerge/>
            <w:tcBorders>
              <w:left w:val="single" w:sz="6" w:space="0" w:color="auto"/>
            </w:tcBorders>
          </w:tcPr>
          <w:p w14:paraId="41E2BFD8"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711186C3" w14:textId="1D9A0ED0" w:rsidR="00365D66" w:rsidRPr="00D201DB" w:rsidRDefault="00365D66" w:rsidP="00D201DB">
            <w:pPr>
              <w:spacing w:before="20"/>
              <w:ind w:left="290" w:hanging="290"/>
              <w:rPr>
                <w:sz w:val="16"/>
              </w:rPr>
            </w:pPr>
            <w:r w:rsidRPr="00D201DB">
              <w:rPr>
                <w:sz w:val="16"/>
              </w:rPr>
              <w:t>b)</w:t>
            </w:r>
            <w:r w:rsidRPr="00D201DB">
              <w:rPr>
                <w:sz w:val="16"/>
              </w:rPr>
              <w:tab/>
              <w:t>Die Untersuchungsanforderung muss ausreichende Informationen enthalten, um Folgendes sicherzustellen:</w:t>
            </w:r>
          </w:p>
          <w:p w14:paraId="486BC82C" w14:textId="77777777" w:rsidR="00365D66" w:rsidRPr="00D201DB" w:rsidRDefault="00365D66" w:rsidP="00D201DB">
            <w:pPr>
              <w:spacing w:before="20"/>
              <w:ind w:left="290" w:hanging="290"/>
              <w:rPr>
                <w:sz w:val="16"/>
              </w:rPr>
            </w:pPr>
          </w:p>
          <w:p w14:paraId="69EB1806" w14:textId="45392ACE" w:rsidR="00365D66" w:rsidRPr="00D201DB" w:rsidRDefault="00365D66" w:rsidP="00D201DB">
            <w:pPr>
              <w:spacing w:before="20"/>
              <w:ind w:left="290"/>
              <w:rPr>
                <w:sz w:val="16"/>
              </w:rPr>
            </w:pPr>
            <w:r w:rsidRPr="00D201DB">
              <w:rPr>
                <w:sz w:val="16"/>
              </w:rPr>
              <w:t>—</w:t>
            </w:r>
            <w:r w:rsidRPr="00D201DB">
              <w:rPr>
                <w:sz w:val="16"/>
              </w:rPr>
              <w:tab/>
              <w:t xml:space="preserve">eindeutige Rückführbarkeit des Patienten zur </w:t>
            </w:r>
            <w:r w:rsidR="002940A3">
              <w:rPr>
                <w:sz w:val="16"/>
              </w:rPr>
              <w:br/>
            </w:r>
            <w:r w:rsidR="002940A3">
              <w:rPr>
                <w:sz w:val="16"/>
              </w:rPr>
              <w:tab/>
            </w:r>
            <w:r w:rsidRPr="00D201DB">
              <w:rPr>
                <w:sz w:val="16"/>
              </w:rPr>
              <w:t>Anforderung und zur Probe;</w:t>
            </w:r>
          </w:p>
          <w:p w14:paraId="7B05886D" w14:textId="77777777" w:rsidR="00365D66" w:rsidRPr="00D201DB" w:rsidRDefault="00365D66" w:rsidP="00D201DB">
            <w:pPr>
              <w:spacing w:before="20"/>
              <w:ind w:left="290"/>
              <w:rPr>
                <w:sz w:val="16"/>
              </w:rPr>
            </w:pPr>
          </w:p>
          <w:p w14:paraId="1E4FAD2B" w14:textId="77777777" w:rsidR="00365D66" w:rsidRPr="00D201DB" w:rsidRDefault="00365D66" w:rsidP="00D201DB">
            <w:pPr>
              <w:spacing w:before="20"/>
              <w:ind w:left="290"/>
              <w:rPr>
                <w:sz w:val="16"/>
              </w:rPr>
            </w:pPr>
            <w:r w:rsidRPr="00D201DB">
              <w:rPr>
                <w:sz w:val="16"/>
              </w:rPr>
              <w:t>—</w:t>
            </w:r>
            <w:r w:rsidRPr="00D201DB">
              <w:rPr>
                <w:sz w:val="16"/>
              </w:rPr>
              <w:tab/>
              <w:t>Identität und Kontaktinformationen des Anforderers;</w:t>
            </w:r>
          </w:p>
          <w:p w14:paraId="71B30FED" w14:textId="77777777" w:rsidR="00365D66" w:rsidRPr="00D201DB" w:rsidRDefault="00365D66" w:rsidP="00D201DB">
            <w:pPr>
              <w:spacing w:before="20"/>
              <w:ind w:left="290"/>
              <w:rPr>
                <w:sz w:val="16"/>
              </w:rPr>
            </w:pPr>
          </w:p>
          <w:p w14:paraId="7D76F7F9" w14:textId="77777777" w:rsidR="00365D66" w:rsidRPr="00D201DB" w:rsidRDefault="00365D66" w:rsidP="00D201DB">
            <w:pPr>
              <w:spacing w:before="20"/>
              <w:ind w:left="290"/>
              <w:rPr>
                <w:sz w:val="16"/>
              </w:rPr>
            </w:pPr>
            <w:r w:rsidRPr="00D201DB">
              <w:rPr>
                <w:sz w:val="16"/>
              </w:rPr>
              <w:t>—</w:t>
            </w:r>
            <w:r w:rsidRPr="00D201DB">
              <w:rPr>
                <w:sz w:val="16"/>
              </w:rPr>
              <w:tab/>
              <w:t>Bezeichnung der angeforderten Untersuchung(en);</w:t>
            </w:r>
          </w:p>
          <w:p w14:paraId="5813F57B" w14:textId="77777777" w:rsidR="00365D66" w:rsidRPr="00D201DB" w:rsidRDefault="00365D66" w:rsidP="00D201DB">
            <w:pPr>
              <w:spacing w:before="20"/>
              <w:ind w:left="290"/>
              <w:rPr>
                <w:sz w:val="16"/>
              </w:rPr>
            </w:pPr>
          </w:p>
          <w:p w14:paraId="32E69AB6" w14:textId="685B0FF4" w:rsidR="00365D66" w:rsidRPr="00EC5E3F" w:rsidRDefault="00365D66" w:rsidP="00D201DB">
            <w:pPr>
              <w:spacing w:before="20"/>
              <w:ind w:left="290"/>
              <w:rPr>
                <w:sz w:val="16"/>
              </w:rPr>
            </w:pPr>
            <w:r w:rsidRPr="00D201DB">
              <w:rPr>
                <w:sz w:val="16"/>
              </w:rPr>
              <w:t>—</w:t>
            </w:r>
            <w:r w:rsidRPr="00D201DB">
              <w:rPr>
                <w:sz w:val="16"/>
              </w:rPr>
              <w:tab/>
              <w:t xml:space="preserve">eine sachkundige klinische und technische Beratung </w:t>
            </w:r>
            <w:r w:rsidR="002940A3">
              <w:rPr>
                <w:sz w:val="16"/>
              </w:rPr>
              <w:br/>
              <w:t xml:space="preserve">         </w:t>
            </w:r>
            <w:r w:rsidRPr="00D201DB">
              <w:rPr>
                <w:sz w:val="16"/>
              </w:rPr>
              <w:t>und klinische Interpretation kann angeboten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3C9F868"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64B81C8" w14:textId="77777777" w:rsidR="00365D66" w:rsidRPr="007F7F71" w:rsidRDefault="00365D66" w:rsidP="00BB28EB">
            <w:pPr>
              <w:spacing w:before="20"/>
              <w:rPr>
                <w:b/>
                <w:bCs/>
                <w:sz w:val="16"/>
              </w:rPr>
            </w:pPr>
          </w:p>
        </w:tc>
      </w:tr>
      <w:tr w:rsidR="00365D66" w:rsidRPr="007F7F71" w14:paraId="0FC260D0" w14:textId="77777777" w:rsidTr="00365D66">
        <w:tblPrEx>
          <w:tblCellMar>
            <w:bottom w:w="57" w:type="dxa"/>
          </w:tblCellMar>
        </w:tblPrEx>
        <w:tc>
          <w:tcPr>
            <w:tcW w:w="768" w:type="dxa"/>
            <w:gridSpan w:val="2"/>
            <w:vMerge/>
            <w:tcBorders>
              <w:left w:val="single" w:sz="6" w:space="0" w:color="auto"/>
            </w:tcBorders>
          </w:tcPr>
          <w:p w14:paraId="427690F0"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59A3182F" w14:textId="1083220C" w:rsidR="00365D66" w:rsidRPr="00D201DB" w:rsidRDefault="00365D66" w:rsidP="00D201DB">
            <w:pPr>
              <w:spacing w:before="20"/>
              <w:ind w:left="290" w:hanging="290"/>
              <w:rPr>
                <w:sz w:val="16"/>
              </w:rPr>
            </w:pPr>
            <w:r w:rsidRPr="00D201DB">
              <w:rPr>
                <w:sz w:val="16"/>
              </w:rPr>
              <w:t>c)</w:t>
            </w:r>
            <w:r w:rsidRPr="00D201DB">
              <w:rPr>
                <w:sz w:val="16"/>
              </w:rPr>
              <w:tab/>
              <w:t>Die Informationen zur Untersuchungsanforderung dürfen in einem Format oder auf einem Medium bereitgestellt werden, das das Laboratorium für geeignet hält und das für den Nutzer vertretbar ist.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0E3AA79"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90FD746" w14:textId="77777777" w:rsidR="00365D66" w:rsidRPr="007F7F71" w:rsidRDefault="00365D66" w:rsidP="00BB28EB">
            <w:pPr>
              <w:spacing w:before="20"/>
              <w:rPr>
                <w:b/>
                <w:bCs/>
                <w:sz w:val="16"/>
              </w:rPr>
            </w:pPr>
          </w:p>
        </w:tc>
      </w:tr>
      <w:tr w:rsidR="00365D66" w:rsidRPr="007F7F71" w14:paraId="23348472" w14:textId="77777777" w:rsidTr="00D201DB">
        <w:tblPrEx>
          <w:tblCellMar>
            <w:bottom w:w="57" w:type="dxa"/>
          </w:tblCellMar>
        </w:tblPrEx>
        <w:tc>
          <w:tcPr>
            <w:tcW w:w="768" w:type="dxa"/>
            <w:gridSpan w:val="2"/>
            <w:vMerge/>
            <w:tcBorders>
              <w:left w:val="single" w:sz="6" w:space="0" w:color="auto"/>
              <w:bottom w:val="single" w:sz="6" w:space="0" w:color="auto"/>
            </w:tcBorders>
          </w:tcPr>
          <w:p w14:paraId="0B1D9413"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08C6442B" w14:textId="4C549EB6" w:rsidR="00365D66" w:rsidRPr="00D201DB" w:rsidRDefault="00365D66" w:rsidP="00D201DB">
            <w:pPr>
              <w:spacing w:before="20"/>
              <w:ind w:left="290" w:hanging="290"/>
              <w:rPr>
                <w:sz w:val="16"/>
              </w:rPr>
            </w:pPr>
            <w:r w:rsidRPr="00D201DB">
              <w:rPr>
                <w:sz w:val="16"/>
              </w:rPr>
              <w:t>d)</w:t>
            </w:r>
            <w:r w:rsidRPr="00D201DB">
              <w:rPr>
                <w:sz w:val="16"/>
              </w:rPr>
              <w:tab/>
              <w:t>Wenn es für die Patientenversorgung erforderlich ist, muss das Laboratorium mit den Nutzern oder ihren Vertretern kommunizieren, um die Anforderung des Nutzers zu klären.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931DFFE"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96AD9DB" w14:textId="77777777" w:rsidR="00365D66" w:rsidRPr="007F7F71" w:rsidRDefault="00365D66" w:rsidP="00BB28EB">
            <w:pPr>
              <w:spacing w:before="20"/>
              <w:rPr>
                <w:b/>
                <w:bCs/>
                <w:sz w:val="16"/>
              </w:rPr>
            </w:pPr>
          </w:p>
        </w:tc>
      </w:tr>
      <w:tr w:rsidR="00365D66" w:rsidRPr="007F7F71" w14:paraId="6CE0D17A" w14:textId="77777777" w:rsidTr="00365D66">
        <w:tblPrEx>
          <w:tblCellMar>
            <w:bottom w:w="57" w:type="dxa"/>
          </w:tblCellMar>
        </w:tblPrEx>
        <w:tc>
          <w:tcPr>
            <w:tcW w:w="768" w:type="dxa"/>
            <w:gridSpan w:val="2"/>
            <w:vMerge w:val="restart"/>
            <w:tcBorders>
              <w:left w:val="single" w:sz="6" w:space="0" w:color="auto"/>
            </w:tcBorders>
          </w:tcPr>
          <w:p w14:paraId="08CDC892" w14:textId="23163FFC" w:rsidR="00365D66" w:rsidRPr="00D201DB" w:rsidRDefault="00365D66">
            <w:pPr>
              <w:spacing w:before="20"/>
              <w:rPr>
                <w:b/>
                <w:sz w:val="18"/>
                <w:szCs w:val="18"/>
              </w:rPr>
            </w:pPr>
            <w:r>
              <w:rPr>
                <w:b/>
                <w:sz w:val="18"/>
                <w:szCs w:val="18"/>
              </w:rPr>
              <w:t>7.2.3.2</w:t>
            </w:r>
          </w:p>
        </w:tc>
        <w:tc>
          <w:tcPr>
            <w:tcW w:w="4772" w:type="dxa"/>
            <w:tcBorders>
              <w:top w:val="single" w:sz="6" w:space="0" w:color="auto"/>
              <w:left w:val="single" w:sz="6" w:space="0" w:color="auto"/>
              <w:bottom w:val="single" w:sz="6" w:space="0" w:color="auto"/>
            </w:tcBorders>
          </w:tcPr>
          <w:p w14:paraId="59943F36" w14:textId="5F8CA8F6" w:rsidR="00365D66" w:rsidRPr="00D201DB" w:rsidRDefault="00365D66" w:rsidP="00D201DB">
            <w:pPr>
              <w:spacing w:before="20"/>
              <w:ind w:left="290" w:hanging="290"/>
              <w:rPr>
                <w:b/>
              </w:rPr>
            </w:pPr>
            <w:r>
              <w:rPr>
                <w:b/>
              </w:rPr>
              <w:t>Mündliche Anforderungen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749E0F9"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8486894" w14:textId="77777777" w:rsidR="00365D66" w:rsidRPr="007F7F71" w:rsidRDefault="00365D66" w:rsidP="00BB28EB">
            <w:pPr>
              <w:spacing w:before="20"/>
              <w:rPr>
                <w:b/>
                <w:bCs/>
                <w:sz w:val="16"/>
              </w:rPr>
            </w:pPr>
          </w:p>
        </w:tc>
      </w:tr>
      <w:tr w:rsidR="00365D66" w:rsidRPr="007F7F71" w14:paraId="4197602B" w14:textId="77777777" w:rsidTr="00D201DB">
        <w:tblPrEx>
          <w:tblCellMar>
            <w:bottom w:w="57" w:type="dxa"/>
          </w:tblCellMar>
        </w:tblPrEx>
        <w:tc>
          <w:tcPr>
            <w:tcW w:w="768" w:type="dxa"/>
            <w:gridSpan w:val="2"/>
            <w:vMerge/>
            <w:tcBorders>
              <w:left w:val="single" w:sz="6" w:space="0" w:color="auto"/>
              <w:bottom w:val="single" w:sz="6" w:space="0" w:color="auto"/>
            </w:tcBorders>
          </w:tcPr>
          <w:p w14:paraId="4D94D45D"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61A3D99C" w14:textId="2DAD2A04" w:rsidR="00365D66" w:rsidRPr="00D201DB" w:rsidRDefault="00365D66" w:rsidP="00D201DB">
            <w:pPr>
              <w:spacing w:before="20"/>
              <w:ind w:left="7" w:hanging="7"/>
              <w:rPr>
                <w:sz w:val="16"/>
              </w:rPr>
            </w:pPr>
            <w:r w:rsidRPr="00D201DB">
              <w:rPr>
                <w:sz w:val="16"/>
              </w:rPr>
              <w:t>Das Laboratorium muss, falls zutreffend, über ein Verfahren zum Umgang mit mündlichen Untersuchungsanforderungen verfügen, das die Übermittlung einer dokumentierten Bestätigung der Untersuchungsanforderung an das Laboratorium innerhalb eines bestimmten Zeitraums vorsieht.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5E0301A"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4A24E01" w14:textId="77777777" w:rsidR="00365D66" w:rsidRPr="007F7F71" w:rsidRDefault="00365D66" w:rsidP="00BB28EB">
            <w:pPr>
              <w:spacing w:before="20"/>
              <w:rPr>
                <w:b/>
                <w:bCs/>
                <w:sz w:val="16"/>
              </w:rPr>
            </w:pPr>
          </w:p>
        </w:tc>
      </w:tr>
      <w:tr w:rsidR="00365D66" w:rsidRPr="007F7F71" w14:paraId="209F874C" w14:textId="77777777" w:rsidTr="00D201DB">
        <w:tblPrEx>
          <w:tblCellMar>
            <w:bottom w:w="57" w:type="dxa"/>
          </w:tblCellMar>
        </w:tblPrEx>
        <w:tc>
          <w:tcPr>
            <w:tcW w:w="768" w:type="dxa"/>
            <w:gridSpan w:val="2"/>
            <w:tcBorders>
              <w:left w:val="single" w:sz="6" w:space="0" w:color="auto"/>
              <w:bottom w:val="single" w:sz="6" w:space="0" w:color="auto"/>
            </w:tcBorders>
          </w:tcPr>
          <w:p w14:paraId="223DB5B4" w14:textId="02D78CD5" w:rsidR="00365D66" w:rsidRPr="00081A3E" w:rsidRDefault="00365D66">
            <w:pPr>
              <w:spacing w:before="20"/>
              <w:rPr>
                <w:b/>
              </w:rPr>
            </w:pPr>
            <w:r>
              <w:rPr>
                <w:b/>
              </w:rPr>
              <w:t>7.2.4</w:t>
            </w:r>
          </w:p>
        </w:tc>
        <w:tc>
          <w:tcPr>
            <w:tcW w:w="4772" w:type="dxa"/>
            <w:tcBorders>
              <w:top w:val="single" w:sz="6" w:space="0" w:color="auto"/>
              <w:left w:val="single" w:sz="6" w:space="0" w:color="auto"/>
              <w:bottom w:val="single" w:sz="6" w:space="0" w:color="auto"/>
            </w:tcBorders>
          </w:tcPr>
          <w:p w14:paraId="347087DE" w14:textId="04BF4611" w:rsidR="00365D66" w:rsidRPr="00081A3E" w:rsidRDefault="00365D66" w:rsidP="00D201DB">
            <w:pPr>
              <w:spacing w:before="20"/>
              <w:ind w:left="290" w:hanging="290"/>
              <w:rPr>
                <w:b/>
              </w:rPr>
            </w:pPr>
            <w:r>
              <w:rPr>
                <w:b/>
              </w:rPr>
              <w:t>Entnahme der Primärprobe und Handhabung</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C192271"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B4B3E3D" w14:textId="77777777" w:rsidR="00365D66" w:rsidRPr="007F7F71" w:rsidRDefault="00365D66" w:rsidP="00BB28EB">
            <w:pPr>
              <w:spacing w:before="20"/>
              <w:rPr>
                <w:b/>
                <w:bCs/>
                <w:sz w:val="16"/>
              </w:rPr>
            </w:pPr>
          </w:p>
        </w:tc>
      </w:tr>
      <w:tr w:rsidR="00365D66" w:rsidRPr="007F7F71" w14:paraId="1E5EDBE8" w14:textId="77777777" w:rsidTr="00365D66">
        <w:tblPrEx>
          <w:tblCellMar>
            <w:bottom w:w="57" w:type="dxa"/>
          </w:tblCellMar>
        </w:tblPrEx>
        <w:tc>
          <w:tcPr>
            <w:tcW w:w="768" w:type="dxa"/>
            <w:gridSpan w:val="2"/>
            <w:vMerge w:val="restart"/>
            <w:tcBorders>
              <w:left w:val="single" w:sz="6" w:space="0" w:color="auto"/>
            </w:tcBorders>
          </w:tcPr>
          <w:p w14:paraId="206711CE" w14:textId="38EFB239" w:rsidR="00365D66" w:rsidRPr="00081A3E" w:rsidRDefault="00365D66">
            <w:pPr>
              <w:spacing w:before="20"/>
              <w:rPr>
                <w:b/>
                <w:sz w:val="18"/>
                <w:szCs w:val="18"/>
              </w:rPr>
            </w:pPr>
            <w:r>
              <w:rPr>
                <w:b/>
                <w:sz w:val="18"/>
                <w:szCs w:val="18"/>
              </w:rPr>
              <w:t>7.2.4.1</w:t>
            </w:r>
          </w:p>
        </w:tc>
        <w:tc>
          <w:tcPr>
            <w:tcW w:w="4772" w:type="dxa"/>
            <w:tcBorders>
              <w:top w:val="single" w:sz="6" w:space="0" w:color="auto"/>
              <w:left w:val="single" w:sz="6" w:space="0" w:color="auto"/>
              <w:bottom w:val="single" w:sz="6" w:space="0" w:color="auto"/>
            </w:tcBorders>
          </w:tcPr>
          <w:p w14:paraId="2D22DE42" w14:textId="16986B54" w:rsidR="00365D66" w:rsidRPr="00081A3E" w:rsidRDefault="00365D66" w:rsidP="00D201DB">
            <w:pPr>
              <w:spacing w:before="20"/>
              <w:ind w:left="290" w:hanging="290"/>
              <w:rPr>
                <w:b/>
              </w:rPr>
            </w:pPr>
            <w:r>
              <w:rPr>
                <w:b/>
              </w:rPr>
              <w:t>Allgemeines</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DB55C53"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1A3A788" w14:textId="77777777" w:rsidR="00365D66" w:rsidRPr="007F7F71" w:rsidRDefault="00365D66" w:rsidP="00BB28EB">
            <w:pPr>
              <w:spacing w:before="20"/>
              <w:rPr>
                <w:b/>
                <w:bCs/>
                <w:sz w:val="16"/>
              </w:rPr>
            </w:pPr>
          </w:p>
        </w:tc>
      </w:tr>
      <w:tr w:rsidR="00365D66" w:rsidRPr="007F7F71" w14:paraId="21A2EFD5" w14:textId="77777777" w:rsidTr="00D201DB">
        <w:tblPrEx>
          <w:tblCellMar>
            <w:bottom w:w="57" w:type="dxa"/>
          </w:tblCellMar>
        </w:tblPrEx>
        <w:tc>
          <w:tcPr>
            <w:tcW w:w="768" w:type="dxa"/>
            <w:gridSpan w:val="2"/>
            <w:vMerge/>
            <w:tcBorders>
              <w:left w:val="single" w:sz="6" w:space="0" w:color="auto"/>
              <w:bottom w:val="single" w:sz="6" w:space="0" w:color="auto"/>
            </w:tcBorders>
          </w:tcPr>
          <w:p w14:paraId="22FF503E"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246EB38B" w14:textId="77777777" w:rsidR="00365D66" w:rsidRPr="00081A3E" w:rsidRDefault="00365D66" w:rsidP="00081A3E">
            <w:pPr>
              <w:spacing w:before="20"/>
              <w:rPr>
                <w:sz w:val="16"/>
              </w:rPr>
            </w:pPr>
            <w:r w:rsidRPr="00081A3E">
              <w:rPr>
                <w:sz w:val="16"/>
              </w:rPr>
              <w:t xml:space="preserve">Das Laboratorium muss über Verfahren für die Entnahme und </w:t>
            </w:r>
            <w:r w:rsidRPr="00081A3E">
              <w:rPr>
                <w:sz w:val="16"/>
              </w:rPr>
              <w:lastRenderedPageBreak/>
              <w:t>Handhabung von Primärproben verfügen. Die Informationen müssen den für die Probennahme Verantwortlichen zur Verfügung stehen.</w:t>
            </w:r>
          </w:p>
          <w:p w14:paraId="45EAAD3E" w14:textId="77777777" w:rsidR="00365D66" w:rsidRPr="00081A3E" w:rsidRDefault="00365D66" w:rsidP="00081A3E">
            <w:pPr>
              <w:spacing w:before="20"/>
              <w:rPr>
                <w:sz w:val="16"/>
              </w:rPr>
            </w:pPr>
          </w:p>
          <w:p w14:paraId="570503E1" w14:textId="77777777" w:rsidR="00365D66" w:rsidRPr="00081A3E" w:rsidRDefault="00365D66" w:rsidP="00081A3E">
            <w:pPr>
              <w:spacing w:before="20"/>
              <w:rPr>
                <w:sz w:val="16"/>
              </w:rPr>
            </w:pPr>
            <w:r w:rsidRPr="00081A3E">
              <w:rPr>
                <w:sz w:val="16"/>
              </w:rPr>
              <w:t>Jede Abweichung von den festgelegten Verfahren zur Probenentnahme muss eindeutig festgehalten werden. Das potenzielle Risiko und die Auswirkungen der Annahme oder Ablehnung der Probe auf das Ergebnis für den Patienten müssen bewertet und aufgezeichnet und dem zuständigen Personal mitgeteilt werden.</w:t>
            </w:r>
          </w:p>
          <w:p w14:paraId="7672BF34" w14:textId="77777777" w:rsidR="00365D66" w:rsidRPr="00081A3E" w:rsidRDefault="00365D66" w:rsidP="00081A3E">
            <w:pPr>
              <w:spacing w:before="20"/>
              <w:rPr>
                <w:sz w:val="16"/>
              </w:rPr>
            </w:pPr>
          </w:p>
          <w:p w14:paraId="37B61F15" w14:textId="2B1E2062" w:rsidR="00365D66" w:rsidRPr="00D201DB" w:rsidRDefault="00365D66" w:rsidP="00081A3E">
            <w:pPr>
              <w:spacing w:before="20"/>
              <w:rPr>
                <w:sz w:val="16"/>
              </w:rPr>
            </w:pPr>
            <w:r w:rsidRPr="00081A3E">
              <w:rPr>
                <w:sz w:val="16"/>
              </w:rPr>
              <w:t>Das Laboratorium muss regelmäßig die Anforderungen an das Probenvolumen, die Entnahmevorrichtung und die Konservierungsmittel für alle Probenarten überprüfen, um sicherzustellen, dass weder zu geringe noch zu große Probenumfänge entnommen und die Proben richtig entnommen werden, um den Analyten zu schützen.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0D34A2F"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4D1D9F2" w14:textId="77777777" w:rsidR="00365D66" w:rsidRPr="007F7F71" w:rsidRDefault="00365D66" w:rsidP="00BB28EB">
            <w:pPr>
              <w:spacing w:before="20"/>
              <w:rPr>
                <w:b/>
                <w:bCs/>
                <w:sz w:val="16"/>
              </w:rPr>
            </w:pPr>
          </w:p>
        </w:tc>
      </w:tr>
      <w:tr w:rsidR="00365D66" w:rsidRPr="007F7F71" w14:paraId="2AF6BACB" w14:textId="77777777" w:rsidTr="00365D66">
        <w:tblPrEx>
          <w:tblCellMar>
            <w:bottom w:w="57" w:type="dxa"/>
          </w:tblCellMar>
        </w:tblPrEx>
        <w:tc>
          <w:tcPr>
            <w:tcW w:w="768" w:type="dxa"/>
            <w:gridSpan w:val="2"/>
            <w:vMerge w:val="restart"/>
            <w:tcBorders>
              <w:left w:val="single" w:sz="6" w:space="0" w:color="auto"/>
            </w:tcBorders>
          </w:tcPr>
          <w:p w14:paraId="1D5C7BB8" w14:textId="5226153F" w:rsidR="00365D66" w:rsidRPr="00081A3E" w:rsidRDefault="00365D66">
            <w:pPr>
              <w:spacing w:before="20"/>
              <w:rPr>
                <w:b/>
                <w:sz w:val="18"/>
                <w:szCs w:val="18"/>
              </w:rPr>
            </w:pPr>
            <w:r>
              <w:rPr>
                <w:b/>
                <w:sz w:val="18"/>
                <w:szCs w:val="18"/>
              </w:rPr>
              <w:t>7.2.4.2</w:t>
            </w:r>
          </w:p>
        </w:tc>
        <w:tc>
          <w:tcPr>
            <w:tcW w:w="4772" w:type="dxa"/>
            <w:tcBorders>
              <w:top w:val="single" w:sz="6" w:space="0" w:color="auto"/>
              <w:left w:val="single" w:sz="6" w:space="0" w:color="auto"/>
              <w:bottom w:val="single" w:sz="6" w:space="0" w:color="auto"/>
            </w:tcBorders>
          </w:tcPr>
          <w:p w14:paraId="0003098E" w14:textId="063FA4D5" w:rsidR="00365D66" w:rsidRPr="00081A3E" w:rsidRDefault="00365D66" w:rsidP="00081A3E">
            <w:pPr>
              <w:spacing w:before="20"/>
              <w:rPr>
                <w:b/>
              </w:rPr>
            </w:pPr>
            <w:r w:rsidRPr="00081A3E">
              <w:rPr>
                <w:b/>
              </w:rPr>
              <w:t>Informationen zu den Tätigkeiten vor der Entnahme</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F92398C"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7B662BC" w14:textId="77777777" w:rsidR="00365D66" w:rsidRPr="007F7F71" w:rsidRDefault="00365D66" w:rsidP="00BB28EB">
            <w:pPr>
              <w:spacing w:before="20"/>
              <w:rPr>
                <w:b/>
                <w:bCs/>
                <w:sz w:val="16"/>
              </w:rPr>
            </w:pPr>
          </w:p>
        </w:tc>
      </w:tr>
      <w:tr w:rsidR="00365D66" w:rsidRPr="007F7F71" w14:paraId="1928ED58" w14:textId="77777777" w:rsidTr="00365D66">
        <w:tblPrEx>
          <w:tblCellMar>
            <w:bottom w:w="57" w:type="dxa"/>
          </w:tblCellMar>
        </w:tblPrEx>
        <w:tc>
          <w:tcPr>
            <w:tcW w:w="768" w:type="dxa"/>
            <w:gridSpan w:val="2"/>
            <w:vMerge/>
            <w:tcBorders>
              <w:left w:val="single" w:sz="6" w:space="0" w:color="auto"/>
            </w:tcBorders>
          </w:tcPr>
          <w:p w14:paraId="19D59938"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58BC71CC" w14:textId="77777777" w:rsidR="00365D66" w:rsidRPr="00081A3E" w:rsidRDefault="00365D66" w:rsidP="00081A3E">
            <w:pPr>
              <w:spacing w:before="20"/>
              <w:ind w:left="290" w:hanging="283"/>
              <w:rPr>
                <w:sz w:val="16"/>
              </w:rPr>
            </w:pPr>
            <w:r w:rsidRPr="00081A3E">
              <w:rPr>
                <w:sz w:val="16"/>
              </w:rPr>
              <w:t>Das Laboratorium muss Informationen und Anweisungen für die Tätigkeiten vor der Entnahme bereitstellen, die so detailliert sind, dass sichergestellt ist, dass die Integrität der Probe nicht beeinträchtigt wird.</w:t>
            </w:r>
          </w:p>
          <w:p w14:paraId="5066835D" w14:textId="77777777" w:rsidR="00365D66" w:rsidRPr="00081A3E" w:rsidRDefault="00365D66" w:rsidP="00081A3E">
            <w:pPr>
              <w:spacing w:before="20"/>
              <w:ind w:left="290" w:hanging="283"/>
              <w:rPr>
                <w:sz w:val="16"/>
              </w:rPr>
            </w:pPr>
          </w:p>
          <w:p w14:paraId="07CA61FA" w14:textId="77777777" w:rsidR="00365D66" w:rsidRPr="00081A3E" w:rsidRDefault="00365D66" w:rsidP="00081A3E">
            <w:pPr>
              <w:spacing w:before="20"/>
              <w:ind w:left="290" w:hanging="283"/>
              <w:rPr>
                <w:sz w:val="16"/>
              </w:rPr>
            </w:pPr>
            <w:r w:rsidRPr="00081A3E">
              <w:rPr>
                <w:sz w:val="16"/>
              </w:rPr>
              <w:t>Dies muss Folgendes umfassen:</w:t>
            </w:r>
          </w:p>
          <w:p w14:paraId="7A1D6977" w14:textId="77777777" w:rsidR="00365D66" w:rsidRPr="00081A3E" w:rsidRDefault="00365D66" w:rsidP="00081A3E">
            <w:pPr>
              <w:spacing w:before="20"/>
              <w:ind w:left="290" w:hanging="283"/>
              <w:rPr>
                <w:sz w:val="16"/>
              </w:rPr>
            </w:pPr>
          </w:p>
          <w:p w14:paraId="3263B357" w14:textId="5563FC88" w:rsidR="00365D66" w:rsidRPr="00081A3E" w:rsidRDefault="00365D66" w:rsidP="00081A3E">
            <w:pPr>
              <w:spacing w:before="20"/>
              <w:ind w:left="290" w:hanging="283"/>
              <w:rPr>
                <w:sz w:val="16"/>
              </w:rPr>
            </w:pPr>
            <w:r w:rsidRPr="00081A3E">
              <w:rPr>
                <w:sz w:val="16"/>
              </w:rPr>
              <w:t>a)</w:t>
            </w:r>
            <w:r w:rsidRPr="00081A3E">
              <w:rPr>
                <w:sz w:val="16"/>
              </w:rPr>
              <w:tab/>
              <w:t>Vorbereitung des Patienten (z. B. Anweisungen an die Pflegekräfte, die Probenabnehmer und an die Patienten);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5E3DAB6"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14A4440" w14:textId="77777777" w:rsidR="00365D66" w:rsidRPr="007F7F71" w:rsidRDefault="00365D66" w:rsidP="00BB28EB">
            <w:pPr>
              <w:spacing w:before="20"/>
              <w:rPr>
                <w:b/>
                <w:bCs/>
                <w:sz w:val="16"/>
              </w:rPr>
            </w:pPr>
          </w:p>
        </w:tc>
      </w:tr>
      <w:tr w:rsidR="00365D66" w:rsidRPr="007F7F71" w14:paraId="3B831507" w14:textId="77777777" w:rsidTr="00365D66">
        <w:tblPrEx>
          <w:tblCellMar>
            <w:bottom w:w="57" w:type="dxa"/>
          </w:tblCellMar>
        </w:tblPrEx>
        <w:tc>
          <w:tcPr>
            <w:tcW w:w="768" w:type="dxa"/>
            <w:gridSpan w:val="2"/>
            <w:vMerge/>
            <w:tcBorders>
              <w:left w:val="single" w:sz="6" w:space="0" w:color="auto"/>
            </w:tcBorders>
          </w:tcPr>
          <w:p w14:paraId="008539C7"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5231216B" w14:textId="77777777" w:rsidR="00365D66" w:rsidRPr="00081A3E" w:rsidRDefault="00365D66" w:rsidP="00081A3E">
            <w:pPr>
              <w:ind w:left="290" w:hanging="283"/>
              <w:rPr>
                <w:sz w:val="16"/>
              </w:rPr>
            </w:pPr>
            <w:r w:rsidRPr="00081A3E">
              <w:rPr>
                <w:sz w:val="16"/>
              </w:rPr>
              <w:t>b)</w:t>
            </w:r>
            <w:r w:rsidRPr="00081A3E">
              <w:rPr>
                <w:sz w:val="16"/>
              </w:rPr>
              <w:tab/>
              <w:t>Art und Menge der zu entnehmenden Primärprobe mit Beschreibung der Behälter und notwendiger Zusatzstoffe und, sofern relevant, der Reihenfolge der Entnahme der Proben;</w:t>
            </w:r>
          </w:p>
          <w:p w14:paraId="12064663" w14:textId="77777777" w:rsidR="00365D66" w:rsidRPr="00081A3E" w:rsidRDefault="00365D66" w:rsidP="00081A3E">
            <w:pPr>
              <w:spacing w:before="20"/>
              <w:ind w:left="290" w:hanging="283"/>
              <w:rPr>
                <w:sz w:val="16"/>
              </w:rPr>
            </w:pP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5C6F532"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CB94B1B" w14:textId="77777777" w:rsidR="00365D66" w:rsidRPr="007F7F71" w:rsidRDefault="00365D66" w:rsidP="00BB28EB">
            <w:pPr>
              <w:spacing w:before="20"/>
              <w:rPr>
                <w:b/>
                <w:bCs/>
                <w:sz w:val="16"/>
              </w:rPr>
            </w:pPr>
          </w:p>
        </w:tc>
      </w:tr>
      <w:tr w:rsidR="00365D66" w:rsidRPr="007F7F71" w14:paraId="0A2B8619" w14:textId="77777777" w:rsidTr="00365D66">
        <w:tblPrEx>
          <w:tblCellMar>
            <w:bottom w:w="57" w:type="dxa"/>
          </w:tblCellMar>
        </w:tblPrEx>
        <w:tc>
          <w:tcPr>
            <w:tcW w:w="768" w:type="dxa"/>
            <w:gridSpan w:val="2"/>
            <w:vMerge/>
            <w:tcBorders>
              <w:left w:val="single" w:sz="6" w:space="0" w:color="auto"/>
            </w:tcBorders>
          </w:tcPr>
          <w:p w14:paraId="1DDF74CC"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20907367" w14:textId="5D29135D" w:rsidR="00365D66" w:rsidRPr="00081A3E" w:rsidRDefault="00365D66" w:rsidP="00081A3E">
            <w:pPr>
              <w:spacing w:before="20"/>
              <w:ind w:left="290" w:hanging="283"/>
              <w:rPr>
                <w:sz w:val="16"/>
              </w:rPr>
            </w:pPr>
            <w:r w:rsidRPr="00081A3E">
              <w:rPr>
                <w:sz w:val="16"/>
              </w:rPr>
              <w:t>c)</w:t>
            </w:r>
            <w:r w:rsidRPr="00081A3E">
              <w:rPr>
                <w:sz w:val="16"/>
              </w:rPr>
              <w:tab/>
              <w:t>besondere zeitliche Festlegungen für die Entnahme, wenn relevant;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0A80038"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81D6153" w14:textId="77777777" w:rsidR="00365D66" w:rsidRPr="007F7F71" w:rsidRDefault="00365D66" w:rsidP="00BB28EB">
            <w:pPr>
              <w:spacing w:before="20"/>
              <w:rPr>
                <w:b/>
                <w:bCs/>
                <w:sz w:val="16"/>
              </w:rPr>
            </w:pPr>
          </w:p>
        </w:tc>
      </w:tr>
      <w:tr w:rsidR="00365D66" w:rsidRPr="007F7F71" w14:paraId="68A278FE" w14:textId="77777777" w:rsidTr="00365D66">
        <w:tblPrEx>
          <w:tblCellMar>
            <w:bottom w:w="57" w:type="dxa"/>
          </w:tblCellMar>
        </w:tblPrEx>
        <w:tc>
          <w:tcPr>
            <w:tcW w:w="768" w:type="dxa"/>
            <w:gridSpan w:val="2"/>
            <w:vMerge/>
            <w:tcBorders>
              <w:left w:val="single" w:sz="6" w:space="0" w:color="auto"/>
            </w:tcBorders>
          </w:tcPr>
          <w:p w14:paraId="18A35347"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4CBE9532" w14:textId="43A8122E" w:rsidR="00365D66" w:rsidRPr="00081A3E" w:rsidRDefault="00365D66" w:rsidP="00081A3E">
            <w:pPr>
              <w:spacing w:before="20"/>
              <w:ind w:left="290" w:hanging="283"/>
              <w:rPr>
                <w:sz w:val="16"/>
              </w:rPr>
            </w:pPr>
            <w:r w:rsidRPr="00081A3E">
              <w:rPr>
                <w:sz w:val="16"/>
              </w:rPr>
              <w:t>d)</w:t>
            </w:r>
            <w:r w:rsidRPr="00081A3E">
              <w:rPr>
                <w:sz w:val="16"/>
              </w:rPr>
              <w:tab/>
              <w:t>Bereitstellung klinischer Angaben, die für die Probenentnahme, Untersuchungsleistung oder Auswertung der Ergebnisse relevant sind oder diese beeinflussen (z. B. Verlauf der Arzneimittelgaben);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66E872A"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9443498" w14:textId="77777777" w:rsidR="00365D66" w:rsidRPr="007F7F71" w:rsidRDefault="00365D66" w:rsidP="00BB28EB">
            <w:pPr>
              <w:spacing w:before="20"/>
              <w:rPr>
                <w:b/>
                <w:bCs/>
                <w:sz w:val="16"/>
              </w:rPr>
            </w:pPr>
          </w:p>
        </w:tc>
      </w:tr>
      <w:tr w:rsidR="00365D66" w:rsidRPr="007F7F71" w14:paraId="11239C76" w14:textId="77777777" w:rsidTr="00365D66">
        <w:tblPrEx>
          <w:tblCellMar>
            <w:bottom w:w="57" w:type="dxa"/>
          </w:tblCellMar>
        </w:tblPrEx>
        <w:tc>
          <w:tcPr>
            <w:tcW w:w="768" w:type="dxa"/>
            <w:gridSpan w:val="2"/>
            <w:vMerge/>
            <w:tcBorders>
              <w:left w:val="single" w:sz="6" w:space="0" w:color="auto"/>
            </w:tcBorders>
          </w:tcPr>
          <w:p w14:paraId="4C6A13F4"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1C8C5DD8" w14:textId="429A2B0B" w:rsidR="00365D66" w:rsidRPr="00081A3E" w:rsidRDefault="00365D66" w:rsidP="00081A3E">
            <w:pPr>
              <w:spacing w:before="20"/>
              <w:ind w:left="290" w:hanging="283"/>
              <w:rPr>
                <w:sz w:val="16"/>
              </w:rPr>
            </w:pPr>
            <w:r w:rsidRPr="00081A3E">
              <w:rPr>
                <w:sz w:val="16"/>
              </w:rPr>
              <w:t>e)</w:t>
            </w:r>
            <w:r w:rsidRPr="00081A3E">
              <w:rPr>
                <w:sz w:val="16"/>
              </w:rPr>
              <w:tab/>
              <w:t>Probenkennzeichnung zur eindeutigen Identifizierung des Patienten sowie von Ursprung und Entnahmestelle der Probe und eine Kennzeichnung, wenn mehrere Proben desselben Patienten, einschließlich mehrerer Gewebestücke oder Objektträger, entnommen werden sollen;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FF8F804"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D4F9569" w14:textId="77777777" w:rsidR="00365D66" w:rsidRPr="007F7F71" w:rsidRDefault="00365D66" w:rsidP="00BB28EB">
            <w:pPr>
              <w:spacing w:before="20"/>
              <w:rPr>
                <w:b/>
                <w:bCs/>
                <w:sz w:val="16"/>
              </w:rPr>
            </w:pPr>
          </w:p>
        </w:tc>
      </w:tr>
      <w:tr w:rsidR="00365D66" w:rsidRPr="007F7F71" w14:paraId="61178D6D" w14:textId="77777777" w:rsidTr="00D201DB">
        <w:tblPrEx>
          <w:tblCellMar>
            <w:bottom w:w="57" w:type="dxa"/>
          </w:tblCellMar>
        </w:tblPrEx>
        <w:tc>
          <w:tcPr>
            <w:tcW w:w="768" w:type="dxa"/>
            <w:gridSpan w:val="2"/>
            <w:vMerge/>
            <w:tcBorders>
              <w:left w:val="single" w:sz="6" w:space="0" w:color="auto"/>
              <w:bottom w:val="single" w:sz="6" w:space="0" w:color="auto"/>
            </w:tcBorders>
          </w:tcPr>
          <w:p w14:paraId="33ACE76C"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0B36F02E" w14:textId="67B91A83" w:rsidR="00365D66" w:rsidRPr="00081A3E" w:rsidRDefault="00365D66" w:rsidP="00081A3E">
            <w:pPr>
              <w:ind w:left="290" w:hanging="283"/>
              <w:rPr>
                <w:sz w:val="16"/>
              </w:rPr>
            </w:pPr>
            <w:r w:rsidRPr="00081A3E">
              <w:rPr>
                <w:sz w:val="16"/>
              </w:rPr>
              <w:t>f)</w:t>
            </w:r>
            <w:r w:rsidRPr="00081A3E">
              <w:rPr>
                <w:sz w:val="16"/>
              </w:rPr>
              <w:tab/>
              <w:t>die für die angeforderten Untersuchungen spezifischen Kriterien des Laboratoriums für die Annahme und Zurückwei</w:t>
            </w:r>
            <w:r>
              <w:rPr>
                <w:sz w:val="16"/>
              </w:rPr>
              <w:t>sung von Proben.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5A8D54C"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90BB47A" w14:textId="77777777" w:rsidR="00365D66" w:rsidRPr="007F7F71" w:rsidRDefault="00365D66" w:rsidP="00BB28EB">
            <w:pPr>
              <w:spacing w:before="20"/>
              <w:rPr>
                <w:b/>
                <w:bCs/>
                <w:sz w:val="16"/>
              </w:rPr>
            </w:pPr>
          </w:p>
        </w:tc>
      </w:tr>
      <w:tr w:rsidR="00365D66" w:rsidRPr="007F7F71" w14:paraId="217934C2" w14:textId="77777777" w:rsidTr="00365D66">
        <w:tblPrEx>
          <w:tblCellMar>
            <w:bottom w:w="57" w:type="dxa"/>
          </w:tblCellMar>
        </w:tblPrEx>
        <w:tc>
          <w:tcPr>
            <w:tcW w:w="768" w:type="dxa"/>
            <w:gridSpan w:val="2"/>
            <w:vMerge w:val="restart"/>
            <w:tcBorders>
              <w:left w:val="single" w:sz="6" w:space="0" w:color="auto"/>
            </w:tcBorders>
          </w:tcPr>
          <w:p w14:paraId="1206A0F0" w14:textId="60C0CD5A" w:rsidR="00365D66" w:rsidRPr="00CF0794" w:rsidRDefault="00365D66">
            <w:pPr>
              <w:spacing w:before="20"/>
              <w:rPr>
                <w:b/>
                <w:sz w:val="18"/>
                <w:szCs w:val="18"/>
              </w:rPr>
            </w:pPr>
            <w:r w:rsidRPr="00CF0794">
              <w:rPr>
                <w:b/>
                <w:sz w:val="18"/>
                <w:szCs w:val="18"/>
              </w:rPr>
              <w:t>7.2.4.3</w:t>
            </w:r>
          </w:p>
        </w:tc>
        <w:tc>
          <w:tcPr>
            <w:tcW w:w="4772" w:type="dxa"/>
            <w:tcBorders>
              <w:top w:val="single" w:sz="6" w:space="0" w:color="auto"/>
              <w:left w:val="single" w:sz="6" w:space="0" w:color="auto"/>
              <w:bottom w:val="single" w:sz="6" w:space="0" w:color="auto"/>
            </w:tcBorders>
          </w:tcPr>
          <w:p w14:paraId="2358C62B" w14:textId="4B30D90A" w:rsidR="00365D66" w:rsidRPr="00CF0794" w:rsidRDefault="00365D66" w:rsidP="00081A3E">
            <w:pPr>
              <w:ind w:left="290" w:hanging="283"/>
              <w:rPr>
                <w:b/>
              </w:rPr>
            </w:pPr>
            <w:r w:rsidRPr="00CF0794">
              <w:rPr>
                <w:b/>
              </w:rPr>
              <w:t>Einwilligung des Patienten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FB73531"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2805CE9" w14:textId="77777777" w:rsidR="00365D66" w:rsidRPr="007F7F71" w:rsidRDefault="00365D66" w:rsidP="00BB28EB">
            <w:pPr>
              <w:spacing w:before="20"/>
              <w:rPr>
                <w:b/>
                <w:bCs/>
                <w:sz w:val="16"/>
              </w:rPr>
            </w:pPr>
          </w:p>
        </w:tc>
      </w:tr>
      <w:tr w:rsidR="00365D66" w:rsidRPr="007F7F71" w14:paraId="05592853" w14:textId="77777777" w:rsidTr="00365D66">
        <w:tblPrEx>
          <w:tblCellMar>
            <w:bottom w:w="57" w:type="dxa"/>
          </w:tblCellMar>
        </w:tblPrEx>
        <w:tc>
          <w:tcPr>
            <w:tcW w:w="768" w:type="dxa"/>
            <w:gridSpan w:val="2"/>
            <w:vMerge/>
            <w:tcBorders>
              <w:left w:val="single" w:sz="6" w:space="0" w:color="auto"/>
            </w:tcBorders>
          </w:tcPr>
          <w:p w14:paraId="6935CD77"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6495A3ED" w14:textId="77777777" w:rsidR="00365D66" w:rsidRPr="00CF0794" w:rsidRDefault="00365D66" w:rsidP="00CF0794">
            <w:pPr>
              <w:ind w:left="290" w:hanging="283"/>
              <w:rPr>
                <w:sz w:val="16"/>
              </w:rPr>
            </w:pPr>
            <w:r w:rsidRPr="00CF0794">
              <w:rPr>
                <w:sz w:val="16"/>
              </w:rPr>
              <w:t>a)</w:t>
            </w:r>
            <w:r w:rsidRPr="00CF0794">
              <w:rPr>
                <w:sz w:val="16"/>
              </w:rPr>
              <w:tab/>
              <w:t>Das Laboratorium muss für alle am Patienten durchgeführten Verfahren die Einwilligung des Patienten einholen.</w:t>
            </w:r>
          </w:p>
          <w:p w14:paraId="5BBE9802" w14:textId="77777777" w:rsidR="00365D66" w:rsidRPr="00CF0794" w:rsidRDefault="00365D66" w:rsidP="00CF0794">
            <w:pPr>
              <w:ind w:left="290" w:hanging="283"/>
              <w:rPr>
                <w:sz w:val="16"/>
              </w:rPr>
            </w:pPr>
          </w:p>
          <w:p w14:paraId="50184D29" w14:textId="39DA678F" w:rsidR="00365D66" w:rsidRPr="00081A3E" w:rsidRDefault="00365D66" w:rsidP="00CF0794">
            <w:pPr>
              <w:ind w:left="7"/>
              <w:rPr>
                <w:sz w:val="16"/>
              </w:rPr>
            </w:pPr>
            <w:r w:rsidRPr="00CF0794">
              <w:rPr>
                <w:sz w:val="16"/>
              </w:rPr>
              <w:t>ANMERKUNG Für die meisten routinemäßigen Laboruntersuchungen kann eine Einwilligung abgeleitet werden, wenn der Patient sich bereitwillig der üblichen Probenentnahme unterwirft, z. B. Venenpunktion.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F54EC32"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7F60CE3" w14:textId="77777777" w:rsidR="00365D66" w:rsidRPr="007F7F71" w:rsidRDefault="00365D66" w:rsidP="00BB28EB">
            <w:pPr>
              <w:spacing w:before="20"/>
              <w:rPr>
                <w:b/>
                <w:bCs/>
                <w:sz w:val="16"/>
              </w:rPr>
            </w:pPr>
          </w:p>
        </w:tc>
      </w:tr>
      <w:tr w:rsidR="00365D66" w:rsidRPr="007F7F71" w14:paraId="41186AAA" w14:textId="77777777" w:rsidTr="00365D66">
        <w:tblPrEx>
          <w:tblCellMar>
            <w:bottom w:w="57" w:type="dxa"/>
          </w:tblCellMar>
        </w:tblPrEx>
        <w:tc>
          <w:tcPr>
            <w:tcW w:w="768" w:type="dxa"/>
            <w:gridSpan w:val="2"/>
            <w:vMerge/>
            <w:tcBorders>
              <w:left w:val="single" w:sz="6" w:space="0" w:color="auto"/>
            </w:tcBorders>
          </w:tcPr>
          <w:p w14:paraId="66ED7DAB"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3FFAF4CB" w14:textId="3712AFA5" w:rsidR="00365D66" w:rsidRPr="00081A3E" w:rsidRDefault="00365D66" w:rsidP="00081A3E">
            <w:pPr>
              <w:ind w:left="290" w:hanging="283"/>
              <w:rPr>
                <w:sz w:val="16"/>
              </w:rPr>
            </w:pPr>
            <w:r w:rsidRPr="00CF0794">
              <w:rPr>
                <w:sz w:val="16"/>
              </w:rPr>
              <w:t>b)</w:t>
            </w:r>
            <w:r w:rsidRPr="00CF0794">
              <w:rPr>
                <w:sz w:val="16"/>
              </w:rPr>
              <w:tab/>
              <w:t>Spezielle Behandlungen, darunter stärker invasive Verfahren oder solche mit einem erhöhten Risiko für Komplikationen, können möglicherweise eine ausführlichere Erklärung und in einigen Fällen eine aufgezeichnete Zustimmung benötigt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98DEA43"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460CFFF" w14:textId="77777777" w:rsidR="00365D66" w:rsidRPr="007F7F71" w:rsidRDefault="00365D66" w:rsidP="00BB28EB">
            <w:pPr>
              <w:spacing w:before="20"/>
              <w:rPr>
                <w:b/>
                <w:bCs/>
                <w:sz w:val="16"/>
              </w:rPr>
            </w:pPr>
          </w:p>
        </w:tc>
      </w:tr>
      <w:tr w:rsidR="00365D66" w:rsidRPr="007F7F71" w14:paraId="2AE77287" w14:textId="77777777" w:rsidTr="00D201DB">
        <w:tblPrEx>
          <w:tblCellMar>
            <w:bottom w:w="57" w:type="dxa"/>
          </w:tblCellMar>
        </w:tblPrEx>
        <w:tc>
          <w:tcPr>
            <w:tcW w:w="768" w:type="dxa"/>
            <w:gridSpan w:val="2"/>
            <w:vMerge/>
            <w:tcBorders>
              <w:left w:val="single" w:sz="6" w:space="0" w:color="auto"/>
              <w:bottom w:val="single" w:sz="6" w:space="0" w:color="auto"/>
            </w:tcBorders>
          </w:tcPr>
          <w:p w14:paraId="51755A04"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1E0B26F1" w14:textId="3DF5F382" w:rsidR="00365D66" w:rsidRPr="00081A3E" w:rsidRDefault="00365D66" w:rsidP="00081A3E">
            <w:pPr>
              <w:ind w:left="290" w:hanging="283"/>
              <w:rPr>
                <w:sz w:val="16"/>
              </w:rPr>
            </w:pPr>
            <w:r w:rsidRPr="00CF0794">
              <w:rPr>
                <w:sz w:val="16"/>
              </w:rPr>
              <w:t>c)</w:t>
            </w:r>
            <w:r w:rsidRPr="00CF0794">
              <w:rPr>
                <w:sz w:val="16"/>
              </w:rPr>
              <w:tab/>
              <w:t>Wenn das Einholen der Einwilligung in Notfallsituationen nicht möglich ist, darf das Labor notwendige Behandlungen durchführen, vorausgesetzt sie liegen im Interesse des Patienten.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CE1BD13"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B1F4D5A" w14:textId="77777777" w:rsidR="00365D66" w:rsidRPr="007F7F71" w:rsidRDefault="00365D66" w:rsidP="00BB28EB">
            <w:pPr>
              <w:spacing w:before="20"/>
              <w:rPr>
                <w:b/>
                <w:bCs/>
                <w:sz w:val="16"/>
              </w:rPr>
            </w:pPr>
          </w:p>
        </w:tc>
      </w:tr>
      <w:tr w:rsidR="00365D66" w:rsidRPr="007F7F71" w14:paraId="75E38B60" w14:textId="77777777" w:rsidTr="00365D66">
        <w:tblPrEx>
          <w:tblCellMar>
            <w:bottom w:w="57" w:type="dxa"/>
          </w:tblCellMar>
        </w:tblPrEx>
        <w:tc>
          <w:tcPr>
            <w:tcW w:w="768" w:type="dxa"/>
            <w:gridSpan w:val="2"/>
            <w:vMerge w:val="restart"/>
            <w:tcBorders>
              <w:left w:val="single" w:sz="6" w:space="0" w:color="auto"/>
            </w:tcBorders>
          </w:tcPr>
          <w:p w14:paraId="14549B4D" w14:textId="5E400A20" w:rsidR="00365D66" w:rsidRPr="00CF0794" w:rsidRDefault="00365D66">
            <w:pPr>
              <w:spacing w:before="20"/>
              <w:rPr>
                <w:b/>
                <w:sz w:val="18"/>
                <w:szCs w:val="18"/>
              </w:rPr>
            </w:pPr>
            <w:r>
              <w:rPr>
                <w:b/>
                <w:sz w:val="18"/>
                <w:szCs w:val="18"/>
              </w:rPr>
              <w:lastRenderedPageBreak/>
              <w:t>7.2.4.4</w:t>
            </w:r>
          </w:p>
        </w:tc>
        <w:tc>
          <w:tcPr>
            <w:tcW w:w="4772" w:type="dxa"/>
            <w:tcBorders>
              <w:top w:val="single" w:sz="6" w:space="0" w:color="auto"/>
              <w:left w:val="single" w:sz="6" w:space="0" w:color="auto"/>
              <w:bottom w:val="single" w:sz="6" w:space="0" w:color="auto"/>
            </w:tcBorders>
          </w:tcPr>
          <w:p w14:paraId="0CD68FF9" w14:textId="2AD262A6" w:rsidR="00365D66" w:rsidRPr="00CF0794" w:rsidRDefault="00365D66" w:rsidP="00081A3E">
            <w:pPr>
              <w:ind w:left="290" w:hanging="283"/>
              <w:rPr>
                <w:b/>
              </w:rPr>
            </w:pPr>
            <w:r w:rsidRPr="00CF0794">
              <w:rPr>
                <w:b/>
              </w:rPr>
              <w:t>Anweisungen für Entnahmetätigkeiten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E5E0360"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7B42B08" w14:textId="77777777" w:rsidR="00365D66" w:rsidRPr="007F7F71" w:rsidRDefault="00365D66" w:rsidP="00BB28EB">
            <w:pPr>
              <w:spacing w:before="20"/>
              <w:rPr>
                <w:b/>
                <w:bCs/>
                <w:sz w:val="16"/>
              </w:rPr>
            </w:pPr>
          </w:p>
        </w:tc>
      </w:tr>
      <w:tr w:rsidR="00365D66" w:rsidRPr="007F7F71" w14:paraId="276F62EF" w14:textId="77777777" w:rsidTr="00365D66">
        <w:tblPrEx>
          <w:tblCellMar>
            <w:bottom w:w="57" w:type="dxa"/>
          </w:tblCellMar>
        </w:tblPrEx>
        <w:tc>
          <w:tcPr>
            <w:tcW w:w="768" w:type="dxa"/>
            <w:gridSpan w:val="2"/>
            <w:vMerge/>
            <w:tcBorders>
              <w:left w:val="single" w:sz="6" w:space="0" w:color="auto"/>
            </w:tcBorders>
          </w:tcPr>
          <w:p w14:paraId="41835152"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15003587" w14:textId="77777777" w:rsidR="00365D66" w:rsidRPr="00CF0794" w:rsidRDefault="00365D66" w:rsidP="00CF0794">
            <w:pPr>
              <w:ind w:left="7"/>
              <w:rPr>
                <w:sz w:val="16"/>
              </w:rPr>
            </w:pPr>
            <w:r w:rsidRPr="00CF0794">
              <w:rPr>
                <w:sz w:val="16"/>
              </w:rPr>
              <w:t>Um eine sichere, genaue und klinisch angemessene Probenentnahme und Lagerung vor der Prä-Analytik sicherzustellen, muss das Laboratorium Anweisungen für Folgendes bereitstellen:</w:t>
            </w:r>
          </w:p>
          <w:p w14:paraId="441237B0" w14:textId="77777777" w:rsidR="00365D66" w:rsidRPr="00CF0794" w:rsidRDefault="00365D66" w:rsidP="00CF0794">
            <w:pPr>
              <w:ind w:left="290" w:hanging="283"/>
              <w:rPr>
                <w:sz w:val="16"/>
              </w:rPr>
            </w:pPr>
          </w:p>
          <w:p w14:paraId="65D39B0B" w14:textId="09EF24E5" w:rsidR="00365D66" w:rsidRPr="00CF0794" w:rsidRDefault="00365D66" w:rsidP="00CF0794">
            <w:pPr>
              <w:ind w:left="290" w:hanging="283"/>
              <w:rPr>
                <w:sz w:val="16"/>
              </w:rPr>
            </w:pPr>
            <w:r w:rsidRPr="00CF0794">
              <w:rPr>
                <w:sz w:val="16"/>
              </w:rPr>
              <w:t>a)</w:t>
            </w:r>
            <w:r w:rsidRPr="00CF0794">
              <w:rPr>
                <w:sz w:val="16"/>
              </w:rPr>
              <w:tab/>
              <w:t>Verifizierung der Identität des Patienten, von dem eine Primärprobe entnommen wird;</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1EFD030"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8127716" w14:textId="77777777" w:rsidR="00365D66" w:rsidRPr="007F7F71" w:rsidRDefault="00365D66" w:rsidP="00BB28EB">
            <w:pPr>
              <w:spacing w:before="20"/>
              <w:rPr>
                <w:b/>
                <w:bCs/>
                <w:sz w:val="16"/>
              </w:rPr>
            </w:pPr>
          </w:p>
        </w:tc>
      </w:tr>
      <w:tr w:rsidR="00365D66" w:rsidRPr="007F7F71" w14:paraId="62785999" w14:textId="77777777" w:rsidTr="00365D66">
        <w:tblPrEx>
          <w:tblCellMar>
            <w:bottom w:w="57" w:type="dxa"/>
          </w:tblCellMar>
        </w:tblPrEx>
        <w:tc>
          <w:tcPr>
            <w:tcW w:w="768" w:type="dxa"/>
            <w:gridSpan w:val="2"/>
            <w:vMerge/>
            <w:tcBorders>
              <w:left w:val="single" w:sz="6" w:space="0" w:color="auto"/>
            </w:tcBorders>
          </w:tcPr>
          <w:p w14:paraId="6E6CB4DB"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5B6317F0" w14:textId="6731A5EE" w:rsidR="00365D66" w:rsidRPr="00CF0794" w:rsidRDefault="00365D66" w:rsidP="00081A3E">
            <w:pPr>
              <w:ind w:left="290" w:hanging="283"/>
              <w:rPr>
                <w:sz w:val="16"/>
              </w:rPr>
            </w:pPr>
            <w:r w:rsidRPr="00CF0794">
              <w:rPr>
                <w:sz w:val="16"/>
              </w:rPr>
              <w:t>b)</w:t>
            </w:r>
            <w:r w:rsidRPr="00CF0794">
              <w:rPr>
                <w:sz w:val="16"/>
              </w:rPr>
              <w:tab/>
              <w:t>Verifizierung und, sofern relevant, entsprechende Aufzeichnung, dass der Patient die präanalytischen Anforderungen erfüllt (z. B. Nüchtern-Status, Medikamenten-Status [Zeitpunkt der letzten Gabe, der Beendigung], Probenentnahme zu vorgegebener Zeit oder Zeitintervallen);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39A3F10"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F71F95E" w14:textId="77777777" w:rsidR="00365D66" w:rsidRPr="007F7F71" w:rsidRDefault="00365D66" w:rsidP="00BB28EB">
            <w:pPr>
              <w:spacing w:before="20"/>
              <w:rPr>
                <w:b/>
                <w:bCs/>
                <w:sz w:val="16"/>
              </w:rPr>
            </w:pPr>
          </w:p>
        </w:tc>
      </w:tr>
      <w:tr w:rsidR="00365D66" w:rsidRPr="007F7F71" w14:paraId="649C4B51" w14:textId="77777777" w:rsidTr="00365D66">
        <w:tblPrEx>
          <w:tblCellMar>
            <w:bottom w:w="57" w:type="dxa"/>
          </w:tblCellMar>
        </w:tblPrEx>
        <w:tc>
          <w:tcPr>
            <w:tcW w:w="768" w:type="dxa"/>
            <w:gridSpan w:val="2"/>
            <w:vMerge/>
            <w:tcBorders>
              <w:left w:val="single" w:sz="6" w:space="0" w:color="auto"/>
            </w:tcBorders>
          </w:tcPr>
          <w:p w14:paraId="55398586"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1AC43D59" w14:textId="213BA67C" w:rsidR="00365D66" w:rsidRPr="00CF0794" w:rsidRDefault="00365D66" w:rsidP="00081A3E">
            <w:pPr>
              <w:ind w:left="290" w:hanging="283"/>
              <w:rPr>
                <w:sz w:val="16"/>
              </w:rPr>
            </w:pPr>
            <w:r w:rsidRPr="00CF0794">
              <w:rPr>
                <w:sz w:val="16"/>
              </w:rPr>
              <w:t>c)</w:t>
            </w:r>
            <w:r w:rsidRPr="00CF0794">
              <w:rPr>
                <w:sz w:val="16"/>
              </w:rPr>
              <w:tab/>
              <w:t>Entnahme von Primärproben mit Beschreibungen der Behälter für die Aufnahme von Primärproben und aller erforderlichen Zusatzstoffe und, sofern relevant, der Reihenfolge der Probenentnahme;</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57246BC"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C109E79" w14:textId="77777777" w:rsidR="00365D66" w:rsidRPr="007F7F71" w:rsidRDefault="00365D66" w:rsidP="00BB28EB">
            <w:pPr>
              <w:spacing w:before="20"/>
              <w:rPr>
                <w:b/>
                <w:bCs/>
                <w:sz w:val="16"/>
              </w:rPr>
            </w:pPr>
          </w:p>
        </w:tc>
      </w:tr>
      <w:tr w:rsidR="00365D66" w:rsidRPr="007F7F71" w14:paraId="21F1EAE8" w14:textId="77777777" w:rsidTr="00365D66">
        <w:tblPrEx>
          <w:tblCellMar>
            <w:bottom w:w="57" w:type="dxa"/>
          </w:tblCellMar>
        </w:tblPrEx>
        <w:tc>
          <w:tcPr>
            <w:tcW w:w="768" w:type="dxa"/>
            <w:gridSpan w:val="2"/>
            <w:vMerge/>
            <w:tcBorders>
              <w:left w:val="single" w:sz="6" w:space="0" w:color="auto"/>
            </w:tcBorders>
          </w:tcPr>
          <w:p w14:paraId="06846354"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1FE344D1" w14:textId="16B974FC" w:rsidR="00365D66" w:rsidRPr="00CF0794" w:rsidRDefault="00365D66" w:rsidP="00081A3E">
            <w:pPr>
              <w:ind w:left="290" w:hanging="283"/>
              <w:rPr>
                <w:sz w:val="16"/>
              </w:rPr>
            </w:pPr>
            <w:r w:rsidRPr="00CF0794">
              <w:rPr>
                <w:sz w:val="16"/>
              </w:rPr>
              <w:t>d)</w:t>
            </w:r>
            <w:r w:rsidRPr="00CF0794">
              <w:rPr>
                <w:sz w:val="16"/>
              </w:rPr>
              <w:tab/>
              <w:t>Kennzeichnung von Primärproben, damit eine zweifelsfreie Verbindung zu den Patienten hergestellt wird, von denen die Proben entnommen wurden;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CD3BB59"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1C732BB" w14:textId="77777777" w:rsidR="00365D66" w:rsidRPr="007F7F71" w:rsidRDefault="00365D66" w:rsidP="00BB28EB">
            <w:pPr>
              <w:spacing w:before="20"/>
              <w:rPr>
                <w:b/>
                <w:bCs/>
                <w:sz w:val="16"/>
              </w:rPr>
            </w:pPr>
          </w:p>
        </w:tc>
      </w:tr>
      <w:tr w:rsidR="00365D66" w:rsidRPr="007F7F71" w14:paraId="11DC4E1F" w14:textId="77777777" w:rsidTr="00365D66">
        <w:tblPrEx>
          <w:tblCellMar>
            <w:bottom w:w="57" w:type="dxa"/>
          </w:tblCellMar>
        </w:tblPrEx>
        <w:tc>
          <w:tcPr>
            <w:tcW w:w="768" w:type="dxa"/>
            <w:gridSpan w:val="2"/>
            <w:vMerge/>
            <w:tcBorders>
              <w:left w:val="single" w:sz="6" w:space="0" w:color="auto"/>
            </w:tcBorders>
          </w:tcPr>
          <w:p w14:paraId="46C5F265"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32F0F30B" w14:textId="5A294D08" w:rsidR="00365D66" w:rsidRPr="00CF0794" w:rsidRDefault="00365D66" w:rsidP="00CF0794">
            <w:pPr>
              <w:tabs>
                <w:tab w:val="left" w:pos="1020"/>
              </w:tabs>
              <w:ind w:left="290" w:hanging="283"/>
              <w:rPr>
                <w:sz w:val="16"/>
              </w:rPr>
            </w:pPr>
            <w:r w:rsidRPr="00CF0794">
              <w:rPr>
                <w:sz w:val="16"/>
              </w:rPr>
              <w:t>e)</w:t>
            </w:r>
            <w:r w:rsidRPr="00CF0794">
              <w:rPr>
                <w:sz w:val="16"/>
              </w:rPr>
              <w:tab/>
              <w:t>Aufzeichnung der Identität der die Primärprobe entnehmenden Person und das Entnahmedatum und Aufzeichnung des Entnahmezeitpunkts, falls relevant;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0A8CB7B"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6930965" w14:textId="77777777" w:rsidR="00365D66" w:rsidRPr="007F7F71" w:rsidRDefault="00365D66" w:rsidP="00BB28EB">
            <w:pPr>
              <w:spacing w:before="20"/>
              <w:rPr>
                <w:b/>
                <w:bCs/>
                <w:sz w:val="16"/>
              </w:rPr>
            </w:pPr>
          </w:p>
        </w:tc>
      </w:tr>
      <w:tr w:rsidR="00365D66" w:rsidRPr="007F7F71" w14:paraId="74A943F3" w14:textId="77777777" w:rsidTr="00365D66">
        <w:tblPrEx>
          <w:tblCellMar>
            <w:bottom w:w="57" w:type="dxa"/>
          </w:tblCellMar>
        </w:tblPrEx>
        <w:tc>
          <w:tcPr>
            <w:tcW w:w="768" w:type="dxa"/>
            <w:gridSpan w:val="2"/>
            <w:vMerge/>
            <w:tcBorders>
              <w:left w:val="single" w:sz="6" w:space="0" w:color="auto"/>
            </w:tcBorders>
          </w:tcPr>
          <w:p w14:paraId="3BF06832"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10DA087B" w14:textId="18DB0245" w:rsidR="00365D66" w:rsidRPr="00CF0794" w:rsidRDefault="00365D66" w:rsidP="00081A3E">
            <w:pPr>
              <w:ind w:left="290" w:hanging="283"/>
              <w:rPr>
                <w:sz w:val="16"/>
              </w:rPr>
            </w:pPr>
            <w:r w:rsidRPr="00CF0794">
              <w:rPr>
                <w:sz w:val="16"/>
              </w:rPr>
              <w:t>f)</w:t>
            </w:r>
            <w:r w:rsidRPr="00CF0794">
              <w:rPr>
                <w:sz w:val="16"/>
              </w:rPr>
              <w:tab/>
              <w:t>Anforderungen an die Trennung oder Teilung der Primärprobe, falls erforderlich;</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78400A5"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E1988FE" w14:textId="77777777" w:rsidR="00365D66" w:rsidRPr="007F7F71" w:rsidRDefault="00365D66" w:rsidP="00BB28EB">
            <w:pPr>
              <w:spacing w:before="20"/>
              <w:rPr>
                <w:b/>
                <w:bCs/>
                <w:sz w:val="16"/>
              </w:rPr>
            </w:pPr>
          </w:p>
        </w:tc>
      </w:tr>
      <w:tr w:rsidR="00365D66" w:rsidRPr="007F7F71" w14:paraId="05500943" w14:textId="77777777" w:rsidTr="00365D66">
        <w:tblPrEx>
          <w:tblCellMar>
            <w:bottom w:w="57" w:type="dxa"/>
          </w:tblCellMar>
        </w:tblPrEx>
        <w:tc>
          <w:tcPr>
            <w:tcW w:w="768" w:type="dxa"/>
            <w:gridSpan w:val="2"/>
            <w:vMerge/>
            <w:tcBorders>
              <w:left w:val="single" w:sz="6" w:space="0" w:color="auto"/>
            </w:tcBorders>
          </w:tcPr>
          <w:p w14:paraId="72ED30BD"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1073A5A0" w14:textId="299CA0AE" w:rsidR="00365D66" w:rsidRPr="00CF0794" w:rsidRDefault="00365D66" w:rsidP="00081A3E">
            <w:pPr>
              <w:ind w:left="290" w:hanging="283"/>
              <w:rPr>
                <w:sz w:val="16"/>
              </w:rPr>
            </w:pPr>
            <w:r w:rsidRPr="00CF0794">
              <w:rPr>
                <w:sz w:val="16"/>
              </w:rPr>
              <w:t>g)</w:t>
            </w:r>
            <w:r w:rsidRPr="00CF0794">
              <w:rPr>
                <w:sz w:val="16"/>
              </w:rPr>
              <w:tab/>
              <w:t>Stabilisierung und sachgerechte Lagerungsbedingungen, bevor die entnommenen Proben an das Laboratorium versandt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FA5A472"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0A28187" w14:textId="77777777" w:rsidR="00365D66" w:rsidRPr="007F7F71" w:rsidRDefault="00365D66" w:rsidP="00BB28EB">
            <w:pPr>
              <w:spacing w:before="20"/>
              <w:rPr>
                <w:b/>
                <w:bCs/>
                <w:sz w:val="16"/>
              </w:rPr>
            </w:pPr>
          </w:p>
        </w:tc>
      </w:tr>
      <w:tr w:rsidR="00365D66" w:rsidRPr="007F7F71" w14:paraId="11DCD45C" w14:textId="77777777" w:rsidTr="00D201DB">
        <w:tblPrEx>
          <w:tblCellMar>
            <w:bottom w:w="57" w:type="dxa"/>
          </w:tblCellMar>
        </w:tblPrEx>
        <w:tc>
          <w:tcPr>
            <w:tcW w:w="768" w:type="dxa"/>
            <w:gridSpan w:val="2"/>
            <w:vMerge/>
            <w:tcBorders>
              <w:left w:val="single" w:sz="6" w:space="0" w:color="auto"/>
              <w:bottom w:val="single" w:sz="6" w:space="0" w:color="auto"/>
            </w:tcBorders>
          </w:tcPr>
          <w:p w14:paraId="043E660B"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68DD7781" w14:textId="7EE964F4" w:rsidR="00365D66" w:rsidRPr="00CF0794" w:rsidRDefault="00365D66" w:rsidP="00081A3E">
            <w:pPr>
              <w:ind w:left="290" w:hanging="283"/>
              <w:rPr>
                <w:sz w:val="16"/>
              </w:rPr>
            </w:pPr>
            <w:r w:rsidRPr="00CF0794">
              <w:rPr>
                <w:sz w:val="16"/>
              </w:rPr>
              <w:t>h)</w:t>
            </w:r>
            <w:r w:rsidRPr="00CF0794">
              <w:rPr>
                <w:sz w:val="16"/>
              </w:rPr>
              <w:tab/>
              <w:t>sichere Entsorgung der beim Entnahmeverfahren verwendeten Materialien.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33E82F5"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032A47A" w14:textId="77777777" w:rsidR="00365D66" w:rsidRPr="007F7F71" w:rsidRDefault="00365D66" w:rsidP="00BB28EB">
            <w:pPr>
              <w:spacing w:before="20"/>
              <w:rPr>
                <w:b/>
                <w:bCs/>
                <w:sz w:val="16"/>
              </w:rPr>
            </w:pPr>
          </w:p>
        </w:tc>
      </w:tr>
      <w:tr w:rsidR="00365D66" w:rsidRPr="007F7F71" w14:paraId="79918248" w14:textId="77777777" w:rsidTr="00365D66">
        <w:tblPrEx>
          <w:tblCellMar>
            <w:bottom w:w="57" w:type="dxa"/>
          </w:tblCellMar>
        </w:tblPrEx>
        <w:tc>
          <w:tcPr>
            <w:tcW w:w="768" w:type="dxa"/>
            <w:gridSpan w:val="2"/>
            <w:vMerge w:val="restart"/>
            <w:tcBorders>
              <w:left w:val="single" w:sz="6" w:space="0" w:color="auto"/>
            </w:tcBorders>
          </w:tcPr>
          <w:p w14:paraId="2E500842" w14:textId="63A6521A" w:rsidR="00365D66" w:rsidRPr="00CF0794" w:rsidRDefault="00365D66">
            <w:pPr>
              <w:spacing w:before="20"/>
              <w:rPr>
                <w:b/>
              </w:rPr>
            </w:pPr>
            <w:r>
              <w:rPr>
                <w:b/>
              </w:rPr>
              <w:t>7.2.5</w:t>
            </w:r>
          </w:p>
        </w:tc>
        <w:tc>
          <w:tcPr>
            <w:tcW w:w="4772" w:type="dxa"/>
            <w:tcBorders>
              <w:top w:val="single" w:sz="6" w:space="0" w:color="auto"/>
              <w:left w:val="single" w:sz="6" w:space="0" w:color="auto"/>
              <w:bottom w:val="single" w:sz="6" w:space="0" w:color="auto"/>
            </w:tcBorders>
          </w:tcPr>
          <w:p w14:paraId="4F59A07F" w14:textId="279E0E08" w:rsidR="00365D66" w:rsidRPr="00CF0794" w:rsidRDefault="00365D66" w:rsidP="00081A3E">
            <w:pPr>
              <w:ind w:left="290" w:hanging="283"/>
              <w:rPr>
                <w:b/>
              </w:rPr>
            </w:pPr>
            <w:r>
              <w:rPr>
                <w:b/>
              </w:rPr>
              <w:t>Probentransport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C6EFDC8"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90AACBD" w14:textId="77777777" w:rsidR="00365D66" w:rsidRPr="007F7F71" w:rsidRDefault="00365D66" w:rsidP="00BB28EB">
            <w:pPr>
              <w:spacing w:before="20"/>
              <w:rPr>
                <w:b/>
                <w:bCs/>
                <w:sz w:val="16"/>
              </w:rPr>
            </w:pPr>
          </w:p>
        </w:tc>
      </w:tr>
      <w:tr w:rsidR="00365D66" w:rsidRPr="007F7F71" w14:paraId="5F2857BB" w14:textId="77777777" w:rsidTr="00365D66">
        <w:tblPrEx>
          <w:tblCellMar>
            <w:bottom w:w="57" w:type="dxa"/>
          </w:tblCellMar>
        </w:tblPrEx>
        <w:tc>
          <w:tcPr>
            <w:tcW w:w="768" w:type="dxa"/>
            <w:gridSpan w:val="2"/>
            <w:vMerge/>
            <w:tcBorders>
              <w:left w:val="single" w:sz="6" w:space="0" w:color="auto"/>
            </w:tcBorders>
          </w:tcPr>
          <w:p w14:paraId="5A603B55"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38D10220" w14:textId="1F5E3AA2" w:rsidR="00365D66" w:rsidRPr="00CF0794" w:rsidRDefault="00365D66" w:rsidP="00081A3E">
            <w:pPr>
              <w:ind w:left="290" w:hanging="283"/>
              <w:rPr>
                <w:sz w:val="16"/>
              </w:rPr>
            </w:pPr>
            <w:r w:rsidRPr="00CF0794">
              <w:rPr>
                <w:sz w:val="16"/>
              </w:rPr>
              <w:t>a)</w:t>
            </w:r>
            <w:r w:rsidRPr="00CF0794">
              <w:rPr>
                <w:sz w:val="16"/>
              </w:rPr>
              <w:tab/>
              <w:t>Um den rechtzeitigen und sicheren Transport der Proben sicherzustellen, muss das Laboratorium Anweisungen für Folgendes bereitstellen: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54B4730"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3F6D3CD" w14:textId="77777777" w:rsidR="00365D66" w:rsidRPr="007F7F71" w:rsidRDefault="00365D66" w:rsidP="00BB28EB">
            <w:pPr>
              <w:spacing w:before="20"/>
              <w:rPr>
                <w:b/>
                <w:bCs/>
                <w:sz w:val="16"/>
              </w:rPr>
            </w:pPr>
          </w:p>
        </w:tc>
      </w:tr>
      <w:tr w:rsidR="00365D66" w:rsidRPr="007F7F71" w14:paraId="08934277" w14:textId="77777777" w:rsidTr="00365D66">
        <w:tblPrEx>
          <w:tblCellMar>
            <w:bottom w:w="57" w:type="dxa"/>
          </w:tblCellMar>
        </w:tblPrEx>
        <w:tc>
          <w:tcPr>
            <w:tcW w:w="768" w:type="dxa"/>
            <w:gridSpan w:val="2"/>
            <w:vMerge/>
            <w:tcBorders>
              <w:left w:val="single" w:sz="6" w:space="0" w:color="auto"/>
            </w:tcBorders>
          </w:tcPr>
          <w:p w14:paraId="1CE19753"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15770C91" w14:textId="78649494" w:rsidR="00365D66" w:rsidRPr="00CF0794" w:rsidRDefault="00365D66" w:rsidP="00CF0794">
            <w:pPr>
              <w:ind w:left="574" w:hanging="284"/>
              <w:rPr>
                <w:sz w:val="16"/>
              </w:rPr>
            </w:pPr>
            <w:r w:rsidRPr="00CF0794">
              <w:rPr>
                <w:sz w:val="16"/>
              </w:rPr>
              <w:t>1)</w:t>
            </w:r>
            <w:r w:rsidRPr="00CF0794">
              <w:rPr>
                <w:sz w:val="16"/>
              </w:rPr>
              <w:tab/>
              <w:t>Verpackung der Proben für den Transport;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329E01C"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88745F2" w14:textId="77777777" w:rsidR="00365D66" w:rsidRPr="007F7F71" w:rsidRDefault="00365D66" w:rsidP="00BB28EB">
            <w:pPr>
              <w:spacing w:before="20"/>
              <w:rPr>
                <w:b/>
                <w:bCs/>
                <w:sz w:val="16"/>
              </w:rPr>
            </w:pPr>
          </w:p>
        </w:tc>
      </w:tr>
      <w:tr w:rsidR="00365D66" w:rsidRPr="007F7F71" w14:paraId="27E52227" w14:textId="77777777" w:rsidTr="00365D66">
        <w:tblPrEx>
          <w:tblCellMar>
            <w:bottom w:w="57" w:type="dxa"/>
          </w:tblCellMar>
        </w:tblPrEx>
        <w:tc>
          <w:tcPr>
            <w:tcW w:w="768" w:type="dxa"/>
            <w:gridSpan w:val="2"/>
            <w:vMerge/>
            <w:tcBorders>
              <w:left w:val="single" w:sz="6" w:space="0" w:color="auto"/>
            </w:tcBorders>
          </w:tcPr>
          <w:p w14:paraId="0D30B614"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20C5D1CB" w14:textId="25B8E7EC" w:rsidR="00365D66" w:rsidRPr="00CF0794" w:rsidRDefault="00365D66" w:rsidP="00CF0794">
            <w:pPr>
              <w:ind w:left="574" w:hanging="284"/>
              <w:rPr>
                <w:sz w:val="16"/>
              </w:rPr>
            </w:pPr>
            <w:r w:rsidRPr="00CF0794">
              <w:rPr>
                <w:sz w:val="16"/>
              </w:rPr>
              <w:t>2)</w:t>
            </w:r>
            <w:r w:rsidRPr="00CF0794">
              <w:rPr>
                <w:sz w:val="16"/>
              </w:rPr>
              <w:tab/>
              <w:t>Sicherstellung, dass die Zeit zwischen der Entnahme und dem Eingang im Labor für die angeforderten Untersuchungen angemessen ist;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00E18E2"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7DD8287" w14:textId="77777777" w:rsidR="00365D66" w:rsidRPr="007F7F71" w:rsidRDefault="00365D66" w:rsidP="00BB28EB">
            <w:pPr>
              <w:spacing w:before="20"/>
              <w:rPr>
                <w:b/>
                <w:bCs/>
                <w:sz w:val="16"/>
              </w:rPr>
            </w:pPr>
          </w:p>
        </w:tc>
      </w:tr>
      <w:tr w:rsidR="00365D66" w:rsidRPr="007F7F71" w14:paraId="12DA817D" w14:textId="77777777" w:rsidTr="00365D66">
        <w:tblPrEx>
          <w:tblCellMar>
            <w:bottom w:w="57" w:type="dxa"/>
          </w:tblCellMar>
        </w:tblPrEx>
        <w:tc>
          <w:tcPr>
            <w:tcW w:w="768" w:type="dxa"/>
            <w:gridSpan w:val="2"/>
            <w:vMerge/>
            <w:tcBorders>
              <w:left w:val="single" w:sz="6" w:space="0" w:color="auto"/>
            </w:tcBorders>
          </w:tcPr>
          <w:p w14:paraId="5BB5ED16"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6D55402D" w14:textId="1D728B67" w:rsidR="00365D66" w:rsidRPr="00CF0794" w:rsidRDefault="00365D66" w:rsidP="00CF0794">
            <w:pPr>
              <w:tabs>
                <w:tab w:val="left" w:pos="1125"/>
              </w:tabs>
              <w:ind w:left="574" w:hanging="284"/>
              <w:rPr>
                <w:sz w:val="16"/>
              </w:rPr>
            </w:pPr>
            <w:r w:rsidRPr="00CF0794">
              <w:rPr>
                <w:sz w:val="16"/>
              </w:rPr>
              <w:t>3)</w:t>
            </w:r>
            <w:r w:rsidRPr="00CF0794">
              <w:rPr>
                <w:sz w:val="16"/>
              </w:rPr>
              <w:tab/>
              <w:t>Einhaltung des für die Probenahme und -handhabung festgelegten Temperaturbereichs;</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A8C00B8"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8049524" w14:textId="77777777" w:rsidR="00365D66" w:rsidRPr="007F7F71" w:rsidRDefault="00365D66" w:rsidP="00BB28EB">
            <w:pPr>
              <w:spacing w:before="20"/>
              <w:rPr>
                <w:b/>
                <w:bCs/>
                <w:sz w:val="16"/>
              </w:rPr>
            </w:pPr>
          </w:p>
        </w:tc>
      </w:tr>
      <w:tr w:rsidR="00365D66" w:rsidRPr="007F7F71" w14:paraId="12450309" w14:textId="77777777" w:rsidTr="00365D66">
        <w:tblPrEx>
          <w:tblCellMar>
            <w:bottom w:w="57" w:type="dxa"/>
          </w:tblCellMar>
        </w:tblPrEx>
        <w:tc>
          <w:tcPr>
            <w:tcW w:w="768" w:type="dxa"/>
            <w:gridSpan w:val="2"/>
            <w:vMerge/>
            <w:tcBorders>
              <w:left w:val="single" w:sz="6" w:space="0" w:color="auto"/>
            </w:tcBorders>
          </w:tcPr>
          <w:p w14:paraId="199170CB"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7BA0D07E" w14:textId="356DA781" w:rsidR="00365D66" w:rsidRPr="00CF0794" w:rsidRDefault="00365D66" w:rsidP="00CF0794">
            <w:pPr>
              <w:tabs>
                <w:tab w:val="left" w:pos="1125"/>
              </w:tabs>
              <w:ind w:left="574" w:hanging="284"/>
              <w:rPr>
                <w:sz w:val="16"/>
              </w:rPr>
            </w:pPr>
            <w:r w:rsidRPr="00CF0794">
              <w:rPr>
                <w:sz w:val="16"/>
              </w:rPr>
              <w:t>4)</w:t>
            </w:r>
            <w:r w:rsidRPr="00CF0794">
              <w:rPr>
                <w:sz w:val="16"/>
              </w:rPr>
              <w:tab/>
              <w:t>jegliche spezifischen Anforderungen zur Sicherstellung der Integrität der Proben, z. B. Verwendung der vorgesehenen Konservierungsmittel.</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36B6D2E"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B485DD8" w14:textId="77777777" w:rsidR="00365D66" w:rsidRPr="007F7F71" w:rsidRDefault="00365D66" w:rsidP="00BB28EB">
            <w:pPr>
              <w:spacing w:before="20"/>
              <w:rPr>
                <w:b/>
                <w:bCs/>
                <w:sz w:val="16"/>
              </w:rPr>
            </w:pPr>
          </w:p>
        </w:tc>
      </w:tr>
      <w:tr w:rsidR="00365D66" w:rsidRPr="007F7F71" w14:paraId="5D27A33D" w14:textId="77777777" w:rsidTr="00365D66">
        <w:tblPrEx>
          <w:tblCellMar>
            <w:bottom w:w="57" w:type="dxa"/>
          </w:tblCellMar>
        </w:tblPrEx>
        <w:tc>
          <w:tcPr>
            <w:tcW w:w="768" w:type="dxa"/>
            <w:gridSpan w:val="2"/>
            <w:vMerge/>
            <w:tcBorders>
              <w:left w:val="single" w:sz="6" w:space="0" w:color="auto"/>
            </w:tcBorders>
          </w:tcPr>
          <w:p w14:paraId="66C2CD97"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5A56132A" w14:textId="61358049" w:rsidR="00365D66" w:rsidRPr="00CF0794" w:rsidRDefault="00365D66" w:rsidP="00CF0794">
            <w:pPr>
              <w:tabs>
                <w:tab w:val="left" w:pos="1125"/>
              </w:tabs>
              <w:ind w:left="290" w:hanging="283"/>
              <w:rPr>
                <w:sz w:val="16"/>
              </w:rPr>
            </w:pPr>
            <w:r w:rsidRPr="00CF0794">
              <w:rPr>
                <w:sz w:val="16"/>
              </w:rPr>
              <w:t>b)</w:t>
            </w:r>
            <w:r w:rsidRPr="00CF0794">
              <w:rPr>
                <w:sz w:val="16"/>
              </w:rPr>
              <w:tab/>
              <w:t>Falls die Integrität der Probe beeinträchtigt ist und ein Gesundheitsrisiko besteht, muss die für den Transport der Probe zuständige Organisation unverzüglich benachrichtigt werden, und es müssen Maßnahmen getroffen werden, um das Risiko zu mindern und eine Wiederholung zu vermeiden.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32A0F05"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F8F07B5" w14:textId="77777777" w:rsidR="00365D66" w:rsidRPr="007F7F71" w:rsidRDefault="00365D66" w:rsidP="00BB28EB">
            <w:pPr>
              <w:spacing w:before="20"/>
              <w:rPr>
                <w:b/>
                <w:bCs/>
                <w:sz w:val="16"/>
              </w:rPr>
            </w:pPr>
          </w:p>
        </w:tc>
      </w:tr>
      <w:tr w:rsidR="00365D66" w:rsidRPr="007F7F71" w14:paraId="6B481D9F" w14:textId="77777777" w:rsidTr="00D201DB">
        <w:tblPrEx>
          <w:tblCellMar>
            <w:bottom w:w="57" w:type="dxa"/>
          </w:tblCellMar>
        </w:tblPrEx>
        <w:tc>
          <w:tcPr>
            <w:tcW w:w="768" w:type="dxa"/>
            <w:gridSpan w:val="2"/>
            <w:vMerge/>
            <w:tcBorders>
              <w:left w:val="single" w:sz="6" w:space="0" w:color="auto"/>
              <w:bottom w:val="single" w:sz="6" w:space="0" w:color="auto"/>
            </w:tcBorders>
          </w:tcPr>
          <w:p w14:paraId="03023A76"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07897A44" w14:textId="0DD04541" w:rsidR="00365D66" w:rsidRPr="00CF0794" w:rsidRDefault="00365D66" w:rsidP="00CF0794">
            <w:pPr>
              <w:tabs>
                <w:tab w:val="left" w:pos="1125"/>
              </w:tabs>
              <w:ind w:left="290" w:hanging="283"/>
              <w:rPr>
                <w:sz w:val="16"/>
              </w:rPr>
            </w:pPr>
            <w:r w:rsidRPr="00CF0794">
              <w:rPr>
                <w:sz w:val="16"/>
              </w:rPr>
              <w:t>c)</w:t>
            </w:r>
            <w:r w:rsidRPr="00CF0794">
              <w:rPr>
                <w:sz w:val="16"/>
              </w:rPr>
              <w:tab/>
              <w:t>Das Laboratorium muss die Angemessenheit der Probentransportsysteme nachweisen und regelmäßig überprüfen.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0243B6D"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908A253" w14:textId="77777777" w:rsidR="00365D66" w:rsidRPr="007F7F71" w:rsidRDefault="00365D66" w:rsidP="00BB28EB">
            <w:pPr>
              <w:spacing w:before="20"/>
              <w:rPr>
                <w:b/>
                <w:bCs/>
                <w:sz w:val="16"/>
              </w:rPr>
            </w:pPr>
          </w:p>
        </w:tc>
      </w:tr>
      <w:tr w:rsidR="00365D66" w:rsidRPr="007F7F71" w14:paraId="675E36DF" w14:textId="77777777" w:rsidTr="00D201DB">
        <w:tblPrEx>
          <w:tblCellMar>
            <w:bottom w:w="57" w:type="dxa"/>
          </w:tblCellMar>
        </w:tblPrEx>
        <w:tc>
          <w:tcPr>
            <w:tcW w:w="768" w:type="dxa"/>
            <w:gridSpan w:val="2"/>
            <w:tcBorders>
              <w:left w:val="single" w:sz="6" w:space="0" w:color="auto"/>
              <w:bottom w:val="single" w:sz="6" w:space="0" w:color="auto"/>
            </w:tcBorders>
          </w:tcPr>
          <w:p w14:paraId="63BA6AAF" w14:textId="1306DE04" w:rsidR="00365D66" w:rsidRPr="0098411B" w:rsidRDefault="00365D66">
            <w:pPr>
              <w:spacing w:before="20"/>
              <w:rPr>
                <w:b/>
              </w:rPr>
            </w:pPr>
            <w:r>
              <w:rPr>
                <w:b/>
              </w:rPr>
              <w:t>7.2.6</w:t>
            </w:r>
          </w:p>
        </w:tc>
        <w:tc>
          <w:tcPr>
            <w:tcW w:w="4772" w:type="dxa"/>
            <w:tcBorders>
              <w:top w:val="single" w:sz="6" w:space="0" w:color="auto"/>
              <w:left w:val="single" w:sz="6" w:space="0" w:color="auto"/>
              <w:bottom w:val="single" w:sz="6" w:space="0" w:color="auto"/>
            </w:tcBorders>
          </w:tcPr>
          <w:p w14:paraId="019BAED1" w14:textId="0C246B4F" w:rsidR="00365D66" w:rsidRPr="0098411B" w:rsidRDefault="00365D66" w:rsidP="00CF0794">
            <w:pPr>
              <w:tabs>
                <w:tab w:val="left" w:pos="1125"/>
              </w:tabs>
              <w:ind w:left="290" w:hanging="283"/>
              <w:rPr>
                <w:b/>
              </w:rPr>
            </w:pPr>
            <w:r>
              <w:rPr>
                <w:b/>
              </w:rPr>
              <w:t>Probeneingang</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C8E4956"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9A0580A" w14:textId="77777777" w:rsidR="00365D66" w:rsidRPr="007F7F71" w:rsidRDefault="00365D66" w:rsidP="00BB28EB">
            <w:pPr>
              <w:spacing w:before="20"/>
              <w:rPr>
                <w:b/>
                <w:bCs/>
                <w:sz w:val="16"/>
              </w:rPr>
            </w:pPr>
          </w:p>
        </w:tc>
      </w:tr>
      <w:tr w:rsidR="00365D66" w:rsidRPr="007F7F71" w14:paraId="79B547EE" w14:textId="77777777" w:rsidTr="00365D66">
        <w:tblPrEx>
          <w:tblCellMar>
            <w:bottom w:w="57" w:type="dxa"/>
          </w:tblCellMar>
        </w:tblPrEx>
        <w:tc>
          <w:tcPr>
            <w:tcW w:w="768" w:type="dxa"/>
            <w:gridSpan w:val="2"/>
            <w:vMerge w:val="restart"/>
            <w:tcBorders>
              <w:left w:val="single" w:sz="6" w:space="0" w:color="auto"/>
            </w:tcBorders>
          </w:tcPr>
          <w:p w14:paraId="06F1763E" w14:textId="6C35741D" w:rsidR="00365D66" w:rsidRPr="0098411B" w:rsidRDefault="00365D66">
            <w:pPr>
              <w:spacing w:before="20"/>
              <w:rPr>
                <w:b/>
                <w:sz w:val="18"/>
                <w:szCs w:val="18"/>
              </w:rPr>
            </w:pPr>
            <w:r>
              <w:rPr>
                <w:b/>
                <w:sz w:val="18"/>
                <w:szCs w:val="18"/>
              </w:rPr>
              <w:t>7.2.6.1</w:t>
            </w:r>
          </w:p>
        </w:tc>
        <w:tc>
          <w:tcPr>
            <w:tcW w:w="4772" w:type="dxa"/>
            <w:tcBorders>
              <w:top w:val="single" w:sz="6" w:space="0" w:color="auto"/>
              <w:left w:val="single" w:sz="6" w:space="0" w:color="auto"/>
              <w:bottom w:val="single" w:sz="6" w:space="0" w:color="auto"/>
            </w:tcBorders>
          </w:tcPr>
          <w:p w14:paraId="7851D63A" w14:textId="50374FF2" w:rsidR="00365D66" w:rsidRPr="0098411B" w:rsidRDefault="00365D66" w:rsidP="00CF0794">
            <w:pPr>
              <w:tabs>
                <w:tab w:val="left" w:pos="1125"/>
              </w:tabs>
              <w:ind w:left="290" w:hanging="283"/>
              <w:rPr>
                <w:b/>
              </w:rPr>
            </w:pPr>
            <w:r>
              <w:rPr>
                <w:b/>
              </w:rPr>
              <w:t>Verfahren für den Probeneingang</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69467A0"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6586F5E" w14:textId="77777777" w:rsidR="00365D66" w:rsidRPr="007F7F71" w:rsidRDefault="00365D66" w:rsidP="00BB28EB">
            <w:pPr>
              <w:spacing w:before="20"/>
              <w:rPr>
                <w:b/>
                <w:bCs/>
                <w:sz w:val="16"/>
              </w:rPr>
            </w:pPr>
          </w:p>
        </w:tc>
      </w:tr>
      <w:tr w:rsidR="00365D66" w:rsidRPr="007F7F71" w14:paraId="6DAFF996" w14:textId="77777777" w:rsidTr="00365D66">
        <w:tblPrEx>
          <w:tblCellMar>
            <w:bottom w:w="57" w:type="dxa"/>
          </w:tblCellMar>
        </w:tblPrEx>
        <w:tc>
          <w:tcPr>
            <w:tcW w:w="768" w:type="dxa"/>
            <w:gridSpan w:val="2"/>
            <w:vMerge/>
            <w:tcBorders>
              <w:left w:val="single" w:sz="6" w:space="0" w:color="auto"/>
            </w:tcBorders>
          </w:tcPr>
          <w:p w14:paraId="16B0050E"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3A4B3FD7" w14:textId="77777777" w:rsidR="00365D66" w:rsidRPr="0098411B" w:rsidRDefault="00365D66" w:rsidP="0098411B">
            <w:pPr>
              <w:tabs>
                <w:tab w:val="left" w:pos="1125"/>
              </w:tabs>
              <w:ind w:left="290" w:hanging="283"/>
              <w:rPr>
                <w:sz w:val="16"/>
              </w:rPr>
            </w:pPr>
            <w:r w:rsidRPr="0098411B">
              <w:rPr>
                <w:sz w:val="16"/>
              </w:rPr>
              <w:t>Das Labor muss über ein Verfahren für die Entgegennahme von Proben verfügen, das Folgendes einschließt:</w:t>
            </w:r>
          </w:p>
          <w:p w14:paraId="73DCFA43" w14:textId="77777777" w:rsidR="00365D66" w:rsidRPr="0098411B" w:rsidRDefault="00365D66" w:rsidP="0098411B">
            <w:pPr>
              <w:tabs>
                <w:tab w:val="left" w:pos="1125"/>
              </w:tabs>
              <w:ind w:left="290" w:hanging="283"/>
              <w:rPr>
                <w:sz w:val="16"/>
              </w:rPr>
            </w:pPr>
          </w:p>
          <w:p w14:paraId="79BEAD25" w14:textId="7F79D066" w:rsidR="00365D66" w:rsidRPr="00CF0794" w:rsidRDefault="00365D66" w:rsidP="0098411B">
            <w:pPr>
              <w:tabs>
                <w:tab w:val="left" w:pos="1125"/>
              </w:tabs>
              <w:ind w:left="290" w:hanging="283"/>
              <w:rPr>
                <w:sz w:val="16"/>
              </w:rPr>
            </w:pPr>
            <w:r w:rsidRPr="0098411B">
              <w:rPr>
                <w:sz w:val="16"/>
              </w:rPr>
              <w:t>a)</w:t>
            </w:r>
            <w:r w:rsidRPr="0098411B">
              <w:rPr>
                <w:sz w:val="16"/>
              </w:rPr>
              <w:tab/>
              <w:t>zweifelsfreie Rückführbarkeit der Proben durch Anforderung und Kennzeichnung auf einen eindeutig identifizierten Patienten und gegebenenfalls die anatomische Stelle;</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3055416"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E779C32" w14:textId="77777777" w:rsidR="00365D66" w:rsidRPr="007F7F71" w:rsidRDefault="00365D66" w:rsidP="00BB28EB">
            <w:pPr>
              <w:spacing w:before="20"/>
              <w:rPr>
                <w:b/>
                <w:bCs/>
                <w:sz w:val="16"/>
              </w:rPr>
            </w:pPr>
          </w:p>
        </w:tc>
      </w:tr>
      <w:tr w:rsidR="00365D66" w:rsidRPr="007F7F71" w14:paraId="58156E9D" w14:textId="77777777" w:rsidTr="00365D66">
        <w:tblPrEx>
          <w:tblCellMar>
            <w:bottom w:w="57" w:type="dxa"/>
          </w:tblCellMar>
        </w:tblPrEx>
        <w:tc>
          <w:tcPr>
            <w:tcW w:w="768" w:type="dxa"/>
            <w:gridSpan w:val="2"/>
            <w:vMerge/>
            <w:tcBorders>
              <w:left w:val="single" w:sz="6" w:space="0" w:color="auto"/>
            </w:tcBorders>
          </w:tcPr>
          <w:p w14:paraId="086C4EE3"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3E1B1BBA" w14:textId="025AADDE" w:rsidR="00365D66" w:rsidRPr="0098411B" w:rsidRDefault="00365D66" w:rsidP="0098411B">
            <w:pPr>
              <w:tabs>
                <w:tab w:val="left" w:pos="1125"/>
              </w:tabs>
              <w:ind w:left="290" w:hanging="283"/>
              <w:rPr>
                <w:sz w:val="16"/>
              </w:rPr>
            </w:pPr>
            <w:r w:rsidRPr="009B11E8">
              <w:rPr>
                <w:sz w:val="16"/>
              </w:rPr>
              <w:t>b)</w:t>
            </w:r>
            <w:r w:rsidRPr="009B11E8">
              <w:rPr>
                <w:sz w:val="16"/>
              </w:rPr>
              <w:tab/>
              <w:t>Kriterien für die Annahme und Zurückweisung von Proben;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103906E"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0C887FA" w14:textId="77777777" w:rsidR="00365D66" w:rsidRPr="007F7F71" w:rsidRDefault="00365D66" w:rsidP="00BB28EB">
            <w:pPr>
              <w:spacing w:before="20"/>
              <w:rPr>
                <w:b/>
                <w:bCs/>
                <w:sz w:val="16"/>
              </w:rPr>
            </w:pPr>
          </w:p>
        </w:tc>
      </w:tr>
      <w:tr w:rsidR="00365D66" w:rsidRPr="007F7F71" w14:paraId="6E3E7C9E" w14:textId="77777777" w:rsidTr="00365D66">
        <w:tblPrEx>
          <w:tblCellMar>
            <w:bottom w:w="57" w:type="dxa"/>
          </w:tblCellMar>
        </w:tblPrEx>
        <w:tc>
          <w:tcPr>
            <w:tcW w:w="768" w:type="dxa"/>
            <w:gridSpan w:val="2"/>
            <w:vMerge/>
            <w:tcBorders>
              <w:left w:val="single" w:sz="6" w:space="0" w:color="auto"/>
            </w:tcBorders>
          </w:tcPr>
          <w:p w14:paraId="5B62EBBC"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7CFA7C96" w14:textId="037CC1DE" w:rsidR="00365D66" w:rsidRPr="0098411B" w:rsidRDefault="00365D66" w:rsidP="0098411B">
            <w:pPr>
              <w:tabs>
                <w:tab w:val="left" w:pos="1125"/>
              </w:tabs>
              <w:ind w:left="290" w:hanging="283"/>
              <w:rPr>
                <w:sz w:val="16"/>
              </w:rPr>
            </w:pPr>
            <w:r w:rsidRPr="009B11E8">
              <w:rPr>
                <w:sz w:val="16"/>
              </w:rPr>
              <w:t>c)</w:t>
            </w:r>
            <w:r w:rsidRPr="009B11E8">
              <w:rPr>
                <w:sz w:val="16"/>
              </w:rPr>
              <w:tab/>
              <w:t>Aufzeichnung des Datums und der Uhrzeit des Probeneingangs, sofern relevant;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08A78E9"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B4D4435" w14:textId="77777777" w:rsidR="00365D66" w:rsidRPr="007F7F71" w:rsidRDefault="00365D66" w:rsidP="00BB28EB">
            <w:pPr>
              <w:spacing w:before="20"/>
              <w:rPr>
                <w:b/>
                <w:bCs/>
                <w:sz w:val="16"/>
              </w:rPr>
            </w:pPr>
          </w:p>
        </w:tc>
      </w:tr>
      <w:tr w:rsidR="00365D66" w:rsidRPr="007F7F71" w14:paraId="64EFB4C8" w14:textId="77777777" w:rsidTr="00365D66">
        <w:tblPrEx>
          <w:tblCellMar>
            <w:bottom w:w="57" w:type="dxa"/>
          </w:tblCellMar>
        </w:tblPrEx>
        <w:tc>
          <w:tcPr>
            <w:tcW w:w="768" w:type="dxa"/>
            <w:gridSpan w:val="2"/>
            <w:vMerge/>
            <w:tcBorders>
              <w:left w:val="single" w:sz="6" w:space="0" w:color="auto"/>
            </w:tcBorders>
          </w:tcPr>
          <w:p w14:paraId="69415867"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0AE95411" w14:textId="6F1F9A9D" w:rsidR="00365D66" w:rsidRPr="0098411B" w:rsidRDefault="00365D66" w:rsidP="0098411B">
            <w:pPr>
              <w:tabs>
                <w:tab w:val="left" w:pos="1125"/>
              </w:tabs>
              <w:ind w:left="290" w:hanging="283"/>
              <w:rPr>
                <w:sz w:val="16"/>
              </w:rPr>
            </w:pPr>
            <w:r w:rsidRPr="009B11E8">
              <w:rPr>
                <w:sz w:val="16"/>
              </w:rPr>
              <w:t>d)</w:t>
            </w:r>
            <w:r w:rsidRPr="009B11E8">
              <w:rPr>
                <w:sz w:val="16"/>
              </w:rPr>
              <w:tab/>
              <w:t>Aufzeichnung der Identität der Person, die die Probe entgegennimmt, sofern relevant;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44AD230"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56E5640" w14:textId="77777777" w:rsidR="00365D66" w:rsidRPr="007F7F71" w:rsidRDefault="00365D66" w:rsidP="00BB28EB">
            <w:pPr>
              <w:spacing w:before="20"/>
              <w:rPr>
                <w:b/>
                <w:bCs/>
                <w:sz w:val="16"/>
              </w:rPr>
            </w:pPr>
          </w:p>
        </w:tc>
      </w:tr>
      <w:tr w:rsidR="00365D66" w:rsidRPr="007F7F71" w14:paraId="693B0667" w14:textId="77777777" w:rsidTr="00365D66">
        <w:tblPrEx>
          <w:tblCellMar>
            <w:bottom w:w="57" w:type="dxa"/>
          </w:tblCellMar>
        </w:tblPrEx>
        <w:tc>
          <w:tcPr>
            <w:tcW w:w="768" w:type="dxa"/>
            <w:gridSpan w:val="2"/>
            <w:vMerge/>
            <w:tcBorders>
              <w:left w:val="single" w:sz="6" w:space="0" w:color="auto"/>
            </w:tcBorders>
          </w:tcPr>
          <w:p w14:paraId="2AD3CE43"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1A9CBD1B" w14:textId="0EC1D02E" w:rsidR="00365D66" w:rsidRPr="0098411B" w:rsidRDefault="00365D66" w:rsidP="0098411B">
            <w:pPr>
              <w:tabs>
                <w:tab w:val="left" w:pos="1125"/>
              </w:tabs>
              <w:ind w:left="290" w:hanging="283"/>
              <w:rPr>
                <w:sz w:val="16"/>
              </w:rPr>
            </w:pPr>
            <w:r w:rsidRPr="009B11E8">
              <w:rPr>
                <w:sz w:val="16"/>
              </w:rPr>
              <w:t>e)</w:t>
            </w:r>
            <w:r w:rsidRPr="009B11E8">
              <w:rPr>
                <w:sz w:val="16"/>
              </w:rPr>
              <w:tab/>
              <w:t>Evaluierung der eingegangenen Proben durch befugtes Personal, um sicherzustellen, dass die für die angeforderte(n) Prüfung(en) relevanten Annahmekriterien erfüllt sind;</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A0F6358"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B62D2BB" w14:textId="77777777" w:rsidR="00365D66" w:rsidRPr="007F7F71" w:rsidRDefault="00365D66" w:rsidP="00BB28EB">
            <w:pPr>
              <w:spacing w:before="20"/>
              <w:rPr>
                <w:b/>
                <w:bCs/>
                <w:sz w:val="16"/>
              </w:rPr>
            </w:pPr>
          </w:p>
        </w:tc>
      </w:tr>
      <w:tr w:rsidR="00365D66" w:rsidRPr="007F7F71" w14:paraId="49904A09" w14:textId="77777777" w:rsidTr="00365D66">
        <w:tblPrEx>
          <w:tblCellMar>
            <w:bottom w:w="57" w:type="dxa"/>
          </w:tblCellMar>
        </w:tblPrEx>
        <w:tc>
          <w:tcPr>
            <w:tcW w:w="768" w:type="dxa"/>
            <w:gridSpan w:val="2"/>
            <w:vMerge/>
            <w:tcBorders>
              <w:left w:val="single" w:sz="6" w:space="0" w:color="auto"/>
            </w:tcBorders>
          </w:tcPr>
          <w:p w14:paraId="69D7AD78"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1226B3AE" w14:textId="5193C14C" w:rsidR="00365D66" w:rsidRPr="0098411B" w:rsidRDefault="00365D66" w:rsidP="009B11E8">
            <w:pPr>
              <w:tabs>
                <w:tab w:val="left" w:pos="1425"/>
              </w:tabs>
              <w:ind w:left="290" w:hanging="283"/>
              <w:rPr>
                <w:sz w:val="16"/>
              </w:rPr>
            </w:pPr>
            <w:r w:rsidRPr="009B11E8">
              <w:rPr>
                <w:sz w:val="16"/>
              </w:rPr>
              <w:t>f)</w:t>
            </w:r>
            <w:r w:rsidRPr="009B11E8">
              <w:rPr>
                <w:sz w:val="16"/>
              </w:rPr>
              <w:tab/>
              <w:t>Anweisungen für Proben, die speziell als dringlich gekennzeichnet sind, mit Einzelheiten über die besondere Kennzeichnung, den Transport, etwaige Verfahren zur raschen Verarbeitung, die Bearbeitungszeiten und besondere Berichtskriterien, die zu befolgen sind;</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1C7E0F1"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C0D6960" w14:textId="77777777" w:rsidR="00365D66" w:rsidRPr="007F7F71" w:rsidRDefault="00365D66" w:rsidP="00BB28EB">
            <w:pPr>
              <w:spacing w:before="20"/>
              <w:rPr>
                <w:b/>
                <w:bCs/>
                <w:sz w:val="16"/>
              </w:rPr>
            </w:pPr>
          </w:p>
        </w:tc>
      </w:tr>
      <w:tr w:rsidR="00365D66" w:rsidRPr="007F7F71" w14:paraId="4EE1C519" w14:textId="77777777" w:rsidTr="00D201DB">
        <w:tblPrEx>
          <w:tblCellMar>
            <w:bottom w:w="57" w:type="dxa"/>
          </w:tblCellMar>
        </w:tblPrEx>
        <w:tc>
          <w:tcPr>
            <w:tcW w:w="768" w:type="dxa"/>
            <w:gridSpan w:val="2"/>
            <w:vMerge/>
            <w:tcBorders>
              <w:left w:val="single" w:sz="6" w:space="0" w:color="auto"/>
              <w:bottom w:val="single" w:sz="6" w:space="0" w:color="auto"/>
            </w:tcBorders>
          </w:tcPr>
          <w:p w14:paraId="02F038FE"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54C7124F" w14:textId="2D2A8563" w:rsidR="00365D66" w:rsidRPr="0098411B" w:rsidRDefault="00365D66" w:rsidP="009B11E8">
            <w:pPr>
              <w:tabs>
                <w:tab w:val="left" w:pos="1065"/>
              </w:tabs>
              <w:ind w:left="290" w:hanging="283"/>
              <w:rPr>
                <w:sz w:val="16"/>
              </w:rPr>
            </w:pPr>
            <w:r w:rsidRPr="009B11E8">
              <w:rPr>
                <w:sz w:val="16"/>
              </w:rPr>
              <w:t>g)</w:t>
            </w:r>
            <w:r w:rsidRPr="009B11E8">
              <w:rPr>
                <w:sz w:val="16"/>
              </w:rPr>
              <w:tab/>
              <w:t>Sicherstellung, dass alle Teile der Probe zweifelsfrei auf die ursprüngliche Probe zurückverfolgbar sein müssen.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41636B7"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33E0F68" w14:textId="77777777" w:rsidR="00365D66" w:rsidRPr="007F7F71" w:rsidRDefault="00365D66" w:rsidP="00BB28EB">
            <w:pPr>
              <w:spacing w:before="20"/>
              <w:rPr>
                <w:b/>
                <w:bCs/>
                <w:sz w:val="16"/>
              </w:rPr>
            </w:pPr>
          </w:p>
        </w:tc>
      </w:tr>
      <w:tr w:rsidR="00365D66" w:rsidRPr="007F7F71" w14:paraId="75918D35" w14:textId="77777777" w:rsidTr="00365D66">
        <w:tblPrEx>
          <w:tblCellMar>
            <w:bottom w:w="57" w:type="dxa"/>
          </w:tblCellMar>
        </w:tblPrEx>
        <w:tc>
          <w:tcPr>
            <w:tcW w:w="768" w:type="dxa"/>
            <w:gridSpan w:val="2"/>
            <w:vMerge w:val="restart"/>
            <w:tcBorders>
              <w:left w:val="single" w:sz="6" w:space="0" w:color="auto"/>
            </w:tcBorders>
          </w:tcPr>
          <w:p w14:paraId="4F81F4D0" w14:textId="17F99E17" w:rsidR="00365D66" w:rsidRPr="009B11E8" w:rsidRDefault="00365D66">
            <w:pPr>
              <w:spacing w:before="20"/>
              <w:rPr>
                <w:b/>
                <w:sz w:val="18"/>
                <w:szCs w:val="18"/>
              </w:rPr>
            </w:pPr>
            <w:r>
              <w:rPr>
                <w:b/>
                <w:sz w:val="18"/>
                <w:szCs w:val="18"/>
              </w:rPr>
              <w:t>7.2.6.2</w:t>
            </w:r>
          </w:p>
        </w:tc>
        <w:tc>
          <w:tcPr>
            <w:tcW w:w="4772" w:type="dxa"/>
            <w:tcBorders>
              <w:top w:val="single" w:sz="6" w:space="0" w:color="auto"/>
              <w:left w:val="single" w:sz="6" w:space="0" w:color="auto"/>
              <w:bottom w:val="single" w:sz="6" w:space="0" w:color="auto"/>
            </w:tcBorders>
          </w:tcPr>
          <w:p w14:paraId="4799BF0E" w14:textId="21A8F98A" w:rsidR="00365D66" w:rsidRPr="009B11E8" w:rsidRDefault="00365D66" w:rsidP="009B11E8">
            <w:pPr>
              <w:tabs>
                <w:tab w:val="left" w:pos="1065"/>
              </w:tabs>
              <w:ind w:left="290" w:hanging="283"/>
              <w:rPr>
                <w:b/>
              </w:rPr>
            </w:pPr>
            <w:r w:rsidRPr="009B11E8">
              <w:rPr>
                <w:b/>
              </w:rPr>
              <w:t>Ausnahmen bei der Probenannahme</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04360B6"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3E22425" w14:textId="77777777" w:rsidR="00365D66" w:rsidRPr="007F7F71" w:rsidRDefault="00365D66" w:rsidP="00BB28EB">
            <w:pPr>
              <w:spacing w:before="20"/>
              <w:rPr>
                <w:b/>
                <w:bCs/>
                <w:sz w:val="16"/>
              </w:rPr>
            </w:pPr>
          </w:p>
        </w:tc>
      </w:tr>
      <w:tr w:rsidR="00365D66" w:rsidRPr="007F7F71" w14:paraId="67B88372" w14:textId="77777777" w:rsidTr="00365D66">
        <w:tblPrEx>
          <w:tblCellMar>
            <w:bottom w:w="57" w:type="dxa"/>
          </w:tblCellMar>
        </w:tblPrEx>
        <w:tc>
          <w:tcPr>
            <w:tcW w:w="768" w:type="dxa"/>
            <w:gridSpan w:val="2"/>
            <w:vMerge/>
            <w:tcBorders>
              <w:left w:val="single" w:sz="6" w:space="0" w:color="auto"/>
            </w:tcBorders>
          </w:tcPr>
          <w:p w14:paraId="69920BAA"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22D65991" w14:textId="267B726B" w:rsidR="00365D66" w:rsidRPr="009B11E8" w:rsidRDefault="00365D66" w:rsidP="009B11E8">
            <w:pPr>
              <w:tabs>
                <w:tab w:val="left" w:pos="1065"/>
              </w:tabs>
              <w:ind w:left="290" w:hanging="283"/>
              <w:rPr>
                <w:sz w:val="16"/>
              </w:rPr>
            </w:pPr>
            <w:r w:rsidRPr="009B11E8">
              <w:rPr>
                <w:sz w:val="16"/>
              </w:rPr>
              <w:t>a)</w:t>
            </w:r>
            <w:r w:rsidRPr="009B11E8">
              <w:rPr>
                <w:sz w:val="16"/>
              </w:rPr>
              <w:tab/>
              <w:t xml:space="preserve">Das Labor muss über ein Verfahren verfügen, bei dem berücksichtigt wird, was hinsichtlich der medizinischen Versorgung im Interesse des Patienten ist, wenn eine Probe </w:t>
            </w:r>
            <w:r w:rsidR="003A35BE" w:rsidRPr="009B11E8">
              <w:rPr>
                <w:sz w:val="16"/>
              </w:rPr>
              <w:t>aus</w:t>
            </w:r>
            <w:r w:rsidR="003A35BE">
              <w:rPr>
                <w:sz w:val="16"/>
              </w:rPr>
              <w:t xml:space="preserve"> folgenden</w:t>
            </w:r>
            <w:r w:rsidRPr="009B11E8">
              <w:rPr>
                <w:sz w:val="16"/>
              </w:rPr>
              <w:t xml:space="preserve"> Gründen beeinträchtigt wurde:</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436DD3B"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7D1D3D6" w14:textId="77777777" w:rsidR="00365D66" w:rsidRPr="007F7F71" w:rsidRDefault="00365D66" w:rsidP="00BB28EB">
            <w:pPr>
              <w:spacing w:before="20"/>
              <w:rPr>
                <w:b/>
                <w:bCs/>
                <w:sz w:val="16"/>
              </w:rPr>
            </w:pPr>
          </w:p>
        </w:tc>
      </w:tr>
      <w:tr w:rsidR="00365D66" w:rsidRPr="007F7F71" w14:paraId="07FE0767" w14:textId="77777777" w:rsidTr="00365D66">
        <w:tblPrEx>
          <w:tblCellMar>
            <w:bottom w:w="57" w:type="dxa"/>
          </w:tblCellMar>
        </w:tblPrEx>
        <w:tc>
          <w:tcPr>
            <w:tcW w:w="768" w:type="dxa"/>
            <w:gridSpan w:val="2"/>
            <w:vMerge/>
            <w:tcBorders>
              <w:left w:val="single" w:sz="6" w:space="0" w:color="auto"/>
            </w:tcBorders>
          </w:tcPr>
          <w:p w14:paraId="447649D8"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08FBC99A" w14:textId="2A7DB6EF" w:rsidR="00365D66" w:rsidRPr="009B11E8" w:rsidRDefault="00365D66" w:rsidP="009B11E8">
            <w:pPr>
              <w:tabs>
                <w:tab w:val="left" w:pos="1065"/>
              </w:tabs>
              <w:ind w:left="574" w:hanging="284"/>
              <w:rPr>
                <w:sz w:val="16"/>
              </w:rPr>
            </w:pPr>
            <w:r w:rsidRPr="009B11E8">
              <w:rPr>
                <w:sz w:val="16"/>
              </w:rPr>
              <w:t>1)</w:t>
            </w:r>
            <w:r w:rsidRPr="009B11E8">
              <w:rPr>
                <w:sz w:val="16"/>
              </w:rPr>
              <w:tab/>
              <w:t>falsche Patienten- oder Probenidentifizierung;</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E71BC29"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C4C58F9" w14:textId="77777777" w:rsidR="00365D66" w:rsidRPr="007F7F71" w:rsidRDefault="00365D66" w:rsidP="00BB28EB">
            <w:pPr>
              <w:spacing w:before="20"/>
              <w:rPr>
                <w:b/>
                <w:bCs/>
                <w:sz w:val="16"/>
              </w:rPr>
            </w:pPr>
          </w:p>
        </w:tc>
      </w:tr>
      <w:tr w:rsidR="00365D66" w:rsidRPr="007F7F71" w14:paraId="4E9A751D" w14:textId="77777777" w:rsidTr="00365D66">
        <w:tblPrEx>
          <w:tblCellMar>
            <w:bottom w:w="57" w:type="dxa"/>
          </w:tblCellMar>
        </w:tblPrEx>
        <w:tc>
          <w:tcPr>
            <w:tcW w:w="768" w:type="dxa"/>
            <w:gridSpan w:val="2"/>
            <w:vMerge/>
            <w:tcBorders>
              <w:left w:val="single" w:sz="6" w:space="0" w:color="auto"/>
            </w:tcBorders>
          </w:tcPr>
          <w:p w14:paraId="7911B1F3"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36E4AA38" w14:textId="7BDAE235" w:rsidR="00365D66" w:rsidRPr="009B11E8" w:rsidRDefault="00365D66" w:rsidP="009B11E8">
            <w:pPr>
              <w:tabs>
                <w:tab w:val="left" w:pos="1065"/>
              </w:tabs>
              <w:ind w:left="574" w:hanging="284"/>
              <w:rPr>
                <w:sz w:val="16"/>
              </w:rPr>
            </w:pPr>
            <w:r w:rsidRPr="009B11E8">
              <w:rPr>
                <w:sz w:val="16"/>
              </w:rPr>
              <w:t>2)</w:t>
            </w:r>
            <w:r w:rsidRPr="009B11E8">
              <w:rPr>
                <w:sz w:val="16"/>
              </w:rPr>
              <w:tab/>
              <w:t>Instabilität der Probe, z. B. aufgrund von Verzögerungen beim Transport;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D62F23E"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7F434CD" w14:textId="77777777" w:rsidR="00365D66" w:rsidRPr="007F7F71" w:rsidRDefault="00365D66" w:rsidP="00BB28EB">
            <w:pPr>
              <w:spacing w:before="20"/>
              <w:rPr>
                <w:b/>
                <w:bCs/>
                <w:sz w:val="16"/>
              </w:rPr>
            </w:pPr>
          </w:p>
        </w:tc>
      </w:tr>
      <w:tr w:rsidR="00365D66" w:rsidRPr="007F7F71" w14:paraId="297CD222" w14:textId="77777777" w:rsidTr="00365D66">
        <w:tblPrEx>
          <w:tblCellMar>
            <w:bottom w:w="57" w:type="dxa"/>
          </w:tblCellMar>
        </w:tblPrEx>
        <w:tc>
          <w:tcPr>
            <w:tcW w:w="768" w:type="dxa"/>
            <w:gridSpan w:val="2"/>
            <w:vMerge/>
            <w:tcBorders>
              <w:left w:val="single" w:sz="6" w:space="0" w:color="auto"/>
            </w:tcBorders>
          </w:tcPr>
          <w:p w14:paraId="453A0E90"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5F4D9396" w14:textId="371B3675" w:rsidR="00365D66" w:rsidRPr="009B11E8" w:rsidRDefault="00365D66" w:rsidP="009B11E8">
            <w:pPr>
              <w:tabs>
                <w:tab w:val="left" w:pos="1065"/>
              </w:tabs>
              <w:ind w:left="574" w:hanging="284"/>
              <w:rPr>
                <w:sz w:val="16"/>
              </w:rPr>
            </w:pPr>
            <w:r w:rsidRPr="009B11E8">
              <w:rPr>
                <w:sz w:val="16"/>
              </w:rPr>
              <w:t>3)</w:t>
            </w:r>
            <w:r w:rsidRPr="009B11E8">
              <w:rPr>
                <w:sz w:val="16"/>
              </w:rPr>
              <w:tab/>
              <w:t>falsche Lager- oder Handhabungstemperatur;</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E23C333"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D044FF8" w14:textId="77777777" w:rsidR="00365D66" w:rsidRPr="007F7F71" w:rsidRDefault="00365D66" w:rsidP="00BB28EB">
            <w:pPr>
              <w:spacing w:before="20"/>
              <w:rPr>
                <w:b/>
                <w:bCs/>
                <w:sz w:val="16"/>
              </w:rPr>
            </w:pPr>
          </w:p>
        </w:tc>
      </w:tr>
      <w:tr w:rsidR="00365D66" w:rsidRPr="007F7F71" w14:paraId="11F23769" w14:textId="77777777" w:rsidTr="00365D66">
        <w:tblPrEx>
          <w:tblCellMar>
            <w:bottom w:w="57" w:type="dxa"/>
          </w:tblCellMar>
        </w:tblPrEx>
        <w:tc>
          <w:tcPr>
            <w:tcW w:w="768" w:type="dxa"/>
            <w:gridSpan w:val="2"/>
            <w:vMerge/>
            <w:tcBorders>
              <w:left w:val="single" w:sz="6" w:space="0" w:color="auto"/>
            </w:tcBorders>
          </w:tcPr>
          <w:p w14:paraId="0A9BBEC6"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13F259DF" w14:textId="0EDAA410" w:rsidR="00365D66" w:rsidRPr="009B11E8" w:rsidRDefault="00365D66" w:rsidP="009B11E8">
            <w:pPr>
              <w:tabs>
                <w:tab w:val="left" w:pos="1065"/>
              </w:tabs>
              <w:ind w:left="574" w:hanging="284"/>
              <w:rPr>
                <w:sz w:val="16"/>
              </w:rPr>
            </w:pPr>
            <w:r w:rsidRPr="009B11E8">
              <w:rPr>
                <w:sz w:val="16"/>
              </w:rPr>
              <w:t>4)</w:t>
            </w:r>
            <w:r w:rsidRPr="009B11E8">
              <w:rPr>
                <w:sz w:val="16"/>
              </w:rPr>
              <w:tab/>
              <w:t>unangemessene(r) Behälter; und</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36E6C5E"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E40405E" w14:textId="77777777" w:rsidR="00365D66" w:rsidRPr="007F7F71" w:rsidRDefault="00365D66" w:rsidP="00BB28EB">
            <w:pPr>
              <w:spacing w:before="20"/>
              <w:rPr>
                <w:b/>
                <w:bCs/>
                <w:sz w:val="16"/>
              </w:rPr>
            </w:pPr>
          </w:p>
        </w:tc>
      </w:tr>
      <w:tr w:rsidR="00365D66" w:rsidRPr="007F7F71" w14:paraId="01C95E7C" w14:textId="77777777" w:rsidTr="00365D66">
        <w:tblPrEx>
          <w:tblCellMar>
            <w:bottom w:w="57" w:type="dxa"/>
          </w:tblCellMar>
        </w:tblPrEx>
        <w:tc>
          <w:tcPr>
            <w:tcW w:w="768" w:type="dxa"/>
            <w:gridSpan w:val="2"/>
            <w:vMerge/>
            <w:tcBorders>
              <w:left w:val="single" w:sz="6" w:space="0" w:color="auto"/>
            </w:tcBorders>
          </w:tcPr>
          <w:p w14:paraId="30520DF7"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56EE9751" w14:textId="4509313C" w:rsidR="00365D66" w:rsidRPr="009B11E8" w:rsidRDefault="00365D66" w:rsidP="009B11E8">
            <w:pPr>
              <w:tabs>
                <w:tab w:val="left" w:pos="1065"/>
              </w:tabs>
              <w:ind w:left="574" w:hanging="284"/>
              <w:rPr>
                <w:sz w:val="16"/>
              </w:rPr>
            </w:pPr>
            <w:r w:rsidRPr="009B11E8">
              <w:rPr>
                <w:sz w:val="16"/>
              </w:rPr>
              <w:t>5)</w:t>
            </w:r>
            <w:r w:rsidRPr="009B11E8">
              <w:rPr>
                <w:sz w:val="16"/>
              </w:rPr>
              <w:tab/>
              <w:t>unzureichendes Probenvolumen.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A2FEF6C"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C00B26A" w14:textId="77777777" w:rsidR="00365D66" w:rsidRPr="007F7F71" w:rsidRDefault="00365D66" w:rsidP="00BB28EB">
            <w:pPr>
              <w:spacing w:before="20"/>
              <w:rPr>
                <w:b/>
                <w:bCs/>
                <w:sz w:val="16"/>
              </w:rPr>
            </w:pPr>
          </w:p>
        </w:tc>
      </w:tr>
      <w:tr w:rsidR="00365D66" w:rsidRPr="007F7F71" w14:paraId="0088B7A3" w14:textId="77777777" w:rsidTr="00D201DB">
        <w:tblPrEx>
          <w:tblCellMar>
            <w:bottom w:w="57" w:type="dxa"/>
          </w:tblCellMar>
        </w:tblPrEx>
        <w:tc>
          <w:tcPr>
            <w:tcW w:w="768" w:type="dxa"/>
            <w:gridSpan w:val="2"/>
            <w:vMerge/>
            <w:tcBorders>
              <w:left w:val="single" w:sz="6" w:space="0" w:color="auto"/>
              <w:bottom w:val="single" w:sz="6" w:space="0" w:color="auto"/>
            </w:tcBorders>
          </w:tcPr>
          <w:p w14:paraId="21F69CA9"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0CE4B4F9" w14:textId="3940BD32" w:rsidR="00365D66" w:rsidRPr="009B11E8" w:rsidRDefault="00365D66" w:rsidP="009B11E8">
            <w:pPr>
              <w:tabs>
                <w:tab w:val="left" w:pos="1065"/>
              </w:tabs>
              <w:ind w:left="290" w:hanging="283"/>
              <w:rPr>
                <w:sz w:val="16"/>
              </w:rPr>
            </w:pPr>
            <w:r w:rsidRPr="009B11E8">
              <w:rPr>
                <w:sz w:val="16"/>
              </w:rPr>
              <w:t>b)</w:t>
            </w:r>
            <w:r w:rsidRPr="009B11E8">
              <w:rPr>
                <w:sz w:val="16"/>
              </w:rPr>
              <w:tab/>
              <w:t>Wird eine beeinträchtigte klinisch kritische oder unersetzliche Probe angenommen, so muss nach Abwägung des Risikos für die Patientensicherheit im Abschlussbericht auf die Art des Problems hingewiesen und gegebenenfalls zur Vorsicht bei der Interpretation von Ergebnissen, die beeinträchtigt sein können, geraten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CFF6310"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C8835E7" w14:textId="77777777" w:rsidR="00365D66" w:rsidRPr="007F7F71" w:rsidRDefault="00365D66" w:rsidP="00BB28EB">
            <w:pPr>
              <w:spacing w:before="20"/>
              <w:rPr>
                <w:b/>
                <w:bCs/>
                <w:sz w:val="16"/>
              </w:rPr>
            </w:pPr>
          </w:p>
        </w:tc>
      </w:tr>
      <w:tr w:rsidR="00365D66" w:rsidRPr="007F7F71" w14:paraId="1CA32E61" w14:textId="77777777" w:rsidTr="00D201DB">
        <w:tblPrEx>
          <w:tblCellMar>
            <w:bottom w:w="57" w:type="dxa"/>
          </w:tblCellMar>
        </w:tblPrEx>
        <w:tc>
          <w:tcPr>
            <w:tcW w:w="768" w:type="dxa"/>
            <w:gridSpan w:val="2"/>
            <w:tcBorders>
              <w:left w:val="single" w:sz="6" w:space="0" w:color="auto"/>
              <w:bottom w:val="single" w:sz="6" w:space="0" w:color="auto"/>
            </w:tcBorders>
          </w:tcPr>
          <w:p w14:paraId="1A64D27C" w14:textId="5C35528D" w:rsidR="00365D66" w:rsidRPr="00F207E5" w:rsidRDefault="00365D66">
            <w:pPr>
              <w:spacing w:before="20"/>
              <w:rPr>
                <w:b/>
              </w:rPr>
            </w:pPr>
            <w:r>
              <w:rPr>
                <w:b/>
              </w:rPr>
              <w:t>7.2.7</w:t>
            </w:r>
          </w:p>
        </w:tc>
        <w:tc>
          <w:tcPr>
            <w:tcW w:w="4772" w:type="dxa"/>
            <w:tcBorders>
              <w:top w:val="single" w:sz="6" w:space="0" w:color="auto"/>
              <w:left w:val="single" w:sz="6" w:space="0" w:color="auto"/>
              <w:bottom w:val="single" w:sz="6" w:space="0" w:color="auto"/>
            </w:tcBorders>
          </w:tcPr>
          <w:p w14:paraId="28EB94C6" w14:textId="77012CC5" w:rsidR="00365D66" w:rsidRPr="00F207E5" w:rsidRDefault="00365D66" w:rsidP="00F207E5">
            <w:pPr>
              <w:tabs>
                <w:tab w:val="left" w:pos="1065"/>
              </w:tabs>
              <w:ind w:left="7"/>
              <w:rPr>
                <w:b/>
              </w:rPr>
            </w:pPr>
            <w:r w:rsidRPr="00F207E5">
              <w:rPr>
                <w:b/>
              </w:rPr>
              <w:t>Handhabung, Vorbereitung und Lagerung vor der Untersuchung</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0B72C78"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E31EECE" w14:textId="77777777" w:rsidR="00365D66" w:rsidRPr="007F7F71" w:rsidRDefault="00365D66" w:rsidP="00BB28EB">
            <w:pPr>
              <w:spacing w:before="20"/>
              <w:rPr>
                <w:b/>
                <w:bCs/>
                <w:sz w:val="16"/>
              </w:rPr>
            </w:pPr>
          </w:p>
        </w:tc>
      </w:tr>
      <w:tr w:rsidR="00365D66" w:rsidRPr="007F7F71" w14:paraId="0642A553" w14:textId="77777777" w:rsidTr="00365D66">
        <w:tblPrEx>
          <w:tblCellMar>
            <w:bottom w:w="57" w:type="dxa"/>
          </w:tblCellMar>
        </w:tblPrEx>
        <w:tc>
          <w:tcPr>
            <w:tcW w:w="768" w:type="dxa"/>
            <w:gridSpan w:val="2"/>
            <w:vMerge w:val="restart"/>
            <w:tcBorders>
              <w:left w:val="single" w:sz="6" w:space="0" w:color="auto"/>
            </w:tcBorders>
          </w:tcPr>
          <w:p w14:paraId="3BB22B8A" w14:textId="031F8153" w:rsidR="00365D66" w:rsidRPr="00F207E5" w:rsidRDefault="00365D66">
            <w:pPr>
              <w:spacing w:before="20"/>
              <w:rPr>
                <w:b/>
                <w:sz w:val="18"/>
                <w:szCs w:val="18"/>
              </w:rPr>
            </w:pPr>
            <w:r>
              <w:rPr>
                <w:b/>
                <w:sz w:val="18"/>
                <w:szCs w:val="18"/>
              </w:rPr>
              <w:t>7.2.7.1</w:t>
            </w:r>
          </w:p>
        </w:tc>
        <w:tc>
          <w:tcPr>
            <w:tcW w:w="4772" w:type="dxa"/>
            <w:tcBorders>
              <w:top w:val="single" w:sz="6" w:space="0" w:color="auto"/>
              <w:left w:val="single" w:sz="6" w:space="0" w:color="auto"/>
              <w:bottom w:val="single" w:sz="6" w:space="0" w:color="auto"/>
            </w:tcBorders>
          </w:tcPr>
          <w:p w14:paraId="3D3D2686" w14:textId="21B74615" w:rsidR="00365D66" w:rsidRPr="00F207E5" w:rsidRDefault="00365D66" w:rsidP="009B11E8">
            <w:pPr>
              <w:tabs>
                <w:tab w:val="left" w:pos="1065"/>
              </w:tabs>
              <w:ind w:left="290" w:hanging="283"/>
              <w:rPr>
                <w:b/>
              </w:rPr>
            </w:pPr>
            <w:r>
              <w:rPr>
                <w:b/>
              </w:rPr>
              <w:t>Probenschutz</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DFBB0E7"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BBE8008" w14:textId="77777777" w:rsidR="00365D66" w:rsidRPr="007F7F71" w:rsidRDefault="00365D66" w:rsidP="00BB28EB">
            <w:pPr>
              <w:spacing w:before="20"/>
              <w:rPr>
                <w:b/>
                <w:bCs/>
                <w:sz w:val="16"/>
              </w:rPr>
            </w:pPr>
          </w:p>
        </w:tc>
      </w:tr>
      <w:tr w:rsidR="00365D66" w:rsidRPr="007F7F71" w14:paraId="6C9E57AB" w14:textId="77777777" w:rsidTr="00D201DB">
        <w:tblPrEx>
          <w:tblCellMar>
            <w:bottom w:w="57" w:type="dxa"/>
          </w:tblCellMar>
        </w:tblPrEx>
        <w:tc>
          <w:tcPr>
            <w:tcW w:w="768" w:type="dxa"/>
            <w:gridSpan w:val="2"/>
            <w:vMerge/>
            <w:tcBorders>
              <w:left w:val="single" w:sz="6" w:space="0" w:color="auto"/>
              <w:bottom w:val="single" w:sz="6" w:space="0" w:color="auto"/>
            </w:tcBorders>
          </w:tcPr>
          <w:p w14:paraId="7ACD1682"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28E56C78" w14:textId="786E2EEB" w:rsidR="00365D66" w:rsidRPr="009B11E8" w:rsidRDefault="00365D66" w:rsidP="00F207E5">
            <w:pPr>
              <w:tabs>
                <w:tab w:val="left" w:pos="1065"/>
              </w:tabs>
              <w:ind w:left="7"/>
              <w:rPr>
                <w:sz w:val="16"/>
              </w:rPr>
            </w:pPr>
            <w:r w:rsidRPr="00F207E5">
              <w:rPr>
                <w:sz w:val="16"/>
              </w:rPr>
              <w:t>Das Labor muss über Verfahren und geeignete Räumlichkeiten verfügen, um Patientenproben zu sichern, die Unversehrtheit der Proben sicherzustellen und deren Verlust oder Beschädigung während der Handhabung, der Aufbereitung und der Lagerung zu vermeiden.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47EF903"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6238B29" w14:textId="77777777" w:rsidR="00365D66" w:rsidRPr="007F7F71" w:rsidRDefault="00365D66" w:rsidP="00BB28EB">
            <w:pPr>
              <w:spacing w:before="20"/>
              <w:rPr>
                <w:b/>
                <w:bCs/>
                <w:sz w:val="16"/>
              </w:rPr>
            </w:pPr>
          </w:p>
        </w:tc>
      </w:tr>
      <w:tr w:rsidR="00365D66" w:rsidRPr="007F7F71" w14:paraId="3A1397F7" w14:textId="77777777" w:rsidTr="00365D66">
        <w:tblPrEx>
          <w:tblCellMar>
            <w:bottom w:w="57" w:type="dxa"/>
          </w:tblCellMar>
        </w:tblPrEx>
        <w:tc>
          <w:tcPr>
            <w:tcW w:w="768" w:type="dxa"/>
            <w:gridSpan w:val="2"/>
            <w:vMerge w:val="restart"/>
            <w:tcBorders>
              <w:left w:val="single" w:sz="6" w:space="0" w:color="auto"/>
            </w:tcBorders>
          </w:tcPr>
          <w:p w14:paraId="5747A794" w14:textId="360AD3A6" w:rsidR="00365D66" w:rsidRPr="00F207E5" w:rsidRDefault="00365D66">
            <w:pPr>
              <w:spacing w:before="20"/>
              <w:rPr>
                <w:b/>
                <w:sz w:val="18"/>
                <w:szCs w:val="18"/>
              </w:rPr>
            </w:pPr>
            <w:r>
              <w:rPr>
                <w:b/>
                <w:sz w:val="18"/>
                <w:szCs w:val="18"/>
              </w:rPr>
              <w:t>7.2.7.2</w:t>
            </w:r>
          </w:p>
        </w:tc>
        <w:tc>
          <w:tcPr>
            <w:tcW w:w="4772" w:type="dxa"/>
            <w:tcBorders>
              <w:top w:val="single" w:sz="6" w:space="0" w:color="auto"/>
              <w:left w:val="single" w:sz="6" w:space="0" w:color="auto"/>
              <w:bottom w:val="single" w:sz="6" w:space="0" w:color="auto"/>
            </w:tcBorders>
          </w:tcPr>
          <w:p w14:paraId="72F4C123" w14:textId="7E161F2D" w:rsidR="00365D66" w:rsidRPr="00F207E5" w:rsidRDefault="00365D66" w:rsidP="00F207E5">
            <w:pPr>
              <w:tabs>
                <w:tab w:val="left" w:pos="1065"/>
              </w:tabs>
              <w:ind w:left="7"/>
              <w:rPr>
                <w:b/>
              </w:rPr>
            </w:pPr>
            <w:r w:rsidRPr="00F207E5">
              <w:rPr>
                <w:b/>
              </w:rPr>
              <w:t>Kriterien für zusätzliche Untersuchungsanforderungen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2A25CE4"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9D2765D" w14:textId="77777777" w:rsidR="00365D66" w:rsidRPr="007F7F71" w:rsidRDefault="00365D66" w:rsidP="00BB28EB">
            <w:pPr>
              <w:spacing w:before="20"/>
              <w:rPr>
                <w:b/>
                <w:bCs/>
                <w:sz w:val="16"/>
              </w:rPr>
            </w:pPr>
          </w:p>
        </w:tc>
      </w:tr>
      <w:tr w:rsidR="00365D66" w:rsidRPr="007F7F71" w14:paraId="7AAC3E70" w14:textId="77777777" w:rsidTr="00D201DB">
        <w:tblPrEx>
          <w:tblCellMar>
            <w:bottom w:w="57" w:type="dxa"/>
          </w:tblCellMar>
        </w:tblPrEx>
        <w:tc>
          <w:tcPr>
            <w:tcW w:w="768" w:type="dxa"/>
            <w:gridSpan w:val="2"/>
            <w:vMerge/>
            <w:tcBorders>
              <w:left w:val="single" w:sz="6" w:space="0" w:color="auto"/>
              <w:bottom w:val="single" w:sz="6" w:space="0" w:color="auto"/>
            </w:tcBorders>
          </w:tcPr>
          <w:p w14:paraId="03EB04B0"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6A1F8696" w14:textId="1902D1C2" w:rsidR="00365D66" w:rsidRPr="009B11E8" w:rsidRDefault="00365D66" w:rsidP="00F207E5">
            <w:pPr>
              <w:tabs>
                <w:tab w:val="left" w:pos="1065"/>
              </w:tabs>
              <w:ind w:left="7"/>
              <w:rPr>
                <w:sz w:val="16"/>
              </w:rPr>
            </w:pPr>
            <w:r w:rsidRPr="00F207E5">
              <w:rPr>
                <w:sz w:val="16"/>
              </w:rPr>
              <w:t>Laborverfahren müssen zeitliche Beschränkungen für die Anforderung zusätzlicher Untersuchungen an derselben Probe enthalten.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67B209A"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C9E944D" w14:textId="77777777" w:rsidR="00365D66" w:rsidRPr="007F7F71" w:rsidRDefault="00365D66" w:rsidP="00BB28EB">
            <w:pPr>
              <w:spacing w:before="20"/>
              <w:rPr>
                <w:b/>
                <w:bCs/>
                <w:sz w:val="16"/>
              </w:rPr>
            </w:pPr>
          </w:p>
        </w:tc>
      </w:tr>
      <w:tr w:rsidR="00365D66" w:rsidRPr="007F7F71" w14:paraId="7B0C7CCF" w14:textId="77777777" w:rsidTr="00365D66">
        <w:tblPrEx>
          <w:tblCellMar>
            <w:bottom w:w="57" w:type="dxa"/>
          </w:tblCellMar>
        </w:tblPrEx>
        <w:tc>
          <w:tcPr>
            <w:tcW w:w="768" w:type="dxa"/>
            <w:gridSpan w:val="2"/>
            <w:vMerge w:val="restart"/>
            <w:tcBorders>
              <w:left w:val="single" w:sz="6" w:space="0" w:color="auto"/>
            </w:tcBorders>
          </w:tcPr>
          <w:p w14:paraId="23FC7E50" w14:textId="45404B3C" w:rsidR="00365D66" w:rsidRPr="00F207E5" w:rsidRDefault="00365D66">
            <w:pPr>
              <w:spacing w:before="20"/>
              <w:rPr>
                <w:b/>
                <w:sz w:val="18"/>
                <w:szCs w:val="18"/>
              </w:rPr>
            </w:pPr>
            <w:r w:rsidRPr="00F207E5">
              <w:rPr>
                <w:b/>
                <w:sz w:val="18"/>
                <w:szCs w:val="18"/>
              </w:rPr>
              <w:t>7.2.7.3</w:t>
            </w:r>
          </w:p>
        </w:tc>
        <w:tc>
          <w:tcPr>
            <w:tcW w:w="4772" w:type="dxa"/>
            <w:tcBorders>
              <w:top w:val="single" w:sz="6" w:space="0" w:color="auto"/>
              <w:left w:val="single" w:sz="6" w:space="0" w:color="auto"/>
              <w:bottom w:val="single" w:sz="6" w:space="0" w:color="auto"/>
            </w:tcBorders>
          </w:tcPr>
          <w:p w14:paraId="28869A35" w14:textId="376BFFC7" w:rsidR="00365D66" w:rsidRPr="00F207E5" w:rsidRDefault="00365D66" w:rsidP="009B11E8">
            <w:pPr>
              <w:tabs>
                <w:tab w:val="left" w:pos="1065"/>
              </w:tabs>
              <w:ind w:left="290" w:hanging="283"/>
              <w:rPr>
                <w:b/>
              </w:rPr>
            </w:pPr>
            <w:r w:rsidRPr="00F207E5">
              <w:rPr>
                <w:b/>
              </w:rPr>
              <w:t>Probenstabilität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ED6A03F"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ACE652F" w14:textId="77777777" w:rsidR="00365D66" w:rsidRPr="007F7F71" w:rsidRDefault="00365D66" w:rsidP="00BB28EB">
            <w:pPr>
              <w:spacing w:before="20"/>
              <w:rPr>
                <w:b/>
                <w:bCs/>
                <w:sz w:val="16"/>
              </w:rPr>
            </w:pPr>
          </w:p>
        </w:tc>
      </w:tr>
      <w:tr w:rsidR="00365D66" w:rsidRPr="007F7F71" w14:paraId="15439199" w14:textId="77777777" w:rsidTr="00D201DB">
        <w:tblPrEx>
          <w:tblCellMar>
            <w:bottom w:w="57" w:type="dxa"/>
          </w:tblCellMar>
        </w:tblPrEx>
        <w:tc>
          <w:tcPr>
            <w:tcW w:w="768" w:type="dxa"/>
            <w:gridSpan w:val="2"/>
            <w:vMerge/>
            <w:tcBorders>
              <w:left w:val="single" w:sz="6" w:space="0" w:color="auto"/>
              <w:bottom w:val="single" w:sz="6" w:space="0" w:color="auto"/>
            </w:tcBorders>
          </w:tcPr>
          <w:p w14:paraId="1AA1592F"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3AE72FB9" w14:textId="3975B82C" w:rsidR="00365D66" w:rsidRPr="009B11E8" w:rsidRDefault="00365D66" w:rsidP="00F207E5">
            <w:pPr>
              <w:tabs>
                <w:tab w:val="left" w:pos="1065"/>
              </w:tabs>
              <w:ind w:left="7"/>
              <w:rPr>
                <w:sz w:val="16"/>
              </w:rPr>
            </w:pPr>
            <w:r w:rsidRPr="00F207E5">
              <w:rPr>
                <w:sz w:val="16"/>
              </w:rPr>
              <w:t>Unter Berücksichtigung der Stabilität des Analyten in einer Primärprobe muss der Zeitraum zwischen der Probenentnahme und der Durchführung der Untersuchung angegeben und gegebenenfalls überwacht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21EA944"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D508677" w14:textId="77777777" w:rsidR="00365D66" w:rsidRPr="007F7F71" w:rsidRDefault="00365D66" w:rsidP="00BB28EB">
            <w:pPr>
              <w:spacing w:before="20"/>
              <w:rPr>
                <w:b/>
                <w:bCs/>
                <w:sz w:val="16"/>
              </w:rPr>
            </w:pPr>
          </w:p>
        </w:tc>
      </w:tr>
      <w:tr w:rsidR="00365D66" w:rsidRPr="007F7F71" w14:paraId="58278B01" w14:textId="77777777" w:rsidTr="00DD31FE">
        <w:tblPrEx>
          <w:tblCellMar>
            <w:bottom w:w="57" w:type="dxa"/>
          </w:tblCellMar>
        </w:tblPrEx>
        <w:trPr>
          <w:trHeight w:val="285"/>
        </w:trPr>
        <w:tc>
          <w:tcPr>
            <w:tcW w:w="5540" w:type="dxa"/>
            <w:gridSpan w:val="3"/>
            <w:vMerge w:val="restart"/>
            <w:tcBorders>
              <w:top w:val="single" w:sz="4" w:space="0" w:color="auto"/>
              <w:left w:val="single" w:sz="4" w:space="0" w:color="auto"/>
              <w:right w:val="single" w:sz="4" w:space="0" w:color="auto"/>
            </w:tcBorders>
            <w:vAlign w:val="center"/>
          </w:tcPr>
          <w:p w14:paraId="71651574" w14:textId="77777777" w:rsidR="00365D66" w:rsidRPr="007F7F71" w:rsidRDefault="00365D66">
            <w:pPr>
              <w:spacing w:before="60" w:after="60"/>
              <w:rPr>
                <w:b/>
              </w:rPr>
            </w:pPr>
            <w:r w:rsidRPr="007F7F71">
              <w:rPr>
                <w:b/>
              </w:rPr>
              <w:t>Bewertung</w:t>
            </w:r>
          </w:p>
        </w:tc>
        <w:tc>
          <w:tcPr>
            <w:tcW w:w="848" w:type="dxa"/>
            <w:gridSpan w:val="4"/>
            <w:tcBorders>
              <w:top w:val="single" w:sz="4" w:space="0" w:color="auto"/>
              <w:left w:val="single" w:sz="4" w:space="0" w:color="auto"/>
              <w:bottom w:val="single" w:sz="4" w:space="0" w:color="auto"/>
              <w:right w:val="single" w:sz="4" w:space="0" w:color="auto"/>
            </w:tcBorders>
            <w:vAlign w:val="center"/>
          </w:tcPr>
          <w:p w14:paraId="4DF4F99A" w14:textId="77777777" w:rsidR="00365D66" w:rsidRPr="007F7F71" w:rsidRDefault="00365D66" w:rsidP="00DB3BB2">
            <w:pPr>
              <w:jc w:val="center"/>
              <w:rPr>
                <w:b/>
                <w:sz w:val="16"/>
                <w:szCs w:val="16"/>
              </w:rPr>
            </w:pPr>
            <w:r w:rsidRPr="007F7F71">
              <w:rPr>
                <w:b/>
                <w:sz w:val="16"/>
                <w:szCs w:val="16"/>
              </w:rPr>
              <w:t>1</w:t>
            </w:r>
          </w:p>
        </w:tc>
        <w:tc>
          <w:tcPr>
            <w:tcW w:w="848" w:type="dxa"/>
            <w:tcBorders>
              <w:top w:val="single" w:sz="4" w:space="0" w:color="auto"/>
              <w:left w:val="single" w:sz="4" w:space="0" w:color="auto"/>
              <w:bottom w:val="single" w:sz="4" w:space="0" w:color="auto"/>
              <w:right w:val="single" w:sz="4" w:space="0" w:color="auto"/>
            </w:tcBorders>
            <w:vAlign w:val="center"/>
          </w:tcPr>
          <w:p w14:paraId="4A186987" w14:textId="77777777" w:rsidR="00365D66" w:rsidRPr="007F7F71" w:rsidRDefault="00365D66" w:rsidP="00DB3BB2">
            <w:pPr>
              <w:jc w:val="center"/>
              <w:rPr>
                <w:b/>
                <w:sz w:val="16"/>
                <w:szCs w:val="16"/>
              </w:rPr>
            </w:pPr>
            <w:r w:rsidRPr="007F7F71">
              <w:rPr>
                <w:b/>
                <w:sz w:val="16"/>
                <w:szCs w:val="16"/>
              </w:rPr>
              <w:t>2</w:t>
            </w:r>
          </w:p>
        </w:tc>
        <w:tc>
          <w:tcPr>
            <w:tcW w:w="756" w:type="dxa"/>
            <w:tcBorders>
              <w:top w:val="single" w:sz="4" w:space="0" w:color="auto"/>
              <w:left w:val="single" w:sz="4" w:space="0" w:color="auto"/>
              <w:bottom w:val="single" w:sz="4" w:space="0" w:color="auto"/>
              <w:right w:val="single" w:sz="4" w:space="0" w:color="auto"/>
            </w:tcBorders>
            <w:vAlign w:val="center"/>
          </w:tcPr>
          <w:p w14:paraId="25953F0E" w14:textId="77777777" w:rsidR="00365D66" w:rsidRPr="007F7F71" w:rsidRDefault="00365D66" w:rsidP="00DB3BB2">
            <w:pPr>
              <w:jc w:val="center"/>
              <w:rPr>
                <w:b/>
                <w:sz w:val="16"/>
                <w:szCs w:val="16"/>
              </w:rPr>
            </w:pPr>
            <w:r w:rsidRPr="007F7F71">
              <w:rPr>
                <w:b/>
                <w:sz w:val="16"/>
                <w:szCs w:val="16"/>
              </w:rPr>
              <w:t>3</w:t>
            </w: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69A0BBD9" w14:textId="77777777" w:rsidR="00365D66" w:rsidRPr="007F7F71" w:rsidRDefault="00365D66" w:rsidP="00DB3BB2">
            <w:pPr>
              <w:jc w:val="center"/>
              <w:rPr>
                <w:b/>
                <w:sz w:val="16"/>
                <w:szCs w:val="16"/>
              </w:rPr>
            </w:pPr>
            <w:r w:rsidRPr="007F7F71">
              <w:rPr>
                <w:b/>
                <w:sz w:val="16"/>
                <w:szCs w:val="16"/>
              </w:rPr>
              <w:t>4</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565363C6" w14:textId="77777777" w:rsidR="00365D66" w:rsidRPr="007F7F71" w:rsidRDefault="00365D66" w:rsidP="00DB3BB2">
            <w:pPr>
              <w:jc w:val="center"/>
              <w:rPr>
                <w:b/>
                <w:sz w:val="16"/>
                <w:szCs w:val="16"/>
              </w:rPr>
            </w:pPr>
            <w:r w:rsidRPr="007F7F71">
              <w:rPr>
                <w:b/>
                <w:sz w:val="16"/>
                <w:szCs w:val="16"/>
              </w:rPr>
              <w:t>Ü</w:t>
            </w:r>
          </w:p>
        </w:tc>
      </w:tr>
      <w:tr w:rsidR="00365D66" w:rsidRPr="007F7F71" w14:paraId="36F09B28" w14:textId="77777777" w:rsidTr="00DD31FE">
        <w:tblPrEx>
          <w:tblCellMar>
            <w:bottom w:w="57" w:type="dxa"/>
          </w:tblCellMar>
        </w:tblPrEx>
        <w:trPr>
          <w:trHeight w:val="285"/>
        </w:trPr>
        <w:tc>
          <w:tcPr>
            <w:tcW w:w="5540" w:type="dxa"/>
            <w:gridSpan w:val="3"/>
            <w:vMerge/>
            <w:tcBorders>
              <w:left w:val="single" w:sz="4" w:space="0" w:color="auto"/>
              <w:bottom w:val="single" w:sz="4" w:space="0" w:color="auto"/>
              <w:right w:val="single" w:sz="4" w:space="0" w:color="auto"/>
            </w:tcBorders>
          </w:tcPr>
          <w:p w14:paraId="000C8AAC" w14:textId="77777777" w:rsidR="00365D66" w:rsidRPr="007F7F71" w:rsidRDefault="00365D66">
            <w:pPr>
              <w:rPr>
                <w:sz w:val="18"/>
              </w:rPr>
            </w:pPr>
          </w:p>
        </w:tc>
        <w:tc>
          <w:tcPr>
            <w:tcW w:w="84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7C308BC6" w14:textId="77777777" w:rsidR="00365D66" w:rsidRPr="007F7F71" w:rsidRDefault="00365D66" w:rsidP="00DB3BB2">
            <w:pPr>
              <w:jc w:val="center"/>
              <w:rPr>
                <w:b/>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CCFFFF"/>
            <w:vAlign w:val="center"/>
          </w:tcPr>
          <w:p w14:paraId="6D6F19F9" w14:textId="77777777" w:rsidR="00365D66" w:rsidRPr="007F7F71" w:rsidRDefault="00365D66" w:rsidP="00DB3BB2">
            <w:pPr>
              <w:jc w:val="center"/>
              <w:rPr>
                <w:b/>
                <w:sz w:val="16"/>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CCFFFF"/>
            <w:vAlign w:val="center"/>
          </w:tcPr>
          <w:p w14:paraId="5A44546D" w14:textId="77777777" w:rsidR="00365D66" w:rsidRPr="007F7F71" w:rsidRDefault="00365D66" w:rsidP="00DB3BB2">
            <w:pPr>
              <w:jc w:val="center"/>
              <w:rPr>
                <w:b/>
                <w:sz w:val="16"/>
                <w:szCs w:val="16"/>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A67B3E4" w14:textId="77777777" w:rsidR="00365D66" w:rsidRPr="007F7F71" w:rsidRDefault="00365D66" w:rsidP="00DB3BB2">
            <w:pPr>
              <w:jc w:val="center"/>
              <w:rPr>
                <w:b/>
                <w:sz w:val="16"/>
                <w:szCs w:val="16"/>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76CE095" w14:textId="77777777" w:rsidR="00365D66" w:rsidRPr="007F7F71" w:rsidRDefault="00365D66" w:rsidP="00DB3BB2">
            <w:pPr>
              <w:jc w:val="center"/>
              <w:rPr>
                <w:b/>
                <w:sz w:val="16"/>
                <w:szCs w:val="16"/>
              </w:rPr>
            </w:pPr>
            <w:r w:rsidRPr="007F7F71">
              <w:rPr>
                <w:sz w:val="18"/>
              </w:rPr>
              <w:fldChar w:fldCharType="begin">
                <w:ffData>
                  <w:name w:val="Kontrollkästchen1"/>
                  <w:enabled/>
                  <w:calcOnExit w:val="0"/>
                  <w:checkBox>
                    <w:sizeAuto/>
                    <w:default w:val="0"/>
                  </w:checkBox>
                </w:ffData>
              </w:fldChar>
            </w:r>
            <w:r w:rsidRPr="007F7F71">
              <w:rPr>
                <w:sz w:val="18"/>
              </w:rPr>
              <w:instrText xml:space="preserve"> FORMCHECKBOX </w:instrText>
            </w:r>
            <w:r w:rsidR="00000000">
              <w:rPr>
                <w:sz w:val="18"/>
              </w:rPr>
            </w:r>
            <w:r w:rsidR="00000000">
              <w:rPr>
                <w:sz w:val="18"/>
              </w:rPr>
              <w:fldChar w:fldCharType="separate"/>
            </w:r>
            <w:r w:rsidRPr="007F7F71">
              <w:rPr>
                <w:sz w:val="18"/>
              </w:rPr>
              <w:fldChar w:fldCharType="end"/>
            </w:r>
          </w:p>
        </w:tc>
      </w:tr>
      <w:tr w:rsidR="00365D66" w:rsidRPr="007F7F71" w14:paraId="25F4E95A" w14:textId="77777777" w:rsidTr="00DD31FE">
        <w:tblPrEx>
          <w:tblCellMar>
            <w:bottom w:w="57" w:type="dxa"/>
          </w:tblCellMar>
        </w:tblPrEx>
        <w:trPr>
          <w:trHeight w:val="285"/>
        </w:trPr>
        <w:tc>
          <w:tcPr>
            <w:tcW w:w="9784" w:type="dxa"/>
            <w:gridSpan w:val="13"/>
            <w:tcBorders>
              <w:left w:val="single" w:sz="4" w:space="0" w:color="auto"/>
              <w:bottom w:val="single" w:sz="4" w:space="0" w:color="auto"/>
              <w:right w:val="single" w:sz="4" w:space="0" w:color="auto"/>
            </w:tcBorders>
          </w:tcPr>
          <w:p w14:paraId="477D1E01" w14:textId="77777777" w:rsidR="00365D66" w:rsidRPr="007F7F71" w:rsidRDefault="00365D66">
            <w:pPr>
              <w:rPr>
                <w:i/>
                <w:iCs/>
                <w:sz w:val="18"/>
              </w:rPr>
            </w:pPr>
          </w:p>
        </w:tc>
      </w:tr>
      <w:tr w:rsidR="00365D66" w:rsidRPr="007F7F71" w14:paraId="66423D37" w14:textId="77777777" w:rsidTr="00DD31FE">
        <w:tblPrEx>
          <w:tblCellMar>
            <w:bottom w:w="57" w:type="dxa"/>
          </w:tblCellMar>
        </w:tblPrEx>
        <w:tc>
          <w:tcPr>
            <w:tcW w:w="9784" w:type="dxa"/>
            <w:gridSpan w:val="13"/>
            <w:tcBorders>
              <w:top w:val="single" w:sz="4" w:space="0" w:color="auto"/>
              <w:left w:val="single" w:sz="4" w:space="0" w:color="auto"/>
              <w:bottom w:val="thinThickSmallGap" w:sz="18" w:space="0" w:color="auto"/>
              <w:right w:val="single" w:sz="4" w:space="0" w:color="auto"/>
            </w:tcBorders>
            <w:shd w:val="clear" w:color="auto" w:fill="CCFFFF"/>
          </w:tcPr>
          <w:p w14:paraId="3FA8E522" w14:textId="77777777" w:rsidR="00365D66" w:rsidRPr="007F7F71" w:rsidRDefault="00365D66">
            <w:pPr>
              <w:widowControl w:val="0"/>
              <w:spacing w:line="240" w:lineRule="exact"/>
            </w:pPr>
          </w:p>
          <w:p w14:paraId="4D6B0F1C" w14:textId="77777777" w:rsidR="00365D66" w:rsidRPr="007F7F71" w:rsidRDefault="00365D66">
            <w:pPr>
              <w:widowControl w:val="0"/>
              <w:spacing w:line="240" w:lineRule="exact"/>
            </w:pPr>
          </w:p>
          <w:p w14:paraId="1F2F8322" w14:textId="77777777" w:rsidR="00365D66" w:rsidRPr="007F7F71" w:rsidRDefault="00365D66">
            <w:pPr>
              <w:widowControl w:val="0"/>
              <w:spacing w:line="240" w:lineRule="exact"/>
            </w:pPr>
          </w:p>
          <w:p w14:paraId="7CC680A5" w14:textId="77777777" w:rsidR="00365D66" w:rsidRPr="007F7F71" w:rsidRDefault="00365D66" w:rsidP="008F3DE1">
            <w:pPr>
              <w:widowControl w:val="0"/>
              <w:spacing w:line="240" w:lineRule="exact"/>
            </w:pPr>
          </w:p>
        </w:tc>
      </w:tr>
      <w:tr w:rsidR="00365D66" w:rsidRPr="007F7F71" w14:paraId="2DE5AC6D" w14:textId="77777777" w:rsidTr="00DD31FE">
        <w:tblPrEx>
          <w:tblCellMar>
            <w:bottom w:w="57" w:type="dxa"/>
          </w:tblCellMar>
        </w:tblPrEx>
        <w:tc>
          <w:tcPr>
            <w:tcW w:w="768" w:type="dxa"/>
            <w:gridSpan w:val="2"/>
            <w:tcBorders>
              <w:top w:val="thinThickSmallGap" w:sz="18" w:space="0" w:color="auto"/>
              <w:left w:val="single" w:sz="6" w:space="0" w:color="auto"/>
              <w:bottom w:val="single" w:sz="6" w:space="0" w:color="auto"/>
            </w:tcBorders>
            <w:vAlign w:val="center"/>
          </w:tcPr>
          <w:p w14:paraId="163349D0" w14:textId="5D7974EC" w:rsidR="00365D66" w:rsidRPr="007F7F71" w:rsidRDefault="00365D66" w:rsidP="007A5424">
            <w:pPr>
              <w:rPr>
                <w:b/>
              </w:rPr>
            </w:pPr>
            <w:r w:rsidRPr="007F7F71">
              <w:rPr>
                <w:b/>
              </w:rPr>
              <w:lastRenderedPageBreak/>
              <w:t>7.</w:t>
            </w:r>
            <w:r>
              <w:rPr>
                <w:b/>
              </w:rPr>
              <w:t>3</w:t>
            </w:r>
          </w:p>
        </w:tc>
        <w:tc>
          <w:tcPr>
            <w:tcW w:w="4772" w:type="dxa"/>
            <w:tcBorders>
              <w:top w:val="thinThickSmallGap" w:sz="18" w:space="0" w:color="auto"/>
              <w:left w:val="single" w:sz="6" w:space="0" w:color="auto"/>
              <w:bottom w:val="single" w:sz="6" w:space="0" w:color="auto"/>
            </w:tcBorders>
            <w:vAlign w:val="center"/>
          </w:tcPr>
          <w:p w14:paraId="48A37A71" w14:textId="7B54F630" w:rsidR="00365D66" w:rsidRPr="007F7F71" w:rsidRDefault="00365D66">
            <w:pPr>
              <w:rPr>
                <w:b/>
              </w:rPr>
            </w:pPr>
            <w:r w:rsidRPr="007A5424">
              <w:rPr>
                <w:b/>
              </w:rPr>
              <w:t>Untersuchungsverfahren</w:t>
            </w:r>
          </w:p>
        </w:tc>
        <w:tc>
          <w:tcPr>
            <w:tcW w:w="429" w:type="dxa"/>
            <w:gridSpan w:val="2"/>
            <w:tcBorders>
              <w:top w:val="thinThickSmallGap" w:sz="18" w:space="0" w:color="auto"/>
              <w:left w:val="single" w:sz="6" w:space="0" w:color="auto"/>
              <w:bottom w:val="single" w:sz="6" w:space="0" w:color="auto"/>
              <w:right w:val="single" w:sz="6" w:space="0" w:color="auto"/>
            </w:tcBorders>
            <w:vAlign w:val="center"/>
          </w:tcPr>
          <w:p w14:paraId="429D1EA3" w14:textId="77777777" w:rsidR="00365D66" w:rsidRPr="007F7F71" w:rsidRDefault="00365D66" w:rsidP="00AA6138">
            <w:pPr>
              <w:jc w:val="center"/>
              <w:rPr>
                <w:b/>
              </w:rPr>
            </w:pPr>
          </w:p>
        </w:tc>
        <w:tc>
          <w:tcPr>
            <w:tcW w:w="3815" w:type="dxa"/>
            <w:gridSpan w:val="8"/>
            <w:tcBorders>
              <w:top w:val="thinThickSmallGap" w:sz="18" w:space="0" w:color="auto"/>
              <w:left w:val="single" w:sz="6" w:space="0" w:color="auto"/>
              <w:bottom w:val="single" w:sz="6" w:space="0" w:color="auto"/>
              <w:right w:val="single" w:sz="6" w:space="0" w:color="auto"/>
            </w:tcBorders>
            <w:vAlign w:val="center"/>
          </w:tcPr>
          <w:p w14:paraId="20AD2809" w14:textId="77777777" w:rsidR="00365D66" w:rsidRPr="007F7F71" w:rsidRDefault="00365D66">
            <w:pPr>
              <w:rPr>
                <w:b/>
                <w:sz w:val="16"/>
              </w:rPr>
            </w:pPr>
            <w:r w:rsidRPr="007F7F71">
              <w:rPr>
                <w:b/>
                <w:sz w:val="16"/>
              </w:rPr>
              <w:t>Dokumentiert in:</w:t>
            </w:r>
          </w:p>
        </w:tc>
      </w:tr>
      <w:tr w:rsidR="00365D66" w:rsidRPr="007F7F71" w14:paraId="5E5D1F57" w14:textId="77777777" w:rsidTr="004E2EBA">
        <w:tblPrEx>
          <w:tblCellMar>
            <w:bottom w:w="57" w:type="dxa"/>
          </w:tblCellMar>
        </w:tblPrEx>
        <w:tc>
          <w:tcPr>
            <w:tcW w:w="768" w:type="dxa"/>
            <w:gridSpan w:val="2"/>
            <w:vMerge w:val="restart"/>
            <w:tcBorders>
              <w:top w:val="single" w:sz="6" w:space="0" w:color="auto"/>
              <w:left w:val="single" w:sz="6" w:space="0" w:color="auto"/>
            </w:tcBorders>
          </w:tcPr>
          <w:p w14:paraId="0D77395B" w14:textId="74B58A0E" w:rsidR="00365D66" w:rsidRPr="008351A2" w:rsidRDefault="00365D66" w:rsidP="008F3DE1">
            <w:pPr>
              <w:spacing w:before="20"/>
              <w:rPr>
                <w:b/>
              </w:rPr>
            </w:pPr>
            <w:r>
              <w:rPr>
                <w:b/>
              </w:rPr>
              <w:t>7.3.1</w:t>
            </w:r>
          </w:p>
        </w:tc>
        <w:tc>
          <w:tcPr>
            <w:tcW w:w="4772" w:type="dxa"/>
            <w:tcBorders>
              <w:top w:val="single" w:sz="6" w:space="0" w:color="auto"/>
              <w:left w:val="single" w:sz="6" w:space="0" w:color="auto"/>
              <w:bottom w:val="single" w:sz="6" w:space="0" w:color="auto"/>
            </w:tcBorders>
          </w:tcPr>
          <w:p w14:paraId="31E00072" w14:textId="4D64AFAA" w:rsidR="00365D66" w:rsidRPr="008351A2" w:rsidRDefault="00365D66" w:rsidP="0019262D">
            <w:pPr>
              <w:spacing w:before="20"/>
              <w:rPr>
                <w:b/>
              </w:rPr>
            </w:pPr>
            <w:r>
              <w:rPr>
                <w:b/>
              </w:rPr>
              <w:t>Allgemeines</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97DEB94"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EC3889F" w14:textId="77777777" w:rsidR="00365D66" w:rsidRPr="007F7F71" w:rsidRDefault="00365D66" w:rsidP="00BB28EB">
            <w:pPr>
              <w:spacing w:before="20"/>
              <w:rPr>
                <w:b/>
                <w:bCs/>
                <w:sz w:val="16"/>
              </w:rPr>
            </w:pPr>
          </w:p>
        </w:tc>
      </w:tr>
      <w:tr w:rsidR="00365D66" w:rsidRPr="007F7F71" w14:paraId="0C184565" w14:textId="77777777" w:rsidTr="00365D66">
        <w:tblPrEx>
          <w:tblCellMar>
            <w:bottom w:w="57" w:type="dxa"/>
          </w:tblCellMar>
        </w:tblPrEx>
        <w:tc>
          <w:tcPr>
            <w:tcW w:w="768" w:type="dxa"/>
            <w:gridSpan w:val="2"/>
            <w:vMerge/>
            <w:tcBorders>
              <w:left w:val="single" w:sz="6" w:space="0" w:color="auto"/>
            </w:tcBorders>
          </w:tcPr>
          <w:p w14:paraId="5F148C31" w14:textId="56B522A6" w:rsidR="00365D66" w:rsidRPr="007F7F71" w:rsidRDefault="00365D66" w:rsidP="008F3DE1">
            <w:pPr>
              <w:spacing w:before="20"/>
              <w:rPr>
                <w:sz w:val="16"/>
              </w:rPr>
            </w:pPr>
          </w:p>
        </w:tc>
        <w:tc>
          <w:tcPr>
            <w:tcW w:w="4772" w:type="dxa"/>
            <w:tcBorders>
              <w:top w:val="single" w:sz="6" w:space="0" w:color="auto"/>
              <w:left w:val="single" w:sz="6" w:space="0" w:color="auto"/>
              <w:bottom w:val="single" w:sz="6" w:space="0" w:color="auto"/>
            </w:tcBorders>
          </w:tcPr>
          <w:p w14:paraId="6B9D4048" w14:textId="77777777" w:rsidR="00365D66" w:rsidRPr="008351A2" w:rsidRDefault="00365D66" w:rsidP="008351A2">
            <w:pPr>
              <w:spacing w:before="20"/>
              <w:ind w:left="290" w:hanging="283"/>
              <w:rPr>
                <w:sz w:val="16"/>
              </w:rPr>
            </w:pPr>
            <w:r w:rsidRPr="008351A2">
              <w:rPr>
                <w:sz w:val="16"/>
              </w:rPr>
              <w:t>a)</w:t>
            </w:r>
            <w:r w:rsidRPr="008351A2">
              <w:rPr>
                <w:sz w:val="16"/>
              </w:rPr>
              <w:tab/>
              <w:t>Das Labor muss Untersuchungsverfahren auswählen und anwenden, die für ihren Verwendungszweck validiert sind, um die klinische Genauigkeit der Untersuchung für Patiententests zu gewährleisten.</w:t>
            </w:r>
          </w:p>
          <w:p w14:paraId="0AB7E9B2" w14:textId="77777777" w:rsidR="00365D66" w:rsidRPr="008351A2" w:rsidRDefault="00365D66" w:rsidP="008351A2">
            <w:pPr>
              <w:spacing w:before="20"/>
              <w:ind w:left="290"/>
              <w:rPr>
                <w:sz w:val="16"/>
              </w:rPr>
            </w:pPr>
          </w:p>
          <w:p w14:paraId="5D14C865" w14:textId="4C8CF58E" w:rsidR="00365D66" w:rsidRPr="007F7F71" w:rsidRDefault="00365D66" w:rsidP="008351A2">
            <w:pPr>
              <w:spacing w:before="20"/>
              <w:ind w:left="290"/>
              <w:rPr>
                <w:sz w:val="16"/>
              </w:rPr>
            </w:pPr>
            <w:r w:rsidRPr="008351A2">
              <w:rPr>
                <w:sz w:val="16"/>
              </w:rPr>
              <w:t>ANMERKUNG Bevorzugte Verfahren sind in den Gebrauchsanweisungen für In-vitro-Diagnostika festgelegt oder wurden in gängigen/maßgeblichen Lehrbüchern, von führenden Fachvertretern redigierten Arbeiten oder Fachzeitschriften oder in übereinstimmenden internationalen und nationalen Normen oder Richtlinien oder in nationalen oder regionalen Bestimmungen veröffentlicht.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158A775"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11CE209" w14:textId="77777777" w:rsidR="00365D66" w:rsidRPr="007F7F71" w:rsidRDefault="00365D66" w:rsidP="00BB28EB">
            <w:pPr>
              <w:spacing w:before="20"/>
              <w:rPr>
                <w:b/>
                <w:bCs/>
                <w:sz w:val="16"/>
              </w:rPr>
            </w:pPr>
          </w:p>
        </w:tc>
      </w:tr>
      <w:tr w:rsidR="00365D66" w:rsidRPr="007F7F71" w14:paraId="428573C3" w14:textId="77777777" w:rsidTr="004E2EBA">
        <w:tblPrEx>
          <w:tblCellMar>
            <w:bottom w:w="57" w:type="dxa"/>
          </w:tblCellMar>
        </w:tblPrEx>
        <w:tc>
          <w:tcPr>
            <w:tcW w:w="768" w:type="dxa"/>
            <w:gridSpan w:val="2"/>
            <w:vMerge/>
            <w:tcBorders>
              <w:left w:val="single" w:sz="6" w:space="0" w:color="auto"/>
            </w:tcBorders>
          </w:tcPr>
          <w:p w14:paraId="1A2AF5A2"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7D1DF554" w14:textId="51209278" w:rsidR="00365D66" w:rsidRPr="007F7F71" w:rsidRDefault="00365D66" w:rsidP="008351A2">
            <w:pPr>
              <w:spacing w:before="20"/>
              <w:ind w:left="290" w:hanging="283"/>
              <w:rPr>
                <w:sz w:val="16"/>
              </w:rPr>
            </w:pPr>
            <w:r w:rsidRPr="008351A2">
              <w:rPr>
                <w:sz w:val="16"/>
              </w:rPr>
              <w:t>b)</w:t>
            </w:r>
            <w:r w:rsidRPr="008351A2">
              <w:rPr>
                <w:sz w:val="16"/>
              </w:rPr>
              <w:tab/>
              <w:t>Die Leistungsspezifikationen für jedes Untersuchungsverfahren müssen sich auf die vorgesehene Verwendung dieser Untersuchung und ihre Auswirkungen auf die Patientenversorgung beziehen.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159A18A"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696CEB9" w14:textId="77777777" w:rsidR="00365D66" w:rsidRPr="007F7F71" w:rsidRDefault="00365D66" w:rsidP="00BB28EB">
            <w:pPr>
              <w:spacing w:before="20"/>
              <w:rPr>
                <w:b/>
                <w:bCs/>
                <w:sz w:val="16"/>
              </w:rPr>
            </w:pPr>
          </w:p>
        </w:tc>
      </w:tr>
      <w:tr w:rsidR="00365D66" w:rsidRPr="007F7F71" w14:paraId="456B1C31" w14:textId="77777777" w:rsidTr="004E2EBA">
        <w:tblPrEx>
          <w:tblCellMar>
            <w:bottom w:w="57" w:type="dxa"/>
          </w:tblCellMar>
        </w:tblPrEx>
        <w:tc>
          <w:tcPr>
            <w:tcW w:w="768" w:type="dxa"/>
            <w:gridSpan w:val="2"/>
            <w:vMerge/>
            <w:tcBorders>
              <w:left w:val="single" w:sz="6" w:space="0" w:color="auto"/>
            </w:tcBorders>
          </w:tcPr>
          <w:p w14:paraId="14B6DC01"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4622D5E0" w14:textId="7DC2202C" w:rsidR="00365D66" w:rsidRPr="007F7F71" w:rsidRDefault="00365D66" w:rsidP="008351A2">
            <w:pPr>
              <w:spacing w:before="20"/>
              <w:ind w:left="290" w:hanging="283"/>
              <w:rPr>
                <w:sz w:val="16"/>
              </w:rPr>
            </w:pPr>
            <w:r w:rsidRPr="008351A2">
              <w:rPr>
                <w:sz w:val="16"/>
              </w:rPr>
              <w:t>c)</w:t>
            </w:r>
            <w:r w:rsidRPr="008351A2">
              <w:rPr>
                <w:sz w:val="16"/>
              </w:rPr>
              <w:tab/>
              <w:t>Alle Verfahren und unterstützenden Unterlagen, wie Anweisungen, Normen, Handbücher und Referenzdaten, die für die Labortätigkeiten relevant sind, müssen auf dem neuesten Stand gehalten und dem Personal leicht zugänglich gemacht werden (siehe 8.3).</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173BF1A"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077224A" w14:textId="77777777" w:rsidR="00365D66" w:rsidRPr="007F7F71" w:rsidRDefault="00365D66" w:rsidP="00BB28EB">
            <w:pPr>
              <w:spacing w:before="20"/>
              <w:rPr>
                <w:b/>
                <w:bCs/>
                <w:sz w:val="16"/>
              </w:rPr>
            </w:pPr>
          </w:p>
        </w:tc>
      </w:tr>
      <w:tr w:rsidR="00365D66" w:rsidRPr="007F7F71" w14:paraId="0F3DB161" w14:textId="77777777" w:rsidTr="004E2EBA">
        <w:tblPrEx>
          <w:tblCellMar>
            <w:bottom w:w="57" w:type="dxa"/>
          </w:tblCellMar>
        </w:tblPrEx>
        <w:tc>
          <w:tcPr>
            <w:tcW w:w="768" w:type="dxa"/>
            <w:gridSpan w:val="2"/>
            <w:vMerge/>
            <w:tcBorders>
              <w:left w:val="single" w:sz="6" w:space="0" w:color="auto"/>
            </w:tcBorders>
          </w:tcPr>
          <w:p w14:paraId="39255D31"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6974EF06" w14:textId="5B94E611" w:rsidR="00365D66" w:rsidRPr="007F7F71" w:rsidRDefault="00365D66" w:rsidP="008351A2">
            <w:pPr>
              <w:spacing w:before="20"/>
              <w:ind w:left="290" w:hanging="283"/>
              <w:rPr>
                <w:sz w:val="16"/>
              </w:rPr>
            </w:pPr>
            <w:r w:rsidRPr="008351A2">
              <w:rPr>
                <w:sz w:val="16"/>
              </w:rPr>
              <w:t>d)</w:t>
            </w:r>
            <w:r w:rsidRPr="008351A2">
              <w:rPr>
                <w:sz w:val="16"/>
              </w:rPr>
              <w:tab/>
              <w:t>Das Personal muss die festgelegten Verfahren einhalten, und die Identität der Personen, die wesentliche Tätigkeiten in den Untersuchungsprozessen ausführen, einschließlich POCT-Betreibern, muss aufgezeichnet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602AB4C"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F724E96" w14:textId="77777777" w:rsidR="00365D66" w:rsidRPr="007F7F71" w:rsidRDefault="00365D66" w:rsidP="00BB28EB">
            <w:pPr>
              <w:spacing w:before="20"/>
              <w:rPr>
                <w:b/>
                <w:bCs/>
                <w:sz w:val="16"/>
              </w:rPr>
            </w:pPr>
          </w:p>
        </w:tc>
      </w:tr>
      <w:tr w:rsidR="00365D66" w:rsidRPr="007F7F71" w14:paraId="397C7A45" w14:textId="77777777" w:rsidTr="004E2EBA">
        <w:tblPrEx>
          <w:tblCellMar>
            <w:bottom w:w="57" w:type="dxa"/>
          </w:tblCellMar>
        </w:tblPrEx>
        <w:tc>
          <w:tcPr>
            <w:tcW w:w="768" w:type="dxa"/>
            <w:gridSpan w:val="2"/>
            <w:vMerge/>
            <w:tcBorders>
              <w:left w:val="single" w:sz="6" w:space="0" w:color="auto"/>
            </w:tcBorders>
          </w:tcPr>
          <w:p w14:paraId="4CCA8478"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1048CC35" w14:textId="230A0F94" w:rsidR="00365D66" w:rsidRPr="007F7F71" w:rsidRDefault="00365D66" w:rsidP="008351A2">
            <w:pPr>
              <w:spacing w:before="20"/>
              <w:ind w:left="290" w:hanging="283"/>
              <w:rPr>
                <w:sz w:val="16"/>
              </w:rPr>
            </w:pPr>
            <w:r w:rsidRPr="008351A2">
              <w:rPr>
                <w:sz w:val="16"/>
              </w:rPr>
              <w:t>e)</w:t>
            </w:r>
            <w:r w:rsidRPr="008351A2">
              <w:rPr>
                <w:sz w:val="16"/>
              </w:rPr>
              <w:tab/>
              <w:t>Die vom Laboratorium angebotenen Untersuchungsverfahren müssen von befugtem Personal regelmäßig überprüft werden, um sicherzustellen, dass sie für die erhaltenen Anforderungen klinisch geeignet sind.</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3CED436"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0AFF5FB" w14:textId="77777777" w:rsidR="00365D66" w:rsidRPr="007F7F71" w:rsidRDefault="00365D66" w:rsidP="00BB28EB">
            <w:pPr>
              <w:spacing w:before="20"/>
              <w:rPr>
                <w:b/>
                <w:bCs/>
                <w:sz w:val="16"/>
              </w:rPr>
            </w:pPr>
          </w:p>
        </w:tc>
      </w:tr>
      <w:tr w:rsidR="00074E93" w:rsidRPr="007F7F71" w14:paraId="3C50279F" w14:textId="77777777" w:rsidTr="00365D66">
        <w:tblPrEx>
          <w:tblCellMar>
            <w:bottom w:w="57" w:type="dxa"/>
          </w:tblCellMar>
        </w:tblPrEx>
        <w:tc>
          <w:tcPr>
            <w:tcW w:w="768" w:type="dxa"/>
            <w:gridSpan w:val="2"/>
            <w:vMerge w:val="restart"/>
            <w:tcBorders>
              <w:top w:val="single" w:sz="6" w:space="0" w:color="auto"/>
              <w:left w:val="single" w:sz="6" w:space="0" w:color="auto"/>
            </w:tcBorders>
          </w:tcPr>
          <w:p w14:paraId="6B9EDFB5" w14:textId="54317780" w:rsidR="00074E93" w:rsidRPr="008351A2" w:rsidRDefault="00074E93">
            <w:pPr>
              <w:spacing w:before="20"/>
              <w:rPr>
                <w:b/>
              </w:rPr>
            </w:pPr>
            <w:r>
              <w:rPr>
                <w:b/>
              </w:rPr>
              <w:t>7.3.2</w:t>
            </w:r>
          </w:p>
        </w:tc>
        <w:tc>
          <w:tcPr>
            <w:tcW w:w="4772" w:type="dxa"/>
            <w:tcBorders>
              <w:top w:val="single" w:sz="6" w:space="0" w:color="auto"/>
              <w:left w:val="single" w:sz="6" w:space="0" w:color="auto"/>
              <w:bottom w:val="single" w:sz="6" w:space="0" w:color="auto"/>
            </w:tcBorders>
          </w:tcPr>
          <w:p w14:paraId="48F90AE8" w14:textId="22C2D394" w:rsidR="00074E93" w:rsidRPr="008351A2" w:rsidRDefault="00074E93" w:rsidP="002C1C75">
            <w:pPr>
              <w:spacing w:before="20"/>
              <w:rPr>
                <w:b/>
              </w:rPr>
            </w:pPr>
            <w:r>
              <w:rPr>
                <w:b/>
              </w:rPr>
              <w:t>Verifizierung von Untersuchungsverfahren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5244345" w14:textId="77777777" w:rsidR="00074E93" w:rsidRPr="007F7F71" w:rsidRDefault="00074E93"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B357181" w14:textId="77777777" w:rsidR="00074E93" w:rsidRPr="007F7F71" w:rsidRDefault="00074E93">
            <w:pPr>
              <w:spacing w:before="20"/>
              <w:rPr>
                <w:b/>
                <w:bCs/>
                <w:sz w:val="16"/>
              </w:rPr>
            </w:pPr>
          </w:p>
        </w:tc>
      </w:tr>
      <w:tr w:rsidR="00074E93" w:rsidRPr="007F7F71" w14:paraId="1B339ED0" w14:textId="77777777" w:rsidTr="00FF5E9E">
        <w:tblPrEx>
          <w:tblCellMar>
            <w:bottom w:w="57" w:type="dxa"/>
          </w:tblCellMar>
        </w:tblPrEx>
        <w:trPr>
          <w:trHeight w:val="848"/>
        </w:trPr>
        <w:tc>
          <w:tcPr>
            <w:tcW w:w="768" w:type="dxa"/>
            <w:gridSpan w:val="2"/>
            <w:vMerge/>
            <w:tcBorders>
              <w:left w:val="single" w:sz="6" w:space="0" w:color="auto"/>
            </w:tcBorders>
          </w:tcPr>
          <w:p w14:paraId="6A0CDCB8" w14:textId="1C37A9D9" w:rsidR="00074E93" w:rsidRPr="007F7F71" w:rsidRDefault="00074E93">
            <w:pPr>
              <w:spacing w:before="20"/>
              <w:rPr>
                <w:sz w:val="16"/>
              </w:rPr>
            </w:pPr>
          </w:p>
        </w:tc>
        <w:tc>
          <w:tcPr>
            <w:tcW w:w="4772" w:type="dxa"/>
            <w:tcBorders>
              <w:top w:val="single" w:sz="6" w:space="0" w:color="auto"/>
              <w:left w:val="single" w:sz="6" w:space="0" w:color="auto"/>
              <w:bottom w:val="single" w:sz="6" w:space="0" w:color="auto"/>
            </w:tcBorders>
          </w:tcPr>
          <w:p w14:paraId="65F901C2" w14:textId="0A208269" w:rsidR="00074E93" w:rsidRPr="007F7F71" w:rsidRDefault="00074E93" w:rsidP="007166D5">
            <w:pPr>
              <w:spacing w:before="20"/>
              <w:ind w:left="290" w:hanging="290"/>
              <w:rPr>
                <w:sz w:val="16"/>
              </w:rPr>
            </w:pPr>
            <w:r w:rsidRPr="008351A2">
              <w:rPr>
                <w:sz w:val="16"/>
              </w:rPr>
              <w:t>a)</w:t>
            </w:r>
            <w:r w:rsidRPr="008351A2">
              <w:rPr>
                <w:sz w:val="16"/>
              </w:rPr>
              <w:tab/>
              <w:t>Das Laboratorium muss über ein Verfahren verfügen, mit dem es sich vor der Einführung von Untersuchungsverfahren von deren ordnungsgemäßer Durchführung überzeugen kann, indem es sicherstellt, dass die vom Hersteller oder Verfahren vorgeschriebene Leistung erbracht werden kann.</w:t>
            </w:r>
          </w:p>
          <w:p w14:paraId="1CC55FB9" w14:textId="0E9975EF" w:rsidR="00074E93" w:rsidRPr="007F7F71" w:rsidRDefault="00074E93" w:rsidP="007166D5">
            <w:pPr>
              <w:spacing w:before="20"/>
              <w:ind w:left="290" w:hanging="290"/>
              <w:rPr>
                <w:sz w:val="16"/>
              </w:rPr>
            </w:pPr>
          </w:p>
        </w:tc>
        <w:tc>
          <w:tcPr>
            <w:tcW w:w="429" w:type="dxa"/>
            <w:gridSpan w:val="2"/>
            <w:tcBorders>
              <w:top w:val="single" w:sz="6" w:space="0" w:color="auto"/>
              <w:left w:val="single" w:sz="6" w:space="0" w:color="auto"/>
              <w:right w:val="single" w:sz="6" w:space="0" w:color="auto"/>
            </w:tcBorders>
            <w:shd w:val="clear" w:color="auto" w:fill="CCFFFF"/>
            <w:vAlign w:val="center"/>
          </w:tcPr>
          <w:p w14:paraId="5614DB45" w14:textId="77777777" w:rsidR="00074E93" w:rsidRDefault="00074E93" w:rsidP="00AA6138">
            <w:pPr>
              <w:spacing w:before="20"/>
              <w:jc w:val="center"/>
              <w:rPr>
                <w:sz w:val="14"/>
              </w:rPr>
            </w:pPr>
          </w:p>
          <w:p w14:paraId="5AF5F36E" w14:textId="0E6BBBEB" w:rsidR="00532B1C" w:rsidRPr="007F7F71" w:rsidRDefault="00532B1C" w:rsidP="00AA6138">
            <w:pPr>
              <w:spacing w:before="20"/>
              <w:jc w:val="center"/>
              <w:rPr>
                <w:sz w:val="14"/>
              </w:rPr>
            </w:pPr>
          </w:p>
        </w:tc>
        <w:tc>
          <w:tcPr>
            <w:tcW w:w="3815" w:type="dxa"/>
            <w:gridSpan w:val="8"/>
            <w:tcBorders>
              <w:top w:val="single" w:sz="6" w:space="0" w:color="auto"/>
              <w:left w:val="single" w:sz="6" w:space="0" w:color="auto"/>
              <w:right w:val="single" w:sz="6" w:space="0" w:color="auto"/>
            </w:tcBorders>
            <w:shd w:val="clear" w:color="auto" w:fill="FFFF99"/>
            <w:vAlign w:val="center"/>
          </w:tcPr>
          <w:p w14:paraId="288897C8" w14:textId="77777777" w:rsidR="00074E93" w:rsidRPr="007F7F71" w:rsidRDefault="00074E93" w:rsidP="00BB28EB">
            <w:pPr>
              <w:spacing w:before="20"/>
              <w:rPr>
                <w:b/>
                <w:bCs/>
                <w:sz w:val="16"/>
              </w:rPr>
            </w:pPr>
          </w:p>
        </w:tc>
      </w:tr>
      <w:tr w:rsidR="00074E93" w:rsidRPr="007F7F71" w14:paraId="47E04EA3" w14:textId="77777777" w:rsidTr="00FF5E9E">
        <w:tblPrEx>
          <w:tblCellMar>
            <w:bottom w:w="57" w:type="dxa"/>
          </w:tblCellMar>
        </w:tblPrEx>
        <w:trPr>
          <w:trHeight w:val="847"/>
        </w:trPr>
        <w:tc>
          <w:tcPr>
            <w:tcW w:w="768" w:type="dxa"/>
            <w:gridSpan w:val="2"/>
            <w:vMerge/>
            <w:tcBorders>
              <w:left w:val="single" w:sz="6" w:space="0" w:color="auto"/>
            </w:tcBorders>
          </w:tcPr>
          <w:p w14:paraId="0C0659D4" w14:textId="77777777" w:rsidR="00074E93" w:rsidRPr="007F7F71" w:rsidRDefault="00074E93">
            <w:pPr>
              <w:spacing w:before="20"/>
              <w:rPr>
                <w:sz w:val="16"/>
              </w:rPr>
            </w:pPr>
          </w:p>
        </w:tc>
        <w:tc>
          <w:tcPr>
            <w:tcW w:w="4772" w:type="dxa"/>
            <w:tcBorders>
              <w:top w:val="single" w:sz="6" w:space="0" w:color="auto"/>
              <w:left w:val="single" w:sz="6" w:space="0" w:color="auto"/>
              <w:bottom w:val="single" w:sz="6" w:space="0" w:color="auto"/>
            </w:tcBorders>
          </w:tcPr>
          <w:p w14:paraId="6AB0C76B" w14:textId="70267668" w:rsidR="00074E93" w:rsidRPr="008351A2" w:rsidRDefault="00532B1C" w:rsidP="00532B1C">
            <w:pPr>
              <w:spacing w:before="20"/>
              <w:ind w:left="290" w:hanging="290"/>
              <w:rPr>
                <w:sz w:val="16"/>
              </w:rPr>
            </w:pPr>
            <w:r w:rsidRPr="008351A2">
              <w:rPr>
                <w:sz w:val="16"/>
              </w:rPr>
              <w:t>b)</w:t>
            </w:r>
            <w:r w:rsidRPr="008351A2">
              <w:rPr>
                <w:sz w:val="16"/>
              </w:rPr>
              <w:tab/>
              <w:t>Die während des Verifizierungsprozesses bestätigten Leistungsspezifikationen des Untersuchungsverfahrens müssen für die vorgesehene Verwendung der Untersuchungsergebnisse relevant sein.</w:t>
            </w:r>
          </w:p>
        </w:tc>
        <w:tc>
          <w:tcPr>
            <w:tcW w:w="429" w:type="dxa"/>
            <w:gridSpan w:val="2"/>
            <w:tcBorders>
              <w:left w:val="single" w:sz="6" w:space="0" w:color="auto"/>
              <w:bottom w:val="single" w:sz="6" w:space="0" w:color="auto"/>
              <w:right w:val="single" w:sz="6" w:space="0" w:color="auto"/>
            </w:tcBorders>
            <w:shd w:val="clear" w:color="auto" w:fill="CCFFFF"/>
            <w:vAlign w:val="center"/>
          </w:tcPr>
          <w:p w14:paraId="1ADF56EC" w14:textId="77777777" w:rsidR="00074E93" w:rsidRPr="007F7F71" w:rsidRDefault="00074E93" w:rsidP="00AA6138">
            <w:pPr>
              <w:spacing w:before="20"/>
              <w:jc w:val="center"/>
              <w:rPr>
                <w:sz w:val="14"/>
              </w:rPr>
            </w:pPr>
          </w:p>
        </w:tc>
        <w:tc>
          <w:tcPr>
            <w:tcW w:w="3815" w:type="dxa"/>
            <w:gridSpan w:val="8"/>
            <w:tcBorders>
              <w:left w:val="single" w:sz="6" w:space="0" w:color="auto"/>
              <w:bottom w:val="single" w:sz="6" w:space="0" w:color="auto"/>
              <w:right w:val="single" w:sz="6" w:space="0" w:color="auto"/>
            </w:tcBorders>
            <w:shd w:val="clear" w:color="auto" w:fill="FFFF99"/>
            <w:vAlign w:val="center"/>
          </w:tcPr>
          <w:p w14:paraId="051669AA" w14:textId="77777777" w:rsidR="00074E93" w:rsidRPr="007F7F71" w:rsidRDefault="00074E93" w:rsidP="00BB28EB">
            <w:pPr>
              <w:spacing w:before="20"/>
              <w:rPr>
                <w:b/>
                <w:bCs/>
                <w:sz w:val="16"/>
              </w:rPr>
            </w:pPr>
          </w:p>
        </w:tc>
      </w:tr>
      <w:tr w:rsidR="00532B1C" w:rsidRPr="007F7F71" w14:paraId="263734E6" w14:textId="77777777" w:rsidTr="00BF1A1B">
        <w:tblPrEx>
          <w:tblCellMar>
            <w:bottom w:w="57" w:type="dxa"/>
          </w:tblCellMar>
        </w:tblPrEx>
        <w:trPr>
          <w:trHeight w:val="940"/>
        </w:trPr>
        <w:tc>
          <w:tcPr>
            <w:tcW w:w="768" w:type="dxa"/>
            <w:gridSpan w:val="2"/>
            <w:vMerge/>
            <w:tcBorders>
              <w:left w:val="single" w:sz="6" w:space="0" w:color="auto"/>
            </w:tcBorders>
          </w:tcPr>
          <w:p w14:paraId="26604C29" w14:textId="1E7BAA0C" w:rsidR="00532B1C" w:rsidRPr="007F7F71" w:rsidRDefault="00532B1C">
            <w:pPr>
              <w:spacing w:before="20"/>
              <w:rPr>
                <w:sz w:val="16"/>
              </w:rPr>
            </w:pPr>
          </w:p>
        </w:tc>
        <w:tc>
          <w:tcPr>
            <w:tcW w:w="4772" w:type="dxa"/>
            <w:tcBorders>
              <w:top w:val="single" w:sz="6" w:space="0" w:color="auto"/>
              <w:left w:val="single" w:sz="6" w:space="0" w:color="auto"/>
            </w:tcBorders>
          </w:tcPr>
          <w:p w14:paraId="648E280E" w14:textId="7264F01C" w:rsidR="00532B1C" w:rsidRDefault="00532B1C" w:rsidP="007166D5">
            <w:pPr>
              <w:spacing w:before="20"/>
              <w:ind w:left="290" w:hanging="290"/>
              <w:rPr>
                <w:sz w:val="16"/>
              </w:rPr>
            </w:pPr>
            <w:r w:rsidRPr="008351A2">
              <w:rPr>
                <w:sz w:val="16"/>
              </w:rPr>
              <w:t>c)</w:t>
            </w:r>
            <w:r w:rsidRPr="008351A2">
              <w:rPr>
                <w:sz w:val="16"/>
              </w:rPr>
              <w:tab/>
              <w:t>Das Laboratorium muss sicherstellen, dass der Verifizierungsumfang der Untersuchungsverfahren ausreicht, um die Gültigkeit der Ergebnisse zu gewährleisten, die für die klinische Entscheidungsfindung relevant sind.</w:t>
            </w:r>
          </w:p>
          <w:p w14:paraId="00BC62A4" w14:textId="77777777" w:rsidR="00532B1C" w:rsidRPr="008351A2" w:rsidRDefault="00532B1C" w:rsidP="007166D5">
            <w:pPr>
              <w:ind w:left="290" w:hanging="290"/>
              <w:rPr>
                <w:sz w:val="16"/>
              </w:rPr>
            </w:pPr>
          </w:p>
        </w:tc>
        <w:tc>
          <w:tcPr>
            <w:tcW w:w="429" w:type="dxa"/>
            <w:gridSpan w:val="2"/>
            <w:tcBorders>
              <w:top w:val="single" w:sz="6" w:space="0" w:color="auto"/>
              <w:left w:val="single" w:sz="6" w:space="0" w:color="auto"/>
              <w:right w:val="single" w:sz="6" w:space="0" w:color="auto"/>
            </w:tcBorders>
            <w:shd w:val="clear" w:color="auto" w:fill="CCFFFF"/>
            <w:vAlign w:val="center"/>
          </w:tcPr>
          <w:p w14:paraId="3CA39DEB" w14:textId="77777777" w:rsidR="00532B1C" w:rsidRPr="007F7F71" w:rsidRDefault="00532B1C" w:rsidP="00AA6138">
            <w:pPr>
              <w:spacing w:before="20"/>
              <w:jc w:val="center"/>
              <w:rPr>
                <w:sz w:val="14"/>
              </w:rPr>
            </w:pPr>
          </w:p>
        </w:tc>
        <w:tc>
          <w:tcPr>
            <w:tcW w:w="3815" w:type="dxa"/>
            <w:gridSpan w:val="8"/>
            <w:tcBorders>
              <w:top w:val="single" w:sz="6" w:space="0" w:color="auto"/>
              <w:left w:val="single" w:sz="6" w:space="0" w:color="auto"/>
              <w:right w:val="single" w:sz="6" w:space="0" w:color="auto"/>
            </w:tcBorders>
            <w:shd w:val="clear" w:color="auto" w:fill="FFFF99"/>
            <w:vAlign w:val="center"/>
          </w:tcPr>
          <w:p w14:paraId="6BEE0B5F" w14:textId="77777777" w:rsidR="00532B1C" w:rsidRPr="007F7F71" w:rsidRDefault="00532B1C">
            <w:pPr>
              <w:spacing w:before="20"/>
              <w:rPr>
                <w:b/>
                <w:bCs/>
                <w:sz w:val="16"/>
              </w:rPr>
            </w:pPr>
          </w:p>
        </w:tc>
      </w:tr>
      <w:tr w:rsidR="00074E93" w:rsidRPr="007F7F71" w14:paraId="4D60DA56" w14:textId="77777777" w:rsidTr="004E2EBA">
        <w:tblPrEx>
          <w:tblCellMar>
            <w:bottom w:w="57" w:type="dxa"/>
          </w:tblCellMar>
        </w:tblPrEx>
        <w:tc>
          <w:tcPr>
            <w:tcW w:w="768" w:type="dxa"/>
            <w:gridSpan w:val="2"/>
            <w:vMerge/>
            <w:tcBorders>
              <w:left w:val="single" w:sz="6" w:space="0" w:color="auto"/>
            </w:tcBorders>
          </w:tcPr>
          <w:p w14:paraId="616F3F0F" w14:textId="77777777" w:rsidR="00074E93" w:rsidRPr="007F7F71" w:rsidRDefault="00074E93">
            <w:pPr>
              <w:spacing w:before="20"/>
              <w:rPr>
                <w:sz w:val="16"/>
              </w:rPr>
            </w:pPr>
          </w:p>
        </w:tc>
        <w:tc>
          <w:tcPr>
            <w:tcW w:w="4772" w:type="dxa"/>
            <w:tcBorders>
              <w:top w:val="single" w:sz="6" w:space="0" w:color="auto"/>
              <w:left w:val="single" w:sz="6" w:space="0" w:color="auto"/>
              <w:bottom w:val="single" w:sz="6" w:space="0" w:color="auto"/>
            </w:tcBorders>
          </w:tcPr>
          <w:p w14:paraId="7DD8BD80" w14:textId="77777777" w:rsidR="00074E93" w:rsidRPr="008351A2" w:rsidRDefault="00074E93" w:rsidP="007166D5">
            <w:pPr>
              <w:ind w:left="290" w:hanging="290"/>
              <w:rPr>
                <w:sz w:val="16"/>
              </w:rPr>
            </w:pPr>
            <w:r w:rsidRPr="008351A2">
              <w:rPr>
                <w:sz w:val="16"/>
              </w:rPr>
              <w:t>d)</w:t>
            </w:r>
            <w:r w:rsidRPr="008351A2">
              <w:rPr>
                <w:sz w:val="16"/>
              </w:rPr>
              <w:tab/>
              <w:t>Das Personal mit der entsprechenden Autorisierung und Kompetenz muss die Verifizierungsergebnisse überprüfen und aufzeichnen, ob die Ergebnisse den festgelegten Anforderungen entsprechen.</w:t>
            </w:r>
          </w:p>
          <w:p w14:paraId="03D3146B" w14:textId="317BD713" w:rsidR="00074E93" w:rsidRPr="007F7F71" w:rsidRDefault="00074E93" w:rsidP="007166D5">
            <w:pPr>
              <w:spacing w:before="20"/>
              <w:ind w:left="290" w:hanging="290"/>
              <w:rPr>
                <w:sz w:val="16"/>
              </w:rPr>
            </w:pP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3C30AE9" w14:textId="77777777" w:rsidR="00074E93" w:rsidRPr="007F7F71" w:rsidRDefault="00074E93"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C8675C4" w14:textId="77777777" w:rsidR="00074E93" w:rsidRPr="007F7F71" w:rsidRDefault="00074E93">
            <w:pPr>
              <w:spacing w:before="20"/>
              <w:rPr>
                <w:b/>
                <w:bCs/>
                <w:sz w:val="16"/>
              </w:rPr>
            </w:pPr>
          </w:p>
        </w:tc>
      </w:tr>
      <w:tr w:rsidR="00074E93" w:rsidRPr="007F7F71" w14:paraId="386E989A" w14:textId="77777777" w:rsidTr="004E2EBA">
        <w:tblPrEx>
          <w:tblCellMar>
            <w:bottom w:w="57" w:type="dxa"/>
          </w:tblCellMar>
        </w:tblPrEx>
        <w:tc>
          <w:tcPr>
            <w:tcW w:w="768" w:type="dxa"/>
            <w:gridSpan w:val="2"/>
            <w:vMerge/>
            <w:tcBorders>
              <w:left w:val="single" w:sz="6" w:space="0" w:color="auto"/>
            </w:tcBorders>
          </w:tcPr>
          <w:p w14:paraId="17A4F215" w14:textId="77777777" w:rsidR="00074E93" w:rsidRPr="007F7F71" w:rsidRDefault="00074E93">
            <w:pPr>
              <w:spacing w:before="20"/>
              <w:rPr>
                <w:sz w:val="16"/>
              </w:rPr>
            </w:pPr>
          </w:p>
        </w:tc>
        <w:tc>
          <w:tcPr>
            <w:tcW w:w="4772" w:type="dxa"/>
            <w:tcBorders>
              <w:top w:val="single" w:sz="6" w:space="0" w:color="auto"/>
              <w:left w:val="single" w:sz="6" w:space="0" w:color="auto"/>
              <w:bottom w:val="single" w:sz="6" w:space="0" w:color="auto"/>
            </w:tcBorders>
          </w:tcPr>
          <w:p w14:paraId="2DE7C521" w14:textId="60D1ECB1" w:rsidR="00074E93" w:rsidRPr="007F7F71" w:rsidRDefault="00074E93" w:rsidP="007166D5">
            <w:pPr>
              <w:spacing w:before="20"/>
              <w:ind w:left="290" w:hanging="290"/>
              <w:rPr>
                <w:sz w:val="16"/>
              </w:rPr>
            </w:pPr>
            <w:r w:rsidRPr="008351A2">
              <w:rPr>
                <w:sz w:val="16"/>
              </w:rPr>
              <w:t>e)</w:t>
            </w:r>
            <w:r w:rsidRPr="008351A2">
              <w:rPr>
                <w:sz w:val="16"/>
              </w:rPr>
              <w:tab/>
              <w:t>Wird ein Verfahren von der ausstellenden Stelle überarbeitet, muss das Laboratorium die Verifizierung im erforderlichen Umfang wiederholen.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F8250FD" w14:textId="77777777" w:rsidR="00074E93" w:rsidRPr="007F7F71" w:rsidRDefault="00074E93"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569D71F" w14:textId="77777777" w:rsidR="00074E93" w:rsidRPr="007F7F71" w:rsidRDefault="00074E93">
            <w:pPr>
              <w:spacing w:before="20"/>
              <w:rPr>
                <w:b/>
                <w:bCs/>
                <w:sz w:val="16"/>
              </w:rPr>
            </w:pPr>
          </w:p>
        </w:tc>
      </w:tr>
      <w:tr w:rsidR="00074E93" w:rsidRPr="007F7F71" w14:paraId="049A7CF3" w14:textId="77777777" w:rsidTr="004E2EBA">
        <w:tblPrEx>
          <w:tblCellMar>
            <w:bottom w:w="57" w:type="dxa"/>
          </w:tblCellMar>
        </w:tblPrEx>
        <w:tc>
          <w:tcPr>
            <w:tcW w:w="768" w:type="dxa"/>
            <w:gridSpan w:val="2"/>
            <w:vMerge/>
            <w:tcBorders>
              <w:left w:val="single" w:sz="6" w:space="0" w:color="auto"/>
            </w:tcBorders>
          </w:tcPr>
          <w:p w14:paraId="05E12BB5" w14:textId="77777777" w:rsidR="00074E93" w:rsidRPr="007F7F71" w:rsidRDefault="00074E93">
            <w:pPr>
              <w:spacing w:before="20"/>
              <w:rPr>
                <w:sz w:val="16"/>
              </w:rPr>
            </w:pPr>
          </w:p>
        </w:tc>
        <w:tc>
          <w:tcPr>
            <w:tcW w:w="4772" w:type="dxa"/>
            <w:tcBorders>
              <w:top w:val="single" w:sz="6" w:space="0" w:color="auto"/>
              <w:left w:val="single" w:sz="6" w:space="0" w:color="auto"/>
              <w:bottom w:val="single" w:sz="6" w:space="0" w:color="auto"/>
            </w:tcBorders>
          </w:tcPr>
          <w:p w14:paraId="2A56777A" w14:textId="162F2455" w:rsidR="00074E93" w:rsidRPr="007F7F71" w:rsidRDefault="00074E93" w:rsidP="007166D5">
            <w:pPr>
              <w:spacing w:before="20"/>
              <w:ind w:left="290" w:hanging="290"/>
              <w:rPr>
                <w:sz w:val="16"/>
              </w:rPr>
            </w:pPr>
            <w:r w:rsidRPr="007166D5">
              <w:rPr>
                <w:sz w:val="16"/>
              </w:rPr>
              <w:t>f)</w:t>
            </w:r>
            <w:r w:rsidRPr="007166D5">
              <w:rPr>
                <w:sz w:val="16"/>
              </w:rPr>
              <w:tab/>
              <w:t xml:space="preserve">Es müssen folgende Aufzeichnungen über die Verifizierung </w:t>
            </w:r>
            <w:r w:rsidRPr="007166D5">
              <w:rPr>
                <w:sz w:val="16"/>
              </w:rPr>
              <w:lastRenderedPageBreak/>
              <w:t>vorgehalten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2324A0D" w14:textId="77777777" w:rsidR="00074E93" w:rsidRPr="007F7F71" w:rsidRDefault="00074E93"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E4FC08B" w14:textId="77777777" w:rsidR="00074E93" w:rsidRPr="007F7F71" w:rsidRDefault="00074E93">
            <w:pPr>
              <w:spacing w:before="20"/>
              <w:rPr>
                <w:b/>
                <w:bCs/>
                <w:sz w:val="16"/>
              </w:rPr>
            </w:pPr>
          </w:p>
        </w:tc>
      </w:tr>
      <w:tr w:rsidR="00074E93" w:rsidRPr="007F7F71" w14:paraId="10F8C811" w14:textId="77777777" w:rsidTr="002F3D7E">
        <w:tblPrEx>
          <w:tblCellMar>
            <w:bottom w:w="57" w:type="dxa"/>
          </w:tblCellMar>
        </w:tblPrEx>
        <w:tc>
          <w:tcPr>
            <w:tcW w:w="768" w:type="dxa"/>
            <w:gridSpan w:val="2"/>
            <w:vMerge/>
            <w:tcBorders>
              <w:left w:val="single" w:sz="6" w:space="0" w:color="auto"/>
            </w:tcBorders>
          </w:tcPr>
          <w:p w14:paraId="35B831D9" w14:textId="77777777" w:rsidR="00074E93" w:rsidRPr="007F7F71" w:rsidRDefault="00074E93">
            <w:pPr>
              <w:spacing w:before="20"/>
              <w:rPr>
                <w:sz w:val="16"/>
              </w:rPr>
            </w:pPr>
          </w:p>
        </w:tc>
        <w:tc>
          <w:tcPr>
            <w:tcW w:w="4772" w:type="dxa"/>
            <w:tcBorders>
              <w:top w:val="single" w:sz="6" w:space="0" w:color="auto"/>
              <w:left w:val="single" w:sz="6" w:space="0" w:color="auto"/>
              <w:bottom w:val="single" w:sz="6" w:space="0" w:color="auto"/>
            </w:tcBorders>
          </w:tcPr>
          <w:p w14:paraId="765D14D1" w14:textId="31574FFE" w:rsidR="00074E93" w:rsidRPr="007F7F71" w:rsidRDefault="00074E93" w:rsidP="007166D5">
            <w:pPr>
              <w:spacing w:before="20"/>
              <w:ind w:left="574" w:hanging="284"/>
              <w:rPr>
                <w:sz w:val="16"/>
              </w:rPr>
            </w:pPr>
            <w:r w:rsidRPr="007166D5">
              <w:rPr>
                <w:sz w:val="16"/>
              </w:rPr>
              <w:t>1)</w:t>
            </w:r>
            <w:r w:rsidRPr="007166D5">
              <w:rPr>
                <w:sz w:val="16"/>
              </w:rPr>
              <w:tab/>
              <w:t>die zu erreichende Leistungsspezifikation;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BF47E99" w14:textId="77777777" w:rsidR="00074E93" w:rsidRPr="007F7F71" w:rsidRDefault="00074E93"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DA9AA59" w14:textId="77777777" w:rsidR="00074E93" w:rsidRPr="007F7F71" w:rsidRDefault="00074E93">
            <w:pPr>
              <w:spacing w:before="20"/>
              <w:rPr>
                <w:b/>
                <w:bCs/>
                <w:sz w:val="16"/>
              </w:rPr>
            </w:pPr>
          </w:p>
        </w:tc>
      </w:tr>
      <w:tr w:rsidR="00074E93" w:rsidRPr="007F7F71" w14:paraId="15C35E96" w14:textId="77777777" w:rsidTr="002F3D7E">
        <w:tblPrEx>
          <w:tblCellMar>
            <w:bottom w:w="57" w:type="dxa"/>
          </w:tblCellMar>
        </w:tblPrEx>
        <w:tc>
          <w:tcPr>
            <w:tcW w:w="768" w:type="dxa"/>
            <w:gridSpan w:val="2"/>
            <w:vMerge/>
            <w:tcBorders>
              <w:left w:val="single" w:sz="6" w:space="0" w:color="auto"/>
            </w:tcBorders>
          </w:tcPr>
          <w:p w14:paraId="3803F58A" w14:textId="77777777" w:rsidR="00074E93" w:rsidRPr="007F7F71" w:rsidRDefault="00074E93">
            <w:pPr>
              <w:spacing w:before="20"/>
              <w:rPr>
                <w:sz w:val="16"/>
              </w:rPr>
            </w:pPr>
          </w:p>
        </w:tc>
        <w:tc>
          <w:tcPr>
            <w:tcW w:w="4772" w:type="dxa"/>
            <w:tcBorders>
              <w:top w:val="single" w:sz="6" w:space="0" w:color="auto"/>
              <w:left w:val="single" w:sz="6" w:space="0" w:color="auto"/>
              <w:bottom w:val="single" w:sz="6" w:space="0" w:color="auto"/>
            </w:tcBorders>
          </w:tcPr>
          <w:p w14:paraId="0AEF768B" w14:textId="21ECF3D8" w:rsidR="00074E93" w:rsidRPr="007166D5" w:rsidRDefault="00074E93" w:rsidP="007166D5">
            <w:pPr>
              <w:spacing w:before="20"/>
              <w:ind w:left="574" w:hanging="284"/>
              <w:rPr>
                <w:sz w:val="16"/>
              </w:rPr>
            </w:pPr>
            <w:r w:rsidRPr="007166D5">
              <w:rPr>
                <w:sz w:val="16"/>
              </w:rPr>
              <w:t>2)</w:t>
            </w:r>
            <w:r w:rsidRPr="007166D5">
              <w:rPr>
                <w:sz w:val="16"/>
              </w:rPr>
              <w:tab/>
              <w:t>die erhaltenen Ergebnisse; und</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FA369F2" w14:textId="77777777" w:rsidR="00074E93" w:rsidRPr="007F7F71" w:rsidRDefault="00074E93"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B242C46" w14:textId="77777777" w:rsidR="00074E93" w:rsidRPr="007F7F71" w:rsidRDefault="00074E93">
            <w:pPr>
              <w:spacing w:before="20"/>
              <w:rPr>
                <w:b/>
                <w:bCs/>
                <w:sz w:val="16"/>
              </w:rPr>
            </w:pPr>
          </w:p>
        </w:tc>
      </w:tr>
      <w:tr w:rsidR="00074E93" w:rsidRPr="007F7F71" w14:paraId="25EDCD6F" w14:textId="77777777" w:rsidTr="004E2EBA">
        <w:tblPrEx>
          <w:tblCellMar>
            <w:bottom w:w="57" w:type="dxa"/>
          </w:tblCellMar>
        </w:tblPrEx>
        <w:tc>
          <w:tcPr>
            <w:tcW w:w="768" w:type="dxa"/>
            <w:gridSpan w:val="2"/>
            <w:vMerge/>
            <w:tcBorders>
              <w:left w:val="single" w:sz="6" w:space="0" w:color="auto"/>
              <w:bottom w:val="single" w:sz="6" w:space="0" w:color="auto"/>
            </w:tcBorders>
          </w:tcPr>
          <w:p w14:paraId="4A00A70E" w14:textId="77777777" w:rsidR="00074E93" w:rsidRPr="007F7F71" w:rsidRDefault="00074E93">
            <w:pPr>
              <w:spacing w:before="20"/>
              <w:rPr>
                <w:sz w:val="16"/>
              </w:rPr>
            </w:pPr>
          </w:p>
        </w:tc>
        <w:tc>
          <w:tcPr>
            <w:tcW w:w="4772" w:type="dxa"/>
            <w:tcBorders>
              <w:top w:val="single" w:sz="6" w:space="0" w:color="auto"/>
              <w:left w:val="single" w:sz="6" w:space="0" w:color="auto"/>
              <w:bottom w:val="single" w:sz="6" w:space="0" w:color="auto"/>
            </w:tcBorders>
          </w:tcPr>
          <w:p w14:paraId="16158DBE" w14:textId="63C48610" w:rsidR="00074E93" w:rsidRPr="007166D5" w:rsidRDefault="00074E93" w:rsidP="007166D5">
            <w:pPr>
              <w:spacing w:before="20"/>
              <w:ind w:left="574" w:hanging="284"/>
              <w:rPr>
                <w:sz w:val="16"/>
              </w:rPr>
            </w:pPr>
            <w:r w:rsidRPr="007166D5">
              <w:rPr>
                <w:sz w:val="16"/>
              </w:rPr>
              <w:t>3)</w:t>
            </w:r>
            <w:r w:rsidRPr="007166D5">
              <w:rPr>
                <w:sz w:val="16"/>
              </w:rPr>
              <w:tab/>
              <w:t>eine Erklärung, ob die Leistungsspezifikationen erreicht wurden, und falls nicht, welche Maßnahmen ergriffen wurden.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3EB7AB4" w14:textId="77777777" w:rsidR="00074E93" w:rsidRPr="007F7F71" w:rsidRDefault="00074E93"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BCF2C93" w14:textId="77777777" w:rsidR="00074E93" w:rsidRPr="007F7F71" w:rsidRDefault="00074E93">
            <w:pPr>
              <w:spacing w:before="20"/>
              <w:rPr>
                <w:b/>
                <w:bCs/>
                <w:sz w:val="16"/>
              </w:rPr>
            </w:pPr>
          </w:p>
        </w:tc>
      </w:tr>
      <w:tr w:rsidR="00365D66" w:rsidRPr="007F7F71" w14:paraId="3ED80070" w14:textId="77777777" w:rsidTr="00365D66">
        <w:tblPrEx>
          <w:tblCellMar>
            <w:bottom w:w="57" w:type="dxa"/>
          </w:tblCellMar>
        </w:tblPrEx>
        <w:tc>
          <w:tcPr>
            <w:tcW w:w="768" w:type="dxa"/>
            <w:gridSpan w:val="2"/>
            <w:vMerge w:val="restart"/>
            <w:tcBorders>
              <w:left w:val="single" w:sz="6" w:space="0" w:color="auto"/>
            </w:tcBorders>
          </w:tcPr>
          <w:p w14:paraId="1E4ECE92" w14:textId="275C8E59" w:rsidR="00365D66" w:rsidRPr="005217B5" w:rsidRDefault="00365D66">
            <w:pPr>
              <w:spacing w:before="20"/>
              <w:rPr>
                <w:b/>
              </w:rPr>
            </w:pPr>
            <w:r>
              <w:rPr>
                <w:b/>
              </w:rPr>
              <w:t>7.3.3</w:t>
            </w:r>
          </w:p>
        </w:tc>
        <w:tc>
          <w:tcPr>
            <w:tcW w:w="4772" w:type="dxa"/>
            <w:tcBorders>
              <w:top w:val="single" w:sz="6" w:space="0" w:color="auto"/>
              <w:left w:val="single" w:sz="6" w:space="0" w:color="auto"/>
              <w:bottom w:val="single" w:sz="6" w:space="0" w:color="auto"/>
            </w:tcBorders>
          </w:tcPr>
          <w:p w14:paraId="50577C59" w14:textId="7C414822" w:rsidR="00365D66" w:rsidRPr="005217B5" w:rsidRDefault="00365D66" w:rsidP="008351A2">
            <w:pPr>
              <w:spacing w:before="20"/>
              <w:ind w:left="290"/>
              <w:rPr>
                <w:b/>
              </w:rPr>
            </w:pPr>
            <w:r>
              <w:rPr>
                <w:b/>
              </w:rPr>
              <w:t>Validierung von Untersuchungsverfahren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74A3CD8"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60D147F" w14:textId="77777777" w:rsidR="00365D66" w:rsidRPr="007F7F71" w:rsidRDefault="00365D66">
            <w:pPr>
              <w:spacing w:before="20"/>
              <w:rPr>
                <w:b/>
                <w:bCs/>
                <w:sz w:val="16"/>
              </w:rPr>
            </w:pPr>
          </w:p>
        </w:tc>
      </w:tr>
      <w:tr w:rsidR="00365D66" w:rsidRPr="007F7F71" w14:paraId="0A30A5B3" w14:textId="77777777" w:rsidTr="002F3D7E">
        <w:tblPrEx>
          <w:tblCellMar>
            <w:bottom w:w="57" w:type="dxa"/>
          </w:tblCellMar>
        </w:tblPrEx>
        <w:tc>
          <w:tcPr>
            <w:tcW w:w="768" w:type="dxa"/>
            <w:gridSpan w:val="2"/>
            <w:vMerge/>
            <w:tcBorders>
              <w:left w:val="single" w:sz="6" w:space="0" w:color="auto"/>
            </w:tcBorders>
          </w:tcPr>
          <w:p w14:paraId="4E4C3107"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5C01C883" w14:textId="3ECA9BE8" w:rsidR="00365D66" w:rsidRPr="007166D5" w:rsidRDefault="00365D66" w:rsidP="005217B5">
            <w:pPr>
              <w:spacing w:before="20"/>
              <w:ind w:left="290" w:hanging="283"/>
              <w:rPr>
                <w:sz w:val="16"/>
              </w:rPr>
            </w:pPr>
            <w:r w:rsidRPr="005217B5">
              <w:rPr>
                <w:sz w:val="16"/>
              </w:rPr>
              <w:t>a)</w:t>
            </w:r>
            <w:r w:rsidRPr="005217B5">
              <w:rPr>
                <w:sz w:val="16"/>
              </w:rPr>
              <w:tab/>
              <w:t>Das Laboratorium muss die Untersuchungsverfahren validieren, die den folgenden Quellen entnommen wurden: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B7623CE"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E4863FD" w14:textId="77777777" w:rsidR="00365D66" w:rsidRPr="007F7F71" w:rsidRDefault="00365D66">
            <w:pPr>
              <w:spacing w:before="20"/>
              <w:rPr>
                <w:b/>
                <w:bCs/>
                <w:sz w:val="16"/>
              </w:rPr>
            </w:pPr>
          </w:p>
        </w:tc>
      </w:tr>
      <w:tr w:rsidR="00365D66" w:rsidRPr="007F7F71" w14:paraId="1414631E" w14:textId="77777777" w:rsidTr="002F3D7E">
        <w:tblPrEx>
          <w:tblCellMar>
            <w:bottom w:w="57" w:type="dxa"/>
          </w:tblCellMar>
        </w:tblPrEx>
        <w:tc>
          <w:tcPr>
            <w:tcW w:w="768" w:type="dxa"/>
            <w:gridSpan w:val="2"/>
            <w:vMerge/>
            <w:tcBorders>
              <w:left w:val="single" w:sz="6" w:space="0" w:color="auto"/>
            </w:tcBorders>
          </w:tcPr>
          <w:p w14:paraId="4BDE680B"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2E4A59AB" w14:textId="1D839934" w:rsidR="00365D66" w:rsidRPr="007166D5" w:rsidRDefault="00365D66" w:rsidP="005217B5">
            <w:pPr>
              <w:spacing w:before="20"/>
              <w:ind w:left="574" w:hanging="284"/>
              <w:rPr>
                <w:sz w:val="16"/>
              </w:rPr>
            </w:pPr>
            <w:r w:rsidRPr="005217B5">
              <w:rPr>
                <w:sz w:val="16"/>
              </w:rPr>
              <w:t>1)</w:t>
            </w:r>
            <w:r w:rsidRPr="005217B5">
              <w:rPr>
                <w:sz w:val="16"/>
              </w:rPr>
              <w:tab/>
              <w:t>vom Laboratorium gestaltete oder entwickelte Verfahren;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55ECFA2"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15063E0" w14:textId="77777777" w:rsidR="00365D66" w:rsidRPr="007F7F71" w:rsidRDefault="00365D66">
            <w:pPr>
              <w:spacing w:before="20"/>
              <w:rPr>
                <w:b/>
                <w:bCs/>
                <w:sz w:val="16"/>
              </w:rPr>
            </w:pPr>
          </w:p>
        </w:tc>
      </w:tr>
      <w:tr w:rsidR="00365D66" w:rsidRPr="007F7F71" w14:paraId="60624764" w14:textId="77777777" w:rsidTr="002F3D7E">
        <w:tblPrEx>
          <w:tblCellMar>
            <w:bottom w:w="57" w:type="dxa"/>
          </w:tblCellMar>
        </w:tblPrEx>
        <w:tc>
          <w:tcPr>
            <w:tcW w:w="768" w:type="dxa"/>
            <w:gridSpan w:val="2"/>
            <w:vMerge/>
            <w:tcBorders>
              <w:left w:val="single" w:sz="6" w:space="0" w:color="auto"/>
            </w:tcBorders>
          </w:tcPr>
          <w:p w14:paraId="77CED2B0"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5475A1AC" w14:textId="34A7DD1D" w:rsidR="00365D66" w:rsidRPr="007166D5" w:rsidRDefault="00365D66" w:rsidP="005217B5">
            <w:pPr>
              <w:spacing w:before="20"/>
              <w:ind w:left="574" w:hanging="284"/>
              <w:rPr>
                <w:sz w:val="16"/>
              </w:rPr>
            </w:pPr>
            <w:r w:rsidRPr="005217B5">
              <w:rPr>
                <w:sz w:val="16"/>
              </w:rPr>
              <w:t>2)</w:t>
            </w:r>
            <w:r w:rsidRPr="005217B5">
              <w:rPr>
                <w:sz w:val="16"/>
              </w:rPr>
              <w:tab/>
              <w:t>Verfahren, die außerhalb ihres ursprünglich vorgesehenen Anwendungsbereichs eingesetzt werden (d. h. außerhalb der Gebrauchsanweisung des Herstellers oder des ursprünglich validierten Messbereichs; mit Reagenzien von Dritten, die nicht mit den vorgesehenen Instrumenten verwendet werden und für die keine Validierungsdaten zur Verfügung stehen);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FC8275D"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C9AF97E" w14:textId="77777777" w:rsidR="00365D66" w:rsidRPr="007F7F71" w:rsidRDefault="00365D66">
            <w:pPr>
              <w:spacing w:before="20"/>
              <w:rPr>
                <w:b/>
                <w:bCs/>
                <w:sz w:val="16"/>
              </w:rPr>
            </w:pPr>
          </w:p>
        </w:tc>
      </w:tr>
      <w:tr w:rsidR="00365D66" w:rsidRPr="007F7F71" w14:paraId="39CBFFA9" w14:textId="77777777" w:rsidTr="002F3D7E">
        <w:tblPrEx>
          <w:tblCellMar>
            <w:bottom w:w="57" w:type="dxa"/>
          </w:tblCellMar>
        </w:tblPrEx>
        <w:tc>
          <w:tcPr>
            <w:tcW w:w="768" w:type="dxa"/>
            <w:gridSpan w:val="2"/>
            <w:vMerge/>
            <w:tcBorders>
              <w:left w:val="single" w:sz="6" w:space="0" w:color="auto"/>
            </w:tcBorders>
          </w:tcPr>
          <w:p w14:paraId="1BBC8D48"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2B84C971" w14:textId="35CFAAA2" w:rsidR="00365D66" w:rsidRPr="007166D5" w:rsidRDefault="00365D66" w:rsidP="005217B5">
            <w:pPr>
              <w:spacing w:before="20"/>
              <w:ind w:left="574" w:hanging="284"/>
              <w:rPr>
                <w:sz w:val="16"/>
              </w:rPr>
            </w:pPr>
            <w:r w:rsidRPr="005217B5">
              <w:rPr>
                <w:sz w:val="16"/>
              </w:rPr>
              <w:t>3)</w:t>
            </w:r>
            <w:r w:rsidRPr="005217B5">
              <w:rPr>
                <w:sz w:val="16"/>
              </w:rPr>
              <w:tab/>
              <w:t>validierte und anschließend modifizierte Verfahren.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030B611"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7C55EA1" w14:textId="77777777" w:rsidR="00365D66" w:rsidRPr="007F7F71" w:rsidRDefault="00365D66">
            <w:pPr>
              <w:spacing w:before="20"/>
              <w:rPr>
                <w:b/>
                <w:bCs/>
                <w:sz w:val="16"/>
              </w:rPr>
            </w:pPr>
          </w:p>
        </w:tc>
      </w:tr>
      <w:tr w:rsidR="00365D66" w:rsidRPr="007F7F71" w14:paraId="5E3FBE69" w14:textId="77777777" w:rsidTr="002F3D7E">
        <w:tblPrEx>
          <w:tblCellMar>
            <w:bottom w:w="57" w:type="dxa"/>
          </w:tblCellMar>
        </w:tblPrEx>
        <w:tc>
          <w:tcPr>
            <w:tcW w:w="768" w:type="dxa"/>
            <w:gridSpan w:val="2"/>
            <w:vMerge/>
            <w:tcBorders>
              <w:left w:val="single" w:sz="6" w:space="0" w:color="auto"/>
            </w:tcBorders>
          </w:tcPr>
          <w:p w14:paraId="46019F90"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47532D1B" w14:textId="0AE6101F" w:rsidR="00365D66" w:rsidRPr="007166D5" w:rsidRDefault="00365D66" w:rsidP="005217B5">
            <w:pPr>
              <w:spacing w:before="20"/>
              <w:ind w:left="290" w:hanging="283"/>
              <w:rPr>
                <w:sz w:val="16"/>
              </w:rPr>
            </w:pPr>
            <w:r w:rsidRPr="005217B5">
              <w:rPr>
                <w:sz w:val="16"/>
              </w:rPr>
              <w:t>b)</w:t>
            </w:r>
            <w:r w:rsidRPr="005217B5">
              <w:rPr>
                <w:sz w:val="16"/>
              </w:rPr>
              <w:tab/>
              <w:t>Die Validierung muss so umfangreich sein, wie es erforderlich ist, und muss durch die Bereitstellung eines objektiven Nachweises (in Form der Leistungsspezifikationen) bestätigen, dass die festgelegten Anforderungen für die vorgesehene Anwendung der Untersuchung erfüllt wurden. Das Laboratorium muss sicherstellen, dass der Validierungsumfang eines Untersuchungsverfahrens ausreicht, um die Gültigkeit der Ergebnisse sicherzustellen, die für die klinische Entscheidungsfindung relevant sind.</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CF63DD2"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DAE9966" w14:textId="77777777" w:rsidR="00365D66" w:rsidRPr="007F7F71" w:rsidRDefault="00365D66">
            <w:pPr>
              <w:spacing w:before="20"/>
              <w:rPr>
                <w:b/>
                <w:bCs/>
                <w:sz w:val="16"/>
              </w:rPr>
            </w:pPr>
          </w:p>
        </w:tc>
      </w:tr>
      <w:tr w:rsidR="00365D66" w:rsidRPr="007F7F71" w14:paraId="07B774BA" w14:textId="77777777" w:rsidTr="002F3D7E">
        <w:tblPrEx>
          <w:tblCellMar>
            <w:bottom w:w="57" w:type="dxa"/>
          </w:tblCellMar>
        </w:tblPrEx>
        <w:tc>
          <w:tcPr>
            <w:tcW w:w="768" w:type="dxa"/>
            <w:gridSpan w:val="2"/>
            <w:vMerge/>
            <w:tcBorders>
              <w:left w:val="single" w:sz="6" w:space="0" w:color="auto"/>
            </w:tcBorders>
          </w:tcPr>
          <w:p w14:paraId="26CC1CDF"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7F7C5B0B" w14:textId="0C9AD876" w:rsidR="00365D66" w:rsidRPr="007166D5" w:rsidRDefault="00365D66" w:rsidP="005217B5">
            <w:pPr>
              <w:spacing w:before="20"/>
              <w:ind w:left="290" w:hanging="283"/>
              <w:rPr>
                <w:sz w:val="16"/>
              </w:rPr>
            </w:pPr>
            <w:r w:rsidRPr="005217B5">
              <w:rPr>
                <w:sz w:val="16"/>
              </w:rPr>
              <w:t>c)</w:t>
            </w:r>
            <w:r w:rsidRPr="005217B5">
              <w:rPr>
                <w:sz w:val="16"/>
              </w:rPr>
              <w:tab/>
              <w:t>Mitarbeiter mit der entsprechenden Autorisierung und Kompetenz müssen die Ergebnisse der Validierung überprüfen und aufzeichnen, ob die Ergebnisse den festgelegten Anforderungen entsprechen.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0BDB280"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875BBED" w14:textId="77777777" w:rsidR="00365D66" w:rsidRPr="007F7F71" w:rsidRDefault="00365D66">
            <w:pPr>
              <w:spacing w:before="20"/>
              <w:rPr>
                <w:b/>
                <w:bCs/>
                <w:sz w:val="16"/>
              </w:rPr>
            </w:pPr>
          </w:p>
        </w:tc>
      </w:tr>
      <w:tr w:rsidR="00365D66" w:rsidRPr="007F7F71" w14:paraId="53129225" w14:textId="77777777" w:rsidTr="002F3D7E">
        <w:tblPrEx>
          <w:tblCellMar>
            <w:bottom w:w="57" w:type="dxa"/>
          </w:tblCellMar>
        </w:tblPrEx>
        <w:tc>
          <w:tcPr>
            <w:tcW w:w="768" w:type="dxa"/>
            <w:gridSpan w:val="2"/>
            <w:vMerge/>
            <w:tcBorders>
              <w:left w:val="single" w:sz="6" w:space="0" w:color="auto"/>
            </w:tcBorders>
          </w:tcPr>
          <w:p w14:paraId="05CB3684"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5FF71DB3" w14:textId="3C111EED" w:rsidR="00365D66" w:rsidRPr="007166D5" w:rsidRDefault="00365D66" w:rsidP="005217B5">
            <w:pPr>
              <w:spacing w:before="20"/>
              <w:ind w:left="290" w:hanging="283"/>
              <w:rPr>
                <w:sz w:val="16"/>
              </w:rPr>
            </w:pPr>
            <w:r w:rsidRPr="005217B5">
              <w:rPr>
                <w:sz w:val="16"/>
              </w:rPr>
              <w:t>d)</w:t>
            </w:r>
            <w:r w:rsidRPr="005217B5">
              <w:rPr>
                <w:sz w:val="16"/>
              </w:rPr>
              <w:tab/>
              <w:t>Wenn Änderungen an einem validierten Untersuchungsverfahren vorgeschlagen werden, müssen die klinischen Auswirkungen geprüft werden, und es ist zu entscheiden, ob das geänderte Verfahren angewendet werden soll.</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63B5243"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CCF984D" w14:textId="77777777" w:rsidR="00365D66" w:rsidRPr="007F7F71" w:rsidRDefault="00365D66">
            <w:pPr>
              <w:spacing w:before="20"/>
              <w:rPr>
                <w:b/>
                <w:bCs/>
                <w:sz w:val="16"/>
              </w:rPr>
            </w:pPr>
          </w:p>
        </w:tc>
      </w:tr>
      <w:tr w:rsidR="00365D66" w:rsidRPr="007F7F71" w14:paraId="0B6A0E2A" w14:textId="77777777" w:rsidTr="002F3D7E">
        <w:tblPrEx>
          <w:tblCellMar>
            <w:bottom w:w="57" w:type="dxa"/>
          </w:tblCellMar>
        </w:tblPrEx>
        <w:tc>
          <w:tcPr>
            <w:tcW w:w="768" w:type="dxa"/>
            <w:gridSpan w:val="2"/>
            <w:vMerge/>
            <w:tcBorders>
              <w:left w:val="single" w:sz="6" w:space="0" w:color="auto"/>
            </w:tcBorders>
          </w:tcPr>
          <w:p w14:paraId="2BDB3DA4"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14D882A4" w14:textId="4749F895" w:rsidR="00365D66" w:rsidRPr="007166D5" w:rsidRDefault="00365D66" w:rsidP="005217B5">
            <w:pPr>
              <w:spacing w:before="20"/>
              <w:ind w:left="290" w:hanging="283"/>
              <w:rPr>
                <w:sz w:val="16"/>
              </w:rPr>
            </w:pPr>
            <w:r w:rsidRPr="005217B5">
              <w:rPr>
                <w:sz w:val="16"/>
              </w:rPr>
              <w:t>e)</w:t>
            </w:r>
            <w:r w:rsidRPr="005217B5">
              <w:rPr>
                <w:sz w:val="16"/>
              </w:rPr>
              <w:tab/>
              <w:t>Es müssen folgende Aufzeichnungen über die Validierung aufbewahrt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1187AAF"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32772C0" w14:textId="77777777" w:rsidR="00365D66" w:rsidRPr="007F7F71" w:rsidRDefault="00365D66">
            <w:pPr>
              <w:spacing w:before="20"/>
              <w:rPr>
                <w:b/>
                <w:bCs/>
                <w:sz w:val="16"/>
              </w:rPr>
            </w:pPr>
          </w:p>
        </w:tc>
      </w:tr>
      <w:tr w:rsidR="00365D66" w:rsidRPr="007F7F71" w14:paraId="4419BE51" w14:textId="77777777" w:rsidTr="002F3D7E">
        <w:tblPrEx>
          <w:tblCellMar>
            <w:bottom w:w="57" w:type="dxa"/>
          </w:tblCellMar>
        </w:tblPrEx>
        <w:tc>
          <w:tcPr>
            <w:tcW w:w="768" w:type="dxa"/>
            <w:gridSpan w:val="2"/>
            <w:vMerge/>
            <w:tcBorders>
              <w:left w:val="single" w:sz="6" w:space="0" w:color="auto"/>
            </w:tcBorders>
          </w:tcPr>
          <w:p w14:paraId="69948AF5"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02A3DB4F" w14:textId="6454D2C7" w:rsidR="00365D66" w:rsidRPr="007166D5" w:rsidRDefault="00365D66" w:rsidP="005217B5">
            <w:pPr>
              <w:spacing w:before="20"/>
              <w:ind w:left="574" w:hanging="284"/>
              <w:rPr>
                <w:sz w:val="16"/>
              </w:rPr>
            </w:pPr>
            <w:r w:rsidRPr="005217B5">
              <w:rPr>
                <w:sz w:val="16"/>
              </w:rPr>
              <w:t>1)</w:t>
            </w:r>
            <w:r w:rsidRPr="005217B5">
              <w:rPr>
                <w:sz w:val="16"/>
              </w:rPr>
              <w:tab/>
              <w:t>das verwendete Validierungsverfahren;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321144E"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714CD6F" w14:textId="77777777" w:rsidR="00365D66" w:rsidRPr="007F7F71" w:rsidRDefault="00365D66">
            <w:pPr>
              <w:spacing w:before="20"/>
              <w:rPr>
                <w:b/>
                <w:bCs/>
                <w:sz w:val="16"/>
              </w:rPr>
            </w:pPr>
          </w:p>
        </w:tc>
      </w:tr>
      <w:tr w:rsidR="00365D66" w:rsidRPr="007F7F71" w14:paraId="122D4E30" w14:textId="77777777" w:rsidTr="002F3D7E">
        <w:tblPrEx>
          <w:tblCellMar>
            <w:bottom w:w="57" w:type="dxa"/>
          </w:tblCellMar>
        </w:tblPrEx>
        <w:tc>
          <w:tcPr>
            <w:tcW w:w="768" w:type="dxa"/>
            <w:gridSpan w:val="2"/>
            <w:vMerge/>
            <w:tcBorders>
              <w:left w:val="single" w:sz="6" w:space="0" w:color="auto"/>
            </w:tcBorders>
          </w:tcPr>
          <w:p w14:paraId="41937560"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510AA849" w14:textId="1205BBBB" w:rsidR="00365D66" w:rsidRPr="007166D5" w:rsidRDefault="00365D66" w:rsidP="005217B5">
            <w:pPr>
              <w:spacing w:before="20"/>
              <w:ind w:left="574" w:hanging="284"/>
              <w:rPr>
                <w:sz w:val="16"/>
              </w:rPr>
            </w:pPr>
            <w:r w:rsidRPr="005217B5">
              <w:rPr>
                <w:sz w:val="16"/>
              </w:rPr>
              <w:t>2)</w:t>
            </w:r>
            <w:r w:rsidRPr="005217B5">
              <w:rPr>
                <w:sz w:val="16"/>
              </w:rPr>
              <w:tab/>
              <w:t>spezifische Anforderungen für den vorgesehenen Zweck;</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0E6CC24"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1324FD4" w14:textId="77777777" w:rsidR="00365D66" w:rsidRPr="007F7F71" w:rsidRDefault="00365D66">
            <w:pPr>
              <w:spacing w:before="20"/>
              <w:rPr>
                <w:b/>
                <w:bCs/>
                <w:sz w:val="16"/>
              </w:rPr>
            </w:pPr>
          </w:p>
        </w:tc>
      </w:tr>
      <w:tr w:rsidR="00365D66" w:rsidRPr="007F7F71" w14:paraId="012EE7B5" w14:textId="77777777" w:rsidTr="002F3D7E">
        <w:tblPrEx>
          <w:tblCellMar>
            <w:bottom w:w="57" w:type="dxa"/>
          </w:tblCellMar>
        </w:tblPrEx>
        <w:tc>
          <w:tcPr>
            <w:tcW w:w="768" w:type="dxa"/>
            <w:gridSpan w:val="2"/>
            <w:vMerge/>
            <w:tcBorders>
              <w:left w:val="single" w:sz="6" w:space="0" w:color="auto"/>
            </w:tcBorders>
          </w:tcPr>
          <w:p w14:paraId="3DCA535F"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15ED46B8" w14:textId="0CC30016" w:rsidR="00365D66" w:rsidRPr="005217B5" w:rsidRDefault="00365D66" w:rsidP="005217B5">
            <w:pPr>
              <w:spacing w:before="20"/>
              <w:ind w:left="574" w:hanging="284"/>
              <w:rPr>
                <w:sz w:val="16"/>
              </w:rPr>
            </w:pPr>
            <w:r w:rsidRPr="00E6008A">
              <w:rPr>
                <w:sz w:val="16"/>
              </w:rPr>
              <w:t>3)</w:t>
            </w:r>
            <w:r w:rsidRPr="00E6008A">
              <w:rPr>
                <w:sz w:val="16"/>
              </w:rPr>
              <w:tab/>
              <w:t>Bestimmung der Leistungsspezifikationen des Verfahrens;</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ABEC733"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3ECDEE0" w14:textId="77777777" w:rsidR="00365D66" w:rsidRPr="007F7F71" w:rsidRDefault="00365D66">
            <w:pPr>
              <w:spacing w:before="20"/>
              <w:rPr>
                <w:b/>
                <w:bCs/>
                <w:sz w:val="16"/>
              </w:rPr>
            </w:pPr>
          </w:p>
        </w:tc>
      </w:tr>
      <w:tr w:rsidR="00365D66" w:rsidRPr="007F7F71" w14:paraId="0FADBCCA" w14:textId="77777777" w:rsidTr="002F3D7E">
        <w:tblPrEx>
          <w:tblCellMar>
            <w:bottom w:w="57" w:type="dxa"/>
          </w:tblCellMar>
        </w:tblPrEx>
        <w:tc>
          <w:tcPr>
            <w:tcW w:w="768" w:type="dxa"/>
            <w:gridSpan w:val="2"/>
            <w:vMerge/>
            <w:tcBorders>
              <w:left w:val="single" w:sz="6" w:space="0" w:color="auto"/>
            </w:tcBorders>
          </w:tcPr>
          <w:p w14:paraId="6BBDC806"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6AAF8012" w14:textId="14A3A7FC" w:rsidR="00365D66" w:rsidRPr="005217B5" w:rsidRDefault="00365D66" w:rsidP="00E6008A">
            <w:pPr>
              <w:tabs>
                <w:tab w:val="left" w:pos="705"/>
              </w:tabs>
              <w:spacing w:before="20"/>
              <w:ind w:left="574" w:hanging="284"/>
              <w:rPr>
                <w:sz w:val="16"/>
              </w:rPr>
            </w:pPr>
            <w:r w:rsidRPr="00E6008A">
              <w:rPr>
                <w:sz w:val="16"/>
              </w:rPr>
              <w:t>4)</w:t>
            </w:r>
            <w:r w:rsidRPr="00E6008A">
              <w:rPr>
                <w:sz w:val="16"/>
              </w:rPr>
              <w:tab/>
              <w:t>die erhaltenen Ergebnisse;</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9D10FF9"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45EB0B5" w14:textId="77777777" w:rsidR="00365D66" w:rsidRPr="007F7F71" w:rsidRDefault="00365D66">
            <w:pPr>
              <w:spacing w:before="20"/>
              <w:rPr>
                <w:b/>
                <w:bCs/>
                <w:sz w:val="16"/>
              </w:rPr>
            </w:pPr>
          </w:p>
        </w:tc>
      </w:tr>
      <w:tr w:rsidR="00365D66" w:rsidRPr="007F7F71" w14:paraId="60B0A385" w14:textId="77777777" w:rsidTr="004E2EBA">
        <w:tblPrEx>
          <w:tblCellMar>
            <w:bottom w:w="57" w:type="dxa"/>
          </w:tblCellMar>
        </w:tblPrEx>
        <w:tc>
          <w:tcPr>
            <w:tcW w:w="768" w:type="dxa"/>
            <w:gridSpan w:val="2"/>
            <w:vMerge/>
            <w:tcBorders>
              <w:left w:val="single" w:sz="6" w:space="0" w:color="auto"/>
              <w:bottom w:val="single" w:sz="6" w:space="0" w:color="auto"/>
            </w:tcBorders>
          </w:tcPr>
          <w:p w14:paraId="265C16E6"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35E732EC" w14:textId="34293413" w:rsidR="00365D66" w:rsidRPr="00E6008A" w:rsidRDefault="00365D66" w:rsidP="00E6008A">
            <w:pPr>
              <w:tabs>
                <w:tab w:val="left" w:pos="705"/>
              </w:tabs>
              <w:spacing w:before="20"/>
              <w:ind w:left="574" w:hanging="284"/>
              <w:rPr>
                <w:sz w:val="16"/>
              </w:rPr>
            </w:pPr>
            <w:r w:rsidRPr="00E6008A">
              <w:rPr>
                <w:sz w:val="16"/>
              </w:rPr>
              <w:t>5)</w:t>
            </w:r>
            <w:r w:rsidRPr="00E6008A">
              <w:rPr>
                <w:sz w:val="16"/>
              </w:rPr>
              <w:tab/>
              <w:t>eine Erklärung über die Gültigkeit des Verfahrens, in der die Eignung für den vorgesehenen Zweck dargelegt wird.</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1995883"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2E545B8" w14:textId="77777777" w:rsidR="00365D66" w:rsidRPr="007F7F71" w:rsidRDefault="00365D66">
            <w:pPr>
              <w:spacing w:before="20"/>
              <w:rPr>
                <w:b/>
                <w:bCs/>
                <w:sz w:val="16"/>
              </w:rPr>
            </w:pPr>
          </w:p>
        </w:tc>
      </w:tr>
      <w:tr w:rsidR="00365D66" w:rsidRPr="007F7F71" w14:paraId="62424A91" w14:textId="77777777" w:rsidTr="00365D66">
        <w:tblPrEx>
          <w:tblCellMar>
            <w:bottom w:w="57" w:type="dxa"/>
          </w:tblCellMar>
        </w:tblPrEx>
        <w:tc>
          <w:tcPr>
            <w:tcW w:w="768" w:type="dxa"/>
            <w:gridSpan w:val="2"/>
            <w:vMerge w:val="restart"/>
            <w:tcBorders>
              <w:left w:val="single" w:sz="6" w:space="0" w:color="auto"/>
            </w:tcBorders>
          </w:tcPr>
          <w:p w14:paraId="5BDCA461" w14:textId="6E9F9871" w:rsidR="00365D66" w:rsidRPr="00770264" w:rsidRDefault="00365D66">
            <w:pPr>
              <w:spacing w:before="20"/>
              <w:rPr>
                <w:b/>
              </w:rPr>
            </w:pPr>
            <w:r>
              <w:rPr>
                <w:b/>
              </w:rPr>
              <w:t>7.3.4</w:t>
            </w:r>
          </w:p>
        </w:tc>
        <w:tc>
          <w:tcPr>
            <w:tcW w:w="4772" w:type="dxa"/>
            <w:tcBorders>
              <w:top w:val="single" w:sz="6" w:space="0" w:color="auto"/>
              <w:left w:val="single" w:sz="6" w:space="0" w:color="auto"/>
              <w:bottom w:val="single" w:sz="6" w:space="0" w:color="auto"/>
            </w:tcBorders>
          </w:tcPr>
          <w:p w14:paraId="3A9B0145" w14:textId="4749D244" w:rsidR="00365D66" w:rsidRPr="00770264" w:rsidRDefault="00365D66" w:rsidP="00E6008A">
            <w:pPr>
              <w:tabs>
                <w:tab w:val="left" w:pos="705"/>
              </w:tabs>
              <w:spacing w:before="20"/>
              <w:ind w:left="574" w:hanging="284"/>
              <w:rPr>
                <w:b/>
              </w:rPr>
            </w:pPr>
            <w:r>
              <w:rPr>
                <w:b/>
              </w:rPr>
              <w:t>Ermittlung der Messunsicherheit (MU)</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78C7A59"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33E90B6" w14:textId="77777777" w:rsidR="00365D66" w:rsidRPr="007F7F71" w:rsidRDefault="00365D66">
            <w:pPr>
              <w:spacing w:before="20"/>
              <w:rPr>
                <w:b/>
                <w:bCs/>
                <w:sz w:val="16"/>
              </w:rPr>
            </w:pPr>
          </w:p>
        </w:tc>
      </w:tr>
      <w:tr w:rsidR="00365D66" w:rsidRPr="007F7F71" w14:paraId="34B98851" w14:textId="77777777" w:rsidTr="002F3D7E">
        <w:tblPrEx>
          <w:tblCellMar>
            <w:bottom w:w="57" w:type="dxa"/>
          </w:tblCellMar>
        </w:tblPrEx>
        <w:tc>
          <w:tcPr>
            <w:tcW w:w="768" w:type="dxa"/>
            <w:gridSpan w:val="2"/>
            <w:vMerge/>
            <w:tcBorders>
              <w:left w:val="single" w:sz="6" w:space="0" w:color="auto"/>
            </w:tcBorders>
          </w:tcPr>
          <w:p w14:paraId="21D10F7C"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1E3A2DF8" w14:textId="77777777" w:rsidR="00365D66" w:rsidRPr="00770264" w:rsidRDefault="00365D66" w:rsidP="00770264">
            <w:pPr>
              <w:spacing w:before="20"/>
              <w:ind w:left="290" w:hanging="283"/>
              <w:rPr>
                <w:sz w:val="16"/>
              </w:rPr>
            </w:pPr>
            <w:r w:rsidRPr="00770264">
              <w:rPr>
                <w:sz w:val="16"/>
              </w:rPr>
              <w:t>a)</w:t>
            </w:r>
            <w:r w:rsidRPr="00770264">
              <w:rPr>
                <w:sz w:val="16"/>
              </w:rPr>
              <w:tab/>
              <w:t>Die MU gemessener Größenwerte muss für die Zweckbestimmung ermittelt und beibehalten werden, sofern dies relevant ist. Die MU muss mit den Leistungsspezifikationen abgeglichen und dokumentiert werden.</w:t>
            </w:r>
          </w:p>
          <w:p w14:paraId="390239A4" w14:textId="77777777" w:rsidR="00365D66" w:rsidRPr="00770264" w:rsidRDefault="00365D66" w:rsidP="00770264">
            <w:pPr>
              <w:spacing w:before="20"/>
              <w:ind w:left="290" w:hanging="283"/>
              <w:rPr>
                <w:sz w:val="16"/>
              </w:rPr>
            </w:pPr>
          </w:p>
          <w:p w14:paraId="6C4BCE67" w14:textId="256A2B69" w:rsidR="00365D66" w:rsidRPr="00E6008A" w:rsidRDefault="00365D66" w:rsidP="00770264">
            <w:pPr>
              <w:spacing w:before="20"/>
              <w:ind w:left="290"/>
              <w:rPr>
                <w:sz w:val="16"/>
              </w:rPr>
            </w:pPr>
            <w:r w:rsidRPr="00770264">
              <w:rPr>
                <w:sz w:val="16"/>
              </w:rPr>
              <w:t>ANMERKUNG ISO/TS 20914 enthält Einzelheiten zu diesen Tätigkeiten sowie Beispiele.</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33A34C3"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B06F388" w14:textId="77777777" w:rsidR="00365D66" w:rsidRPr="007F7F71" w:rsidRDefault="00365D66">
            <w:pPr>
              <w:spacing w:before="20"/>
              <w:rPr>
                <w:b/>
                <w:bCs/>
                <w:sz w:val="16"/>
              </w:rPr>
            </w:pPr>
          </w:p>
        </w:tc>
      </w:tr>
      <w:tr w:rsidR="00365D66" w:rsidRPr="007F7F71" w14:paraId="01EF4ADB" w14:textId="77777777" w:rsidTr="002F3D7E">
        <w:tblPrEx>
          <w:tblCellMar>
            <w:bottom w:w="57" w:type="dxa"/>
          </w:tblCellMar>
        </w:tblPrEx>
        <w:tc>
          <w:tcPr>
            <w:tcW w:w="768" w:type="dxa"/>
            <w:gridSpan w:val="2"/>
            <w:vMerge/>
            <w:tcBorders>
              <w:left w:val="single" w:sz="6" w:space="0" w:color="auto"/>
            </w:tcBorders>
          </w:tcPr>
          <w:p w14:paraId="56EFD89F"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4A5626CD" w14:textId="0B805F63" w:rsidR="00365D66" w:rsidRPr="00E6008A" w:rsidRDefault="00365D66" w:rsidP="00770264">
            <w:pPr>
              <w:spacing w:before="20"/>
              <w:ind w:left="290" w:hanging="290"/>
              <w:rPr>
                <w:sz w:val="16"/>
              </w:rPr>
            </w:pPr>
            <w:r w:rsidRPr="00770264">
              <w:rPr>
                <w:sz w:val="16"/>
              </w:rPr>
              <w:t>b)</w:t>
            </w:r>
            <w:r w:rsidRPr="00770264">
              <w:rPr>
                <w:sz w:val="16"/>
              </w:rPr>
              <w:tab/>
              <w:t>MU-Ermittlungen müssen regelmäßig überprüft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61B548C"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187630A" w14:textId="77777777" w:rsidR="00365D66" w:rsidRPr="007F7F71" w:rsidRDefault="00365D66">
            <w:pPr>
              <w:spacing w:before="20"/>
              <w:rPr>
                <w:b/>
                <w:bCs/>
                <w:sz w:val="16"/>
              </w:rPr>
            </w:pPr>
          </w:p>
        </w:tc>
      </w:tr>
      <w:tr w:rsidR="00365D66" w:rsidRPr="007F7F71" w14:paraId="342E3424" w14:textId="77777777" w:rsidTr="002F3D7E">
        <w:tblPrEx>
          <w:tblCellMar>
            <w:bottom w:w="57" w:type="dxa"/>
          </w:tblCellMar>
        </w:tblPrEx>
        <w:tc>
          <w:tcPr>
            <w:tcW w:w="768" w:type="dxa"/>
            <w:gridSpan w:val="2"/>
            <w:vMerge/>
            <w:tcBorders>
              <w:left w:val="single" w:sz="6" w:space="0" w:color="auto"/>
            </w:tcBorders>
          </w:tcPr>
          <w:p w14:paraId="2E8758B3"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1962A4F2" w14:textId="78B429ED" w:rsidR="00365D66" w:rsidRPr="00E6008A" w:rsidRDefault="00365D66" w:rsidP="00770264">
            <w:pPr>
              <w:spacing w:before="20"/>
              <w:ind w:left="290" w:hanging="290"/>
              <w:rPr>
                <w:sz w:val="16"/>
              </w:rPr>
            </w:pPr>
            <w:r w:rsidRPr="00770264">
              <w:rPr>
                <w:sz w:val="16"/>
              </w:rPr>
              <w:t>c)</w:t>
            </w:r>
            <w:r w:rsidRPr="00770264">
              <w:rPr>
                <w:sz w:val="16"/>
              </w:rPr>
              <w:tab/>
              <w:t>Für Untersuchungsverfahren, bei denen eine Ermittlung der MU nicht möglich oder relevant ist, muss die Begründung für den Ausschluss von der MU-Schätzung dokumentiert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85E8A30"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DE84F11" w14:textId="77777777" w:rsidR="00365D66" w:rsidRPr="007F7F71" w:rsidRDefault="00365D66" w:rsidP="002F3D7E">
            <w:pPr>
              <w:spacing w:before="20"/>
              <w:rPr>
                <w:b/>
                <w:bCs/>
                <w:sz w:val="16"/>
              </w:rPr>
            </w:pPr>
          </w:p>
        </w:tc>
      </w:tr>
      <w:tr w:rsidR="00365D66" w:rsidRPr="007F7F71" w14:paraId="5A0113BB" w14:textId="77777777" w:rsidTr="002F3D7E">
        <w:tblPrEx>
          <w:tblCellMar>
            <w:bottom w:w="57" w:type="dxa"/>
          </w:tblCellMar>
        </w:tblPrEx>
        <w:tc>
          <w:tcPr>
            <w:tcW w:w="768" w:type="dxa"/>
            <w:gridSpan w:val="2"/>
            <w:vMerge/>
            <w:tcBorders>
              <w:left w:val="single" w:sz="6" w:space="0" w:color="auto"/>
            </w:tcBorders>
          </w:tcPr>
          <w:p w14:paraId="6B93114F"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040BE170" w14:textId="0C74F54A" w:rsidR="00365D66" w:rsidRPr="00E6008A" w:rsidRDefault="00365D66" w:rsidP="00770264">
            <w:pPr>
              <w:spacing w:before="20"/>
              <w:ind w:left="290" w:hanging="290"/>
              <w:rPr>
                <w:sz w:val="16"/>
              </w:rPr>
            </w:pPr>
            <w:r w:rsidRPr="00770264">
              <w:rPr>
                <w:sz w:val="16"/>
              </w:rPr>
              <w:t>d)</w:t>
            </w:r>
            <w:r w:rsidRPr="00770264">
              <w:rPr>
                <w:sz w:val="16"/>
              </w:rPr>
              <w:tab/>
              <w:t>Die MU-Informationen müssen den Labornutzern auf Anfrage zur Verfügung gestellt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6D44227"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7FAC26A" w14:textId="77777777" w:rsidR="00365D66" w:rsidRPr="007F7F71" w:rsidRDefault="00365D66" w:rsidP="002F3D7E">
            <w:pPr>
              <w:spacing w:before="20"/>
              <w:rPr>
                <w:b/>
                <w:bCs/>
                <w:sz w:val="16"/>
              </w:rPr>
            </w:pPr>
          </w:p>
        </w:tc>
      </w:tr>
      <w:tr w:rsidR="00365D66" w:rsidRPr="007F7F71" w14:paraId="639C4C83" w14:textId="77777777" w:rsidTr="002F3D7E">
        <w:tblPrEx>
          <w:tblCellMar>
            <w:bottom w:w="57" w:type="dxa"/>
          </w:tblCellMar>
        </w:tblPrEx>
        <w:tc>
          <w:tcPr>
            <w:tcW w:w="768" w:type="dxa"/>
            <w:gridSpan w:val="2"/>
            <w:vMerge/>
            <w:tcBorders>
              <w:left w:val="single" w:sz="6" w:space="0" w:color="auto"/>
            </w:tcBorders>
          </w:tcPr>
          <w:p w14:paraId="765EC1C0"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2C3BD445" w14:textId="336CBB1E" w:rsidR="00365D66" w:rsidRPr="00E6008A" w:rsidRDefault="00365D66" w:rsidP="00770264">
            <w:pPr>
              <w:spacing w:before="20"/>
              <w:ind w:left="290" w:hanging="290"/>
              <w:rPr>
                <w:sz w:val="16"/>
              </w:rPr>
            </w:pPr>
            <w:r w:rsidRPr="00770264">
              <w:rPr>
                <w:sz w:val="16"/>
              </w:rPr>
              <w:t>e)</w:t>
            </w:r>
            <w:r w:rsidRPr="00770264">
              <w:rPr>
                <w:sz w:val="16"/>
              </w:rPr>
              <w:tab/>
              <w:t>Bei Anfragen von Nutzern zur MU muss die Antwort des Laboratoriums auch andere Quellen der Unsicherheit berücksichtigen, beispielsweise die biologische Vielfalt.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E4B15BD"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18DAFC0" w14:textId="77777777" w:rsidR="00365D66" w:rsidRPr="007F7F71" w:rsidRDefault="00365D66" w:rsidP="002F3D7E">
            <w:pPr>
              <w:spacing w:before="20"/>
              <w:rPr>
                <w:b/>
                <w:bCs/>
                <w:sz w:val="16"/>
              </w:rPr>
            </w:pPr>
          </w:p>
        </w:tc>
      </w:tr>
      <w:tr w:rsidR="00365D66" w:rsidRPr="007F7F71" w14:paraId="6496F3CB" w14:textId="77777777" w:rsidTr="002F3D7E">
        <w:tblPrEx>
          <w:tblCellMar>
            <w:bottom w:w="57" w:type="dxa"/>
          </w:tblCellMar>
        </w:tblPrEx>
        <w:tc>
          <w:tcPr>
            <w:tcW w:w="768" w:type="dxa"/>
            <w:gridSpan w:val="2"/>
            <w:vMerge/>
            <w:tcBorders>
              <w:left w:val="single" w:sz="6" w:space="0" w:color="auto"/>
            </w:tcBorders>
          </w:tcPr>
          <w:p w14:paraId="7E302FDA"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19A8BE7A" w14:textId="076EEED1" w:rsidR="00365D66" w:rsidRPr="00E6008A" w:rsidRDefault="00365D66" w:rsidP="00770264">
            <w:pPr>
              <w:spacing w:before="20"/>
              <w:ind w:left="290" w:hanging="290"/>
              <w:rPr>
                <w:sz w:val="16"/>
              </w:rPr>
            </w:pPr>
            <w:r w:rsidRPr="00770264">
              <w:rPr>
                <w:sz w:val="16"/>
              </w:rPr>
              <w:t>f)</w:t>
            </w:r>
            <w:r w:rsidRPr="00770264">
              <w:rPr>
                <w:sz w:val="16"/>
              </w:rPr>
              <w:tab/>
              <w:t>Wenn sich das qualitative Ergebnis einer Untersuchung auf einen Test stützt, der quantitative Ausgangsdaten liefert und auf der Grundlage eines Schwellenwerts als positiv oder negativ festgelegt wird, muss die MU in der Ausgangsgröße anhand repräsentativer positiver und negativer Proben geschätzt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9A00098"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A43C2DB" w14:textId="77777777" w:rsidR="00365D66" w:rsidRPr="007F7F71" w:rsidRDefault="00365D66" w:rsidP="002F3D7E">
            <w:pPr>
              <w:spacing w:before="20"/>
              <w:rPr>
                <w:b/>
                <w:bCs/>
                <w:sz w:val="16"/>
              </w:rPr>
            </w:pPr>
          </w:p>
        </w:tc>
      </w:tr>
      <w:tr w:rsidR="00365D66" w:rsidRPr="007F7F71" w14:paraId="3C1B02E6" w14:textId="77777777" w:rsidTr="002F3D7E">
        <w:tblPrEx>
          <w:tblCellMar>
            <w:bottom w:w="57" w:type="dxa"/>
          </w:tblCellMar>
        </w:tblPrEx>
        <w:tc>
          <w:tcPr>
            <w:tcW w:w="768" w:type="dxa"/>
            <w:gridSpan w:val="2"/>
            <w:vMerge/>
            <w:tcBorders>
              <w:left w:val="single" w:sz="6" w:space="0" w:color="auto"/>
            </w:tcBorders>
          </w:tcPr>
          <w:p w14:paraId="7FA5A0C2"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10152A84" w14:textId="1AB5248E" w:rsidR="00365D66" w:rsidRPr="00E6008A" w:rsidRDefault="00365D66" w:rsidP="00770264">
            <w:pPr>
              <w:tabs>
                <w:tab w:val="left" w:pos="915"/>
              </w:tabs>
              <w:spacing w:before="20"/>
              <w:ind w:left="290" w:hanging="290"/>
              <w:rPr>
                <w:sz w:val="16"/>
              </w:rPr>
            </w:pPr>
            <w:r w:rsidRPr="00770264">
              <w:rPr>
                <w:sz w:val="16"/>
              </w:rPr>
              <w:t>g)</w:t>
            </w:r>
            <w:r w:rsidRPr="00770264">
              <w:rPr>
                <w:sz w:val="16"/>
              </w:rPr>
              <w:tab/>
              <w:t>Bei Untersuchungen mit qualitativen Ergebnissen sollte für wichtige (risikoreiche) Teile des Prozesses auch die MU in intermediären Messschritten oder IQC-Ergebnissen, die quantitative Daten liefern, berücksichtigt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70CBCFB"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EBAB768" w14:textId="77777777" w:rsidR="00365D66" w:rsidRPr="007F7F71" w:rsidRDefault="00365D66" w:rsidP="002F3D7E">
            <w:pPr>
              <w:spacing w:before="20"/>
              <w:rPr>
                <w:b/>
                <w:bCs/>
                <w:sz w:val="16"/>
              </w:rPr>
            </w:pPr>
          </w:p>
        </w:tc>
      </w:tr>
      <w:tr w:rsidR="00365D66" w:rsidRPr="007F7F71" w14:paraId="2D5905C8" w14:textId="77777777" w:rsidTr="002F3D7E">
        <w:tblPrEx>
          <w:tblCellMar>
            <w:bottom w:w="57" w:type="dxa"/>
          </w:tblCellMar>
        </w:tblPrEx>
        <w:tc>
          <w:tcPr>
            <w:tcW w:w="768" w:type="dxa"/>
            <w:gridSpan w:val="2"/>
            <w:vMerge/>
            <w:tcBorders>
              <w:left w:val="single" w:sz="6" w:space="0" w:color="auto"/>
              <w:bottom w:val="single" w:sz="6" w:space="0" w:color="auto"/>
            </w:tcBorders>
          </w:tcPr>
          <w:p w14:paraId="734AFD87"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1EED2B4A" w14:textId="7C88B415" w:rsidR="00365D66" w:rsidRPr="00E6008A" w:rsidRDefault="00365D66" w:rsidP="00770264">
            <w:pPr>
              <w:spacing w:before="20"/>
              <w:ind w:left="290" w:hanging="290"/>
              <w:rPr>
                <w:sz w:val="16"/>
              </w:rPr>
            </w:pPr>
            <w:r w:rsidRPr="00770264">
              <w:rPr>
                <w:sz w:val="16"/>
              </w:rPr>
              <w:t>h)</w:t>
            </w:r>
            <w:r w:rsidRPr="00770264">
              <w:rPr>
                <w:sz w:val="16"/>
              </w:rPr>
              <w:tab/>
              <w:t>Die MU sollte bei der Verifizierung oder Validierung eines Verfahrens berücksichtigt werden, sofern sie relevant ist.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BA28A7B"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5A746EE" w14:textId="77777777" w:rsidR="00365D66" w:rsidRPr="007F7F71" w:rsidRDefault="00365D66" w:rsidP="002F3D7E">
            <w:pPr>
              <w:spacing w:before="20"/>
              <w:rPr>
                <w:b/>
                <w:bCs/>
                <w:sz w:val="16"/>
              </w:rPr>
            </w:pPr>
          </w:p>
        </w:tc>
      </w:tr>
      <w:tr w:rsidR="00365D66" w:rsidRPr="007F7F71" w14:paraId="76779D55" w14:textId="77777777" w:rsidTr="00365D66">
        <w:tblPrEx>
          <w:tblCellMar>
            <w:bottom w:w="57" w:type="dxa"/>
          </w:tblCellMar>
        </w:tblPrEx>
        <w:tc>
          <w:tcPr>
            <w:tcW w:w="768" w:type="dxa"/>
            <w:gridSpan w:val="2"/>
            <w:vMerge w:val="restart"/>
            <w:tcBorders>
              <w:left w:val="single" w:sz="6" w:space="0" w:color="auto"/>
            </w:tcBorders>
          </w:tcPr>
          <w:p w14:paraId="4B3FA418" w14:textId="237196CC" w:rsidR="00365D66" w:rsidRPr="00770264" w:rsidRDefault="00365D66" w:rsidP="002F3D7E">
            <w:pPr>
              <w:spacing w:before="20"/>
              <w:rPr>
                <w:b/>
              </w:rPr>
            </w:pPr>
            <w:r>
              <w:rPr>
                <w:b/>
              </w:rPr>
              <w:t>7.3.5</w:t>
            </w:r>
          </w:p>
        </w:tc>
        <w:tc>
          <w:tcPr>
            <w:tcW w:w="4772" w:type="dxa"/>
            <w:tcBorders>
              <w:top w:val="single" w:sz="6" w:space="0" w:color="auto"/>
              <w:left w:val="single" w:sz="6" w:space="0" w:color="auto"/>
              <w:bottom w:val="single" w:sz="6" w:space="0" w:color="auto"/>
            </w:tcBorders>
          </w:tcPr>
          <w:p w14:paraId="63870FC6" w14:textId="166817C4" w:rsidR="00365D66" w:rsidRPr="00770264" w:rsidRDefault="00365D66" w:rsidP="00770264">
            <w:pPr>
              <w:spacing w:before="20"/>
              <w:ind w:left="7" w:hanging="7"/>
              <w:rPr>
                <w:b/>
              </w:rPr>
            </w:pPr>
            <w:r w:rsidRPr="00770264">
              <w:rPr>
                <w:b/>
              </w:rPr>
              <w:t>Biologische Referenzbereiche und klinische Entscheidungsgrenzen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F74FDB7"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63626B4" w14:textId="77777777" w:rsidR="00365D66" w:rsidRPr="007F7F71" w:rsidRDefault="00365D66" w:rsidP="002F3D7E">
            <w:pPr>
              <w:spacing w:before="20"/>
              <w:rPr>
                <w:b/>
                <w:bCs/>
                <w:sz w:val="16"/>
              </w:rPr>
            </w:pPr>
          </w:p>
        </w:tc>
      </w:tr>
      <w:tr w:rsidR="00365D66" w:rsidRPr="007F7F71" w14:paraId="40D7F57E" w14:textId="77777777" w:rsidTr="00365D66">
        <w:tblPrEx>
          <w:tblCellMar>
            <w:bottom w:w="57" w:type="dxa"/>
          </w:tblCellMar>
        </w:tblPrEx>
        <w:tc>
          <w:tcPr>
            <w:tcW w:w="768" w:type="dxa"/>
            <w:gridSpan w:val="2"/>
            <w:vMerge/>
            <w:tcBorders>
              <w:left w:val="single" w:sz="6" w:space="0" w:color="auto"/>
            </w:tcBorders>
          </w:tcPr>
          <w:p w14:paraId="65DBACD4"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702C0070" w14:textId="77777777" w:rsidR="00365D66" w:rsidRPr="00770264" w:rsidRDefault="00365D66" w:rsidP="00770264">
            <w:pPr>
              <w:spacing w:before="20"/>
              <w:ind w:left="7" w:hanging="7"/>
              <w:rPr>
                <w:sz w:val="16"/>
              </w:rPr>
            </w:pPr>
            <w:r w:rsidRPr="00770264">
              <w:rPr>
                <w:sz w:val="16"/>
              </w:rPr>
              <w:t>Wenn biologische Referenzbereiche und klinische Entscheidungsgrenzen für die Interpretation von Untersuchungsergebnissen benötigt werden, müssen diese definiert und den Nutzern mitgeteilt werden.</w:t>
            </w:r>
          </w:p>
          <w:p w14:paraId="6319C01F" w14:textId="77777777" w:rsidR="00365D66" w:rsidRPr="00770264" w:rsidRDefault="00365D66" w:rsidP="00770264">
            <w:pPr>
              <w:spacing w:before="20"/>
              <w:ind w:left="290" w:hanging="290"/>
              <w:rPr>
                <w:sz w:val="16"/>
              </w:rPr>
            </w:pPr>
          </w:p>
          <w:p w14:paraId="378230E2" w14:textId="57C3545B" w:rsidR="00365D66" w:rsidRPr="00E6008A" w:rsidRDefault="00365D66" w:rsidP="00770264">
            <w:pPr>
              <w:spacing w:before="20"/>
              <w:ind w:left="290" w:hanging="290"/>
              <w:rPr>
                <w:sz w:val="16"/>
              </w:rPr>
            </w:pPr>
            <w:r w:rsidRPr="00770264">
              <w:rPr>
                <w:sz w:val="16"/>
              </w:rPr>
              <w:t>a)</w:t>
            </w:r>
            <w:r w:rsidRPr="00770264">
              <w:rPr>
                <w:sz w:val="16"/>
              </w:rPr>
              <w:tab/>
              <w:t>Biologische Referenzbereiche und klinische Entscheidungsgrenzen müssen definiert werden und ihre Grundlage muss aufgezeichnet werden, sodass die vom Laboratorium betreute Patientenpopulation widergespiegelt wird, wobei das Risiko für die Patienten zu berücksichtigen ist.</w:t>
            </w:r>
            <w:r w:rsidR="005F5ECE">
              <w:rPr>
                <w:sz w:val="16"/>
              </w:rPr>
              <w:br/>
            </w:r>
            <w:r w:rsidR="005F5ECE">
              <w:rPr>
                <w:sz w:val="16"/>
              </w:rPr>
              <w:br/>
            </w:r>
            <w:r w:rsidR="005F5ECE" w:rsidRPr="005F5ECE">
              <w:rPr>
                <w:sz w:val="16"/>
              </w:rPr>
              <w:t>ANMERKUNG Das Laboratorium kann vom Hersteller bereitgestellte biologische Referenzbereiche verwenden, wenn die diesen Werten zugrunde liegende Population verifiziert und vom Laboratorium als annehmbar eingestuft wurde.</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89A2F36"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E11EDAD" w14:textId="77777777" w:rsidR="00365D66" w:rsidRPr="007F7F71" w:rsidRDefault="00365D66" w:rsidP="002F3D7E">
            <w:pPr>
              <w:spacing w:before="20"/>
              <w:rPr>
                <w:b/>
                <w:bCs/>
                <w:sz w:val="16"/>
              </w:rPr>
            </w:pPr>
          </w:p>
        </w:tc>
      </w:tr>
      <w:tr w:rsidR="00365D66" w:rsidRPr="007F7F71" w14:paraId="735958B7" w14:textId="77777777" w:rsidTr="00365D66">
        <w:tblPrEx>
          <w:tblCellMar>
            <w:bottom w:w="57" w:type="dxa"/>
          </w:tblCellMar>
        </w:tblPrEx>
        <w:tc>
          <w:tcPr>
            <w:tcW w:w="768" w:type="dxa"/>
            <w:gridSpan w:val="2"/>
            <w:vMerge/>
            <w:tcBorders>
              <w:left w:val="single" w:sz="6" w:space="0" w:color="auto"/>
            </w:tcBorders>
          </w:tcPr>
          <w:p w14:paraId="37F1AEFA"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4DD27C3E" w14:textId="54CF6EA2" w:rsidR="00365D66" w:rsidRPr="00E6008A" w:rsidRDefault="00365D66" w:rsidP="00770264">
            <w:pPr>
              <w:spacing w:before="20"/>
              <w:ind w:left="290" w:hanging="290"/>
              <w:rPr>
                <w:sz w:val="16"/>
              </w:rPr>
            </w:pPr>
            <w:r w:rsidRPr="00770264">
              <w:rPr>
                <w:sz w:val="16"/>
              </w:rPr>
              <w:t>b)</w:t>
            </w:r>
            <w:r w:rsidRPr="00770264">
              <w:rPr>
                <w:sz w:val="16"/>
              </w:rPr>
              <w:tab/>
              <w:t>Biologische Referenzbereiche und klinische Entscheidungsgrenzen müssen regelmäßig überprüft und alle Änderungen den Nutzern mitgeteilt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EF5450C"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2668DC3" w14:textId="77777777" w:rsidR="00365D66" w:rsidRPr="007F7F71" w:rsidRDefault="00365D66" w:rsidP="002F3D7E">
            <w:pPr>
              <w:spacing w:before="20"/>
              <w:rPr>
                <w:b/>
                <w:bCs/>
                <w:sz w:val="16"/>
              </w:rPr>
            </w:pPr>
          </w:p>
        </w:tc>
      </w:tr>
      <w:tr w:rsidR="00365D66" w:rsidRPr="007F7F71" w14:paraId="0E6046D1" w14:textId="77777777" w:rsidTr="00365D66">
        <w:tblPrEx>
          <w:tblCellMar>
            <w:bottom w:w="57" w:type="dxa"/>
          </w:tblCellMar>
        </w:tblPrEx>
        <w:tc>
          <w:tcPr>
            <w:tcW w:w="768" w:type="dxa"/>
            <w:gridSpan w:val="2"/>
            <w:vMerge/>
            <w:tcBorders>
              <w:left w:val="single" w:sz="6" w:space="0" w:color="auto"/>
            </w:tcBorders>
          </w:tcPr>
          <w:p w14:paraId="45AD4D61"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247E6778" w14:textId="612FF09C" w:rsidR="00365D66" w:rsidRPr="00E6008A" w:rsidRDefault="00365D66" w:rsidP="00770264">
            <w:pPr>
              <w:ind w:left="290" w:hanging="290"/>
              <w:rPr>
                <w:sz w:val="16"/>
              </w:rPr>
            </w:pPr>
            <w:r w:rsidRPr="00770264">
              <w:rPr>
                <w:sz w:val="16"/>
              </w:rPr>
              <w:t>c)</w:t>
            </w:r>
            <w:r w:rsidRPr="00770264">
              <w:rPr>
                <w:sz w:val="16"/>
              </w:rPr>
              <w:tab/>
              <w:t>Bei Änderungen eines Untersuchungsverfahrens oder präanalytischen Verfahrens muss das Laboratorium die Auswirkungen auf die damit verbundenen biologischen Referenzbereiche und klinischen Entscheidungsgrenzen überprüfen und gegebe</w:t>
            </w:r>
            <w:r>
              <w:rPr>
                <w:sz w:val="16"/>
              </w:rPr>
              <w:t>nenfalls den Nutzern mitteilen.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0542948"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7C07BF5" w14:textId="77777777" w:rsidR="00365D66" w:rsidRPr="007F7F71" w:rsidRDefault="00365D66" w:rsidP="002F3D7E">
            <w:pPr>
              <w:spacing w:before="20"/>
              <w:rPr>
                <w:b/>
                <w:bCs/>
                <w:sz w:val="16"/>
              </w:rPr>
            </w:pPr>
          </w:p>
        </w:tc>
      </w:tr>
      <w:tr w:rsidR="00365D66" w:rsidRPr="007F7F71" w14:paraId="654FFE45" w14:textId="77777777" w:rsidTr="002F3D7E">
        <w:tblPrEx>
          <w:tblCellMar>
            <w:bottom w:w="57" w:type="dxa"/>
          </w:tblCellMar>
        </w:tblPrEx>
        <w:tc>
          <w:tcPr>
            <w:tcW w:w="768" w:type="dxa"/>
            <w:gridSpan w:val="2"/>
            <w:vMerge/>
            <w:tcBorders>
              <w:left w:val="single" w:sz="6" w:space="0" w:color="auto"/>
              <w:bottom w:val="single" w:sz="6" w:space="0" w:color="auto"/>
            </w:tcBorders>
          </w:tcPr>
          <w:p w14:paraId="1E89671E"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18459D4D" w14:textId="3440B4DB" w:rsidR="00365D66" w:rsidRPr="00E6008A" w:rsidRDefault="00365D66" w:rsidP="00770264">
            <w:pPr>
              <w:spacing w:before="20"/>
              <w:ind w:left="290" w:hanging="290"/>
              <w:rPr>
                <w:sz w:val="16"/>
              </w:rPr>
            </w:pPr>
            <w:r w:rsidRPr="00770264">
              <w:rPr>
                <w:sz w:val="16"/>
              </w:rPr>
              <w:t>d)</w:t>
            </w:r>
            <w:r w:rsidRPr="00770264">
              <w:rPr>
                <w:sz w:val="16"/>
              </w:rPr>
              <w:tab/>
              <w:t>Bei Untersuchungen, bei denen das Vorliegen oder Nichtvorliegen eines Merkmals bestimmt wird, stellt der biologische Referenzbereich das zu bestimmende Merkmal dar, so z. B. bei genetischen Untersuchungen.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1B05DAD"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606935C" w14:textId="77777777" w:rsidR="00365D66" w:rsidRPr="007F7F71" w:rsidRDefault="00365D66" w:rsidP="002F3D7E">
            <w:pPr>
              <w:spacing w:before="20"/>
              <w:rPr>
                <w:b/>
                <w:bCs/>
                <w:sz w:val="16"/>
              </w:rPr>
            </w:pPr>
          </w:p>
        </w:tc>
      </w:tr>
      <w:tr w:rsidR="00365D66" w:rsidRPr="007F7F71" w14:paraId="2C9ED801" w14:textId="77777777" w:rsidTr="0016376C">
        <w:tblPrEx>
          <w:tblCellMar>
            <w:bottom w:w="57" w:type="dxa"/>
          </w:tblCellMar>
        </w:tblPrEx>
        <w:tc>
          <w:tcPr>
            <w:tcW w:w="768" w:type="dxa"/>
            <w:gridSpan w:val="2"/>
            <w:vMerge w:val="restart"/>
            <w:tcBorders>
              <w:left w:val="single" w:sz="6" w:space="0" w:color="auto"/>
            </w:tcBorders>
          </w:tcPr>
          <w:p w14:paraId="48DA92B4" w14:textId="3ACFB190" w:rsidR="00365D66" w:rsidRPr="00BB3DD8" w:rsidRDefault="00365D66" w:rsidP="002F3D7E">
            <w:pPr>
              <w:spacing w:before="20"/>
              <w:rPr>
                <w:b/>
              </w:rPr>
            </w:pPr>
            <w:r>
              <w:rPr>
                <w:b/>
              </w:rPr>
              <w:t>7.3.6</w:t>
            </w:r>
          </w:p>
        </w:tc>
        <w:tc>
          <w:tcPr>
            <w:tcW w:w="4772" w:type="dxa"/>
            <w:tcBorders>
              <w:top w:val="single" w:sz="6" w:space="0" w:color="auto"/>
              <w:left w:val="single" w:sz="6" w:space="0" w:color="auto"/>
              <w:bottom w:val="single" w:sz="6" w:space="0" w:color="auto"/>
            </w:tcBorders>
          </w:tcPr>
          <w:p w14:paraId="043AE3FA" w14:textId="70BAD699" w:rsidR="00365D66" w:rsidRPr="00BB3DD8" w:rsidRDefault="00365D66" w:rsidP="00770264">
            <w:pPr>
              <w:spacing w:before="20"/>
              <w:ind w:left="290" w:hanging="290"/>
              <w:rPr>
                <w:b/>
              </w:rPr>
            </w:pPr>
            <w:r w:rsidRPr="00BB3DD8">
              <w:rPr>
                <w:b/>
              </w:rPr>
              <w:t>Dokumentation der Untersuchungsverfahren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248A677"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827095C" w14:textId="77777777" w:rsidR="00365D66" w:rsidRPr="007F7F71" w:rsidRDefault="00365D66" w:rsidP="002F3D7E">
            <w:pPr>
              <w:spacing w:before="20"/>
              <w:rPr>
                <w:b/>
                <w:bCs/>
                <w:sz w:val="16"/>
              </w:rPr>
            </w:pPr>
          </w:p>
        </w:tc>
      </w:tr>
      <w:tr w:rsidR="00365D66" w:rsidRPr="007F7F71" w14:paraId="6C4B94D3" w14:textId="77777777" w:rsidTr="0016376C">
        <w:tblPrEx>
          <w:tblCellMar>
            <w:bottom w:w="57" w:type="dxa"/>
          </w:tblCellMar>
        </w:tblPrEx>
        <w:tc>
          <w:tcPr>
            <w:tcW w:w="768" w:type="dxa"/>
            <w:gridSpan w:val="2"/>
            <w:vMerge/>
            <w:tcBorders>
              <w:left w:val="single" w:sz="6" w:space="0" w:color="auto"/>
            </w:tcBorders>
          </w:tcPr>
          <w:p w14:paraId="51D6A4EC"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3281E008" w14:textId="2E66AA6A" w:rsidR="00365D66" w:rsidRPr="00E6008A" w:rsidRDefault="00365D66" w:rsidP="002F3D7E">
            <w:pPr>
              <w:spacing w:before="20"/>
              <w:ind w:left="290" w:hanging="290"/>
              <w:rPr>
                <w:sz w:val="16"/>
              </w:rPr>
            </w:pPr>
            <w:r w:rsidRPr="00BB3DD8">
              <w:rPr>
                <w:sz w:val="16"/>
              </w:rPr>
              <w:t>a)</w:t>
            </w:r>
            <w:r w:rsidRPr="00BB3DD8">
              <w:rPr>
                <w:sz w:val="16"/>
              </w:rPr>
              <w:tab/>
              <w:t>Das Laboratorium muss seine Untersuchungsverfahren insoweit dokumentieren, als dies erforderlich ist, um die konsistente Anwendung seiner Tätigkeiten und die Gültigkeit seiner Ergebnisse zu gewährleisten.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B7C54C5"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BCCD672" w14:textId="77777777" w:rsidR="00365D66" w:rsidRPr="007F7F71" w:rsidRDefault="00365D66" w:rsidP="002F3D7E">
            <w:pPr>
              <w:spacing w:before="20"/>
              <w:rPr>
                <w:b/>
                <w:bCs/>
                <w:sz w:val="16"/>
              </w:rPr>
            </w:pPr>
          </w:p>
        </w:tc>
      </w:tr>
      <w:tr w:rsidR="00365D66" w:rsidRPr="007F7F71" w14:paraId="439BE2AE" w14:textId="77777777" w:rsidTr="0016376C">
        <w:tblPrEx>
          <w:tblCellMar>
            <w:bottom w:w="57" w:type="dxa"/>
          </w:tblCellMar>
        </w:tblPrEx>
        <w:tc>
          <w:tcPr>
            <w:tcW w:w="768" w:type="dxa"/>
            <w:gridSpan w:val="2"/>
            <w:vMerge/>
            <w:tcBorders>
              <w:left w:val="single" w:sz="6" w:space="0" w:color="auto"/>
            </w:tcBorders>
          </w:tcPr>
          <w:p w14:paraId="2A995272"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56FCB98D" w14:textId="740E85D3" w:rsidR="00365D66" w:rsidRPr="00E6008A" w:rsidRDefault="00365D66" w:rsidP="002F3D7E">
            <w:pPr>
              <w:spacing w:before="20"/>
              <w:ind w:left="290" w:hanging="290"/>
              <w:rPr>
                <w:sz w:val="16"/>
              </w:rPr>
            </w:pPr>
            <w:r w:rsidRPr="00BB3DD8">
              <w:rPr>
                <w:sz w:val="16"/>
              </w:rPr>
              <w:t>b)</w:t>
            </w:r>
            <w:r w:rsidRPr="00BB3DD8">
              <w:rPr>
                <w:sz w:val="16"/>
              </w:rPr>
              <w:tab/>
              <w:t>Die Verfahren müssen in einer Sprache abgefasst sein, die für das Laborpersonal verständlich ist, und an geeigneten Stellen zur Verfügung stehen.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86743C5"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C9FA578" w14:textId="77777777" w:rsidR="00365D66" w:rsidRPr="007F7F71" w:rsidRDefault="00365D66" w:rsidP="002F3D7E">
            <w:pPr>
              <w:spacing w:before="20"/>
              <w:rPr>
                <w:b/>
                <w:bCs/>
                <w:sz w:val="16"/>
              </w:rPr>
            </w:pPr>
          </w:p>
        </w:tc>
      </w:tr>
      <w:tr w:rsidR="00365D66" w:rsidRPr="007F7F71" w14:paraId="01AE286A" w14:textId="77777777" w:rsidTr="0016376C">
        <w:tblPrEx>
          <w:tblCellMar>
            <w:bottom w:w="57" w:type="dxa"/>
          </w:tblCellMar>
        </w:tblPrEx>
        <w:tc>
          <w:tcPr>
            <w:tcW w:w="768" w:type="dxa"/>
            <w:gridSpan w:val="2"/>
            <w:vMerge/>
            <w:tcBorders>
              <w:left w:val="single" w:sz="6" w:space="0" w:color="auto"/>
            </w:tcBorders>
          </w:tcPr>
          <w:p w14:paraId="59AEC942"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3C5C58CF" w14:textId="77777777" w:rsidR="00365D66" w:rsidRPr="00BB3DD8" w:rsidRDefault="00365D66" w:rsidP="00BB3DD8">
            <w:pPr>
              <w:spacing w:before="20"/>
              <w:ind w:left="290" w:hanging="290"/>
              <w:rPr>
                <w:sz w:val="16"/>
              </w:rPr>
            </w:pPr>
            <w:r w:rsidRPr="00BB3DD8">
              <w:rPr>
                <w:sz w:val="16"/>
              </w:rPr>
              <w:t>c)</w:t>
            </w:r>
            <w:r w:rsidRPr="00BB3DD8">
              <w:rPr>
                <w:sz w:val="16"/>
              </w:rPr>
              <w:tab/>
              <w:t>Der Inhalt eines gekürzten Dokuments muss dem Verfahren entsprechen.</w:t>
            </w:r>
          </w:p>
          <w:p w14:paraId="3DC7D7A3" w14:textId="77777777" w:rsidR="00365D66" w:rsidRPr="00BB3DD8" w:rsidRDefault="00365D66" w:rsidP="00BB3DD8">
            <w:pPr>
              <w:spacing w:before="20"/>
              <w:ind w:left="290" w:hanging="290"/>
              <w:rPr>
                <w:sz w:val="16"/>
              </w:rPr>
            </w:pPr>
          </w:p>
          <w:p w14:paraId="216BD121" w14:textId="36A86B45" w:rsidR="00365D66" w:rsidRPr="00E6008A" w:rsidRDefault="00365D66" w:rsidP="00BB3DD8">
            <w:pPr>
              <w:spacing w:before="20"/>
              <w:ind w:left="290"/>
              <w:rPr>
                <w:sz w:val="16"/>
              </w:rPr>
            </w:pPr>
            <w:r w:rsidRPr="00BB3DD8">
              <w:rPr>
                <w:sz w:val="16"/>
              </w:rPr>
              <w:lastRenderedPageBreak/>
              <w:t>ANMERKUNG Arbeitsanweisungen, Ablaufdiagramme oder ähnliche Systeme, die Schlüsselinformationen zusammenfassen, können zum schnellen Nachschlagen am Arbeitsplatz verwendet werden; Voraussetzung ist jedoch, dass ein vollständiges Verfahren zum Nachschlagen zur Verfügung steht und dass die zusammengefassten Informationen bei Bedarf gleichzeitig mit der Aktualisierung des vollständigen Verfahrens aktualisiert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042A4E6"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7BCD116" w14:textId="77777777" w:rsidR="00365D66" w:rsidRPr="007F7F71" w:rsidRDefault="00365D66" w:rsidP="002F3D7E">
            <w:pPr>
              <w:spacing w:before="20"/>
              <w:rPr>
                <w:b/>
                <w:bCs/>
                <w:sz w:val="16"/>
              </w:rPr>
            </w:pPr>
          </w:p>
        </w:tc>
      </w:tr>
      <w:tr w:rsidR="00365D66" w:rsidRPr="007F7F71" w14:paraId="549CF18E" w14:textId="77777777" w:rsidTr="0016376C">
        <w:tblPrEx>
          <w:tblCellMar>
            <w:bottom w:w="57" w:type="dxa"/>
          </w:tblCellMar>
        </w:tblPrEx>
        <w:tc>
          <w:tcPr>
            <w:tcW w:w="768" w:type="dxa"/>
            <w:gridSpan w:val="2"/>
            <w:vMerge/>
            <w:tcBorders>
              <w:left w:val="single" w:sz="6" w:space="0" w:color="auto"/>
            </w:tcBorders>
          </w:tcPr>
          <w:p w14:paraId="115121CF"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708AB79F" w14:textId="2F311504" w:rsidR="00365D66" w:rsidRPr="00E6008A" w:rsidRDefault="00365D66" w:rsidP="002F3D7E">
            <w:pPr>
              <w:spacing w:before="20"/>
              <w:ind w:left="290" w:hanging="290"/>
              <w:rPr>
                <w:sz w:val="16"/>
              </w:rPr>
            </w:pPr>
            <w:r w:rsidRPr="00BB3DD8">
              <w:rPr>
                <w:sz w:val="16"/>
              </w:rPr>
              <w:t>d)</w:t>
            </w:r>
            <w:r w:rsidRPr="00BB3DD8">
              <w:rPr>
                <w:sz w:val="16"/>
              </w:rPr>
              <w:tab/>
              <w:t>Informationen aus der Gebrauchsanweisung des Produkts mit ausreichenden Informationen können durch Verweisung in die Verfahren aufgenommen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4B3532A"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E8A243C" w14:textId="77777777" w:rsidR="00365D66" w:rsidRPr="007F7F71" w:rsidRDefault="00365D66" w:rsidP="002F3D7E">
            <w:pPr>
              <w:spacing w:before="20"/>
              <w:rPr>
                <w:b/>
                <w:bCs/>
                <w:sz w:val="16"/>
              </w:rPr>
            </w:pPr>
          </w:p>
        </w:tc>
      </w:tr>
      <w:tr w:rsidR="00365D66" w:rsidRPr="007F7F71" w14:paraId="5184DF34" w14:textId="77777777" w:rsidTr="0016376C">
        <w:tblPrEx>
          <w:tblCellMar>
            <w:bottom w:w="57" w:type="dxa"/>
          </w:tblCellMar>
        </w:tblPrEx>
        <w:tc>
          <w:tcPr>
            <w:tcW w:w="768" w:type="dxa"/>
            <w:gridSpan w:val="2"/>
            <w:vMerge/>
            <w:tcBorders>
              <w:left w:val="single" w:sz="6" w:space="0" w:color="auto"/>
            </w:tcBorders>
          </w:tcPr>
          <w:p w14:paraId="76BE5B33"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7FBDB36D" w14:textId="4DCC3A9A" w:rsidR="00365D66" w:rsidRPr="00E6008A" w:rsidRDefault="00365D66" w:rsidP="002F3D7E">
            <w:pPr>
              <w:spacing w:before="20"/>
              <w:ind w:left="290" w:hanging="290"/>
              <w:rPr>
                <w:sz w:val="16"/>
              </w:rPr>
            </w:pPr>
            <w:r w:rsidRPr="00BB3DD8">
              <w:rPr>
                <w:sz w:val="16"/>
              </w:rPr>
              <w:t>e)</w:t>
            </w:r>
            <w:r w:rsidRPr="00BB3DD8">
              <w:rPr>
                <w:sz w:val="16"/>
              </w:rPr>
              <w:tab/>
              <w:t>Nimmt das Laboratorium eine validierte Änderung eines Untersuchungsverfahrens vor, die sich auf die Interpretation der Ergebnisse auswirken könnte, müssen den Nutzern die Auswirkungen erläutert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B995F33"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5E5F215" w14:textId="77777777" w:rsidR="00365D66" w:rsidRPr="007F7F71" w:rsidRDefault="00365D66" w:rsidP="002F3D7E">
            <w:pPr>
              <w:spacing w:before="20"/>
              <w:rPr>
                <w:b/>
                <w:bCs/>
                <w:sz w:val="16"/>
              </w:rPr>
            </w:pPr>
          </w:p>
        </w:tc>
      </w:tr>
      <w:tr w:rsidR="00365D66" w:rsidRPr="007F7F71" w14:paraId="59B54AC9" w14:textId="77777777" w:rsidTr="002F3D7E">
        <w:tblPrEx>
          <w:tblCellMar>
            <w:bottom w:w="57" w:type="dxa"/>
          </w:tblCellMar>
        </w:tblPrEx>
        <w:tc>
          <w:tcPr>
            <w:tcW w:w="768" w:type="dxa"/>
            <w:gridSpan w:val="2"/>
            <w:vMerge/>
            <w:tcBorders>
              <w:left w:val="single" w:sz="6" w:space="0" w:color="auto"/>
              <w:bottom w:val="single" w:sz="6" w:space="0" w:color="auto"/>
            </w:tcBorders>
          </w:tcPr>
          <w:p w14:paraId="7173A3FB"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7C66C912" w14:textId="24E5F4D5" w:rsidR="00365D66" w:rsidRPr="00E6008A" w:rsidRDefault="00365D66" w:rsidP="002F3D7E">
            <w:pPr>
              <w:spacing w:before="20"/>
              <w:ind w:left="290" w:hanging="290"/>
              <w:rPr>
                <w:sz w:val="16"/>
              </w:rPr>
            </w:pPr>
            <w:r w:rsidRPr="00BB3DD8">
              <w:rPr>
                <w:sz w:val="16"/>
              </w:rPr>
              <w:t>f)</w:t>
            </w:r>
            <w:r w:rsidRPr="00BB3DD8">
              <w:rPr>
                <w:sz w:val="16"/>
              </w:rPr>
              <w:tab/>
              <w:t>Alle Dokumente, die mit den Untersuchungsverfahren zusammenhängen, müssen der Dokumentenlenkung unterzogen werden (siehe 8.3).</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E3C9F2B"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6B2F030" w14:textId="77777777" w:rsidR="00365D66" w:rsidRPr="007F7F71" w:rsidRDefault="00365D66" w:rsidP="002F3D7E">
            <w:pPr>
              <w:spacing w:before="20"/>
              <w:rPr>
                <w:b/>
                <w:bCs/>
                <w:sz w:val="16"/>
              </w:rPr>
            </w:pPr>
          </w:p>
        </w:tc>
      </w:tr>
      <w:tr w:rsidR="00365D66" w:rsidRPr="007F7F71" w14:paraId="5D9E135E" w14:textId="77777777" w:rsidTr="002F3D7E">
        <w:tblPrEx>
          <w:tblCellMar>
            <w:bottom w:w="57" w:type="dxa"/>
          </w:tblCellMar>
        </w:tblPrEx>
        <w:tc>
          <w:tcPr>
            <w:tcW w:w="768" w:type="dxa"/>
            <w:gridSpan w:val="2"/>
            <w:tcBorders>
              <w:left w:val="single" w:sz="6" w:space="0" w:color="auto"/>
              <w:bottom w:val="single" w:sz="6" w:space="0" w:color="auto"/>
            </w:tcBorders>
          </w:tcPr>
          <w:p w14:paraId="1B02E9B2" w14:textId="6232D19B" w:rsidR="00365D66" w:rsidRPr="00AD40A6" w:rsidRDefault="00365D66" w:rsidP="002F3D7E">
            <w:pPr>
              <w:spacing w:before="20"/>
              <w:rPr>
                <w:b/>
              </w:rPr>
            </w:pPr>
            <w:r>
              <w:rPr>
                <w:b/>
              </w:rPr>
              <w:t>7.3.7</w:t>
            </w:r>
          </w:p>
        </w:tc>
        <w:tc>
          <w:tcPr>
            <w:tcW w:w="4772" w:type="dxa"/>
            <w:tcBorders>
              <w:top w:val="single" w:sz="6" w:space="0" w:color="auto"/>
              <w:left w:val="single" w:sz="6" w:space="0" w:color="auto"/>
              <w:bottom w:val="single" w:sz="6" w:space="0" w:color="auto"/>
            </w:tcBorders>
          </w:tcPr>
          <w:p w14:paraId="59CC21FC" w14:textId="78499276" w:rsidR="00365D66" w:rsidRPr="00AD40A6" w:rsidRDefault="00365D66" w:rsidP="00093075">
            <w:pPr>
              <w:spacing w:before="20"/>
              <w:ind w:left="7" w:hanging="7"/>
              <w:rPr>
                <w:b/>
              </w:rPr>
            </w:pPr>
            <w:r w:rsidRPr="00AD40A6">
              <w:rPr>
                <w:b/>
              </w:rPr>
              <w:t>Sicherstellung der Gültigkeit der Untersuchungsergebnisse</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740B5F7"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8916A0B" w14:textId="77777777" w:rsidR="00365D66" w:rsidRPr="007F7F71" w:rsidRDefault="00365D66" w:rsidP="002F3D7E">
            <w:pPr>
              <w:spacing w:before="20"/>
              <w:rPr>
                <w:b/>
                <w:bCs/>
                <w:sz w:val="16"/>
              </w:rPr>
            </w:pPr>
          </w:p>
        </w:tc>
      </w:tr>
      <w:tr w:rsidR="00365D66" w:rsidRPr="007F7F71" w14:paraId="54E9F83A" w14:textId="77777777" w:rsidTr="0016376C">
        <w:tblPrEx>
          <w:tblCellMar>
            <w:bottom w:w="57" w:type="dxa"/>
          </w:tblCellMar>
        </w:tblPrEx>
        <w:tc>
          <w:tcPr>
            <w:tcW w:w="768" w:type="dxa"/>
            <w:gridSpan w:val="2"/>
            <w:vMerge w:val="restart"/>
            <w:tcBorders>
              <w:left w:val="single" w:sz="6" w:space="0" w:color="auto"/>
            </w:tcBorders>
          </w:tcPr>
          <w:p w14:paraId="1459E228" w14:textId="27EEF3EA" w:rsidR="00365D66" w:rsidRPr="00093075" w:rsidRDefault="00365D66" w:rsidP="002F3D7E">
            <w:pPr>
              <w:spacing w:before="20"/>
              <w:rPr>
                <w:b/>
                <w:sz w:val="18"/>
                <w:szCs w:val="18"/>
              </w:rPr>
            </w:pPr>
            <w:r w:rsidRPr="00093075">
              <w:rPr>
                <w:b/>
                <w:sz w:val="18"/>
                <w:szCs w:val="18"/>
              </w:rPr>
              <w:t>7.3.7.1</w:t>
            </w:r>
          </w:p>
        </w:tc>
        <w:tc>
          <w:tcPr>
            <w:tcW w:w="4772" w:type="dxa"/>
            <w:tcBorders>
              <w:top w:val="single" w:sz="6" w:space="0" w:color="auto"/>
              <w:left w:val="single" w:sz="6" w:space="0" w:color="auto"/>
              <w:bottom w:val="single" w:sz="6" w:space="0" w:color="auto"/>
            </w:tcBorders>
          </w:tcPr>
          <w:p w14:paraId="5745C650" w14:textId="41226EAC" w:rsidR="00365D66" w:rsidRPr="00093075" w:rsidRDefault="00365D66" w:rsidP="002F3D7E">
            <w:pPr>
              <w:spacing w:before="20"/>
              <w:ind w:left="290" w:hanging="290"/>
              <w:rPr>
                <w:b/>
              </w:rPr>
            </w:pPr>
            <w:r>
              <w:rPr>
                <w:b/>
              </w:rPr>
              <w:t>Allgemeines</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AD5C43B"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5D5C4C0" w14:textId="77777777" w:rsidR="00365D66" w:rsidRPr="007F7F71" w:rsidRDefault="00365D66" w:rsidP="002F3D7E">
            <w:pPr>
              <w:spacing w:before="20"/>
              <w:rPr>
                <w:b/>
                <w:bCs/>
                <w:sz w:val="16"/>
              </w:rPr>
            </w:pPr>
          </w:p>
        </w:tc>
      </w:tr>
      <w:tr w:rsidR="00365D66" w:rsidRPr="007F7F71" w14:paraId="242F890D" w14:textId="77777777" w:rsidTr="002F3D7E">
        <w:tblPrEx>
          <w:tblCellMar>
            <w:bottom w:w="57" w:type="dxa"/>
          </w:tblCellMar>
        </w:tblPrEx>
        <w:tc>
          <w:tcPr>
            <w:tcW w:w="768" w:type="dxa"/>
            <w:gridSpan w:val="2"/>
            <w:vMerge/>
            <w:tcBorders>
              <w:left w:val="single" w:sz="6" w:space="0" w:color="auto"/>
              <w:bottom w:val="single" w:sz="6" w:space="0" w:color="auto"/>
            </w:tcBorders>
          </w:tcPr>
          <w:p w14:paraId="2EE4BA4A"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17CB6DF8" w14:textId="7A4881A8" w:rsidR="00365D66" w:rsidRPr="00E6008A" w:rsidRDefault="00365D66" w:rsidP="00093075">
            <w:pPr>
              <w:spacing w:before="20"/>
              <w:ind w:left="7" w:hanging="7"/>
              <w:rPr>
                <w:sz w:val="16"/>
              </w:rPr>
            </w:pPr>
            <w:r w:rsidRPr="00093075">
              <w:rPr>
                <w:sz w:val="16"/>
              </w:rPr>
              <w:t>Das Laboratorium muss über ein Verfahren zur Überwachung der Gültigkeit der Ergebnisse verfügen. Die sich daraus ergebenden Daten müssen so aufgezeichnet werden, dass Trends und Verschiebungen erkennbar sind, und die Ergebnisse müssen, soweit durchführbar, mit statistischen Verfahren überprüft werden. Diese Überwachung muss geplant und überprüft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24688B3"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6F7316B" w14:textId="77777777" w:rsidR="00365D66" w:rsidRPr="007F7F71" w:rsidRDefault="00365D66" w:rsidP="002F3D7E">
            <w:pPr>
              <w:spacing w:before="20"/>
              <w:rPr>
                <w:b/>
                <w:bCs/>
                <w:sz w:val="16"/>
              </w:rPr>
            </w:pPr>
          </w:p>
        </w:tc>
      </w:tr>
      <w:tr w:rsidR="00365D66" w:rsidRPr="007F7F71" w14:paraId="094C2D07" w14:textId="77777777" w:rsidTr="0016376C">
        <w:tblPrEx>
          <w:tblCellMar>
            <w:bottom w:w="57" w:type="dxa"/>
          </w:tblCellMar>
        </w:tblPrEx>
        <w:tc>
          <w:tcPr>
            <w:tcW w:w="768" w:type="dxa"/>
            <w:gridSpan w:val="2"/>
            <w:vMerge w:val="restart"/>
            <w:tcBorders>
              <w:left w:val="single" w:sz="6" w:space="0" w:color="auto"/>
            </w:tcBorders>
          </w:tcPr>
          <w:p w14:paraId="7DC5DAD5" w14:textId="6AB59E03" w:rsidR="00365D66" w:rsidRPr="007F7F71" w:rsidRDefault="00365D66" w:rsidP="00093075">
            <w:pPr>
              <w:spacing w:before="20"/>
              <w:rPr>
                <w:sz w:val="16"/>
              </w:rPr>
            </w:pPr>
            <w:r w:rsidRPr="00093075">
              <w:rPr>
                <w:b/>
                <w:sz w:val="18"/>
                <w:szCs w:val="18"/>
              </w:rPr>
              <w:t>7.3.7.</w:t>
            </w:r>
            <w:r>
              <w:rPr>
                <w:b/>
                <w:sz w:val="18"/>
                <w:szCs w:val="18"/>
              </w:rPr>
              <w:t>2</w:t>
            </w:r>
          </w:p>
        </w:tc>
        <w:tc>
          <w:tcPr>
            <w:tcW w:w="4772" w:type="dxa"/>
            <w:tcBorders>
              <w:top w:val="single" w:sz="6" w:space="0" w:color="auto"/>
              <w:left w:val="single" w:sz="6" w:space="0" w:color="auto"/>
              <w:bottom w:val="single" w:sz="6" w:space="0" w:color="auto"/>
            </w:tcBorders>
          </w:tcPr>
          <w:p w14:paraId="2A692B72" w14:textId="24A9799E" w:rsidR="00365D66" w:rsidRPr="00E6008A" w:rsidRDefault="00365D66" w:rsidP="002F3D7E">
            <w:pPr>
              <w:spacing w:before="20"/>
              <w:ind w:left="290" w:hanging="290"/>
              <w:rPr>
                <w:sz w:val="16"/>
              </w:rPr>
            </w:pPr>
            <w:r w:rsidRPr="00093075">
              <w:rPr>
                <w:b/>
              </w:rPr>
              <w:t>I</w:t>
            </w:r>
            <w:r>
              <w:rPr>
                <w:b/>
              </w:rPr>
              <w:t>nterne Qualitätskontrolle (IQC)</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FB476E1"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9414DA2" w14:textId="77777777" w:rsidR="00365D66" w:rsidRPr="007F7F71" w:rsidRDefault="00365D66" w:rsidP="002F3D7E">
            <w:pPr>
              <w:spacing w:before="20"/>
              <w:rPr>
                <w:b/>
                <w:bCs/>
                <w:sz w:val="16"/>
              </w:rPr>
            </w:pPr>
          </w:p>
        </w:tc>
      </w:tr>
      <w:tr w:rsidR="00365D66" w:rsidRPr="007F7F71" w14:paraId="3A0B27BB" w14:textId="77777777" w:rsidTr="0016376C">
        <w:tblPrEx>
          <w:tblCellMar>
            <w:bottom w:w="57" w:type="dxa"/>
          </w:tblCellMar>
        </w:tblPrEx>
        <w:tc>
          <w:tcPr>
            <w:tcW w:w="768" w:type="dxa"/>
            <w:gridSpan w:val="2"/>
            <w:vMerge/>
            <w:tcBorders>
              <w:left w:val="single" w:sz="6" w:space="0" w:color="auto"/>
            </w:tcBorders>
          </w:tcPr>
          <w:p w14:paraId="4A680B9B"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14921DA4" w14:textId="0069B648" w:rsidR="00365D66" w:rsidRPr="00E6008A" w:rsidRDefault="00365D66" w:rsidP="002F3D7E">
            <w:pPr>
              <w:spacing w:before="20"/>
              <w:ind w:left="290" w:hanging="290"/>
              <w:rPr>
                <w:sz w:val="16"/>
              </w:rPr>
            </w:pPr>
            <w:r w:rsidRPr="00093075">
              <w:rPr>
                <w:sz w:val="16"/>
              </w:rPr>
              <w:t>a)</w:t>
            </w:r>
            <w:r w:rsidRPr="00093075">
              <w:rPr>
                <w:sz w:val="16"/>
              </w:rPr>
              <w:tab/>
              <w:t>Das Laboratorium muss über ein IQC-Verfahren zur Überwachung der laufenden Gültigkeit der Untersuchungsergebnisse nach festgelegten Kriterien verfügen, mit dem das Erreichen der angestrebten Qualität überprüft und eine für die klinische Entscheidungsfindung relevante Gültigkeit sichergestellt wird.</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487D85F"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A848C67" w14:textId="77777777" w:rsidR="00365D66" w:rsidRPr="007F7F71" w:rsidRDefault="00365D66" w:rsidP="002F3D7E">
            <w:pPr>
              <w:spacing w:before="20"/>
              <w:rPr>
                <w:b/>
                <w:bCs/>
                <w:sz w:val="16"/>
              </w:rPr>
            </w:pPr>
          </w:p>
        </w:tc>
      </w:tr>
      <w:tr w:rsidR="00365D66" w:rsidRPr="007F7F71" w14:paraId="33176AE4" w14:textId="77777777" w:rsidTr="0016376C">
        <w:tblPrEx>
          <w:tblCellMar>
            <w:bottom w:w="57" w:type="dxa"/>
          </w:tblCellMar>
        </w:tblPrEx>
        <w:tc>
          <w:tcPr>
            <w:tcW w:w="768" w:type="dxa"/>
            <w:gridSpan w:val="2"/>
            <w:vMerge/>
            <w:tcBorders>
              <w:left w:val="single" w:sz="6" w:space="0" w:color="auto"/>
            </w:tcBorders>
          </w:tcPr>
          <w:p w14:paraId="59000261"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70682E15" w14:textId="418983B0" w:rsidR="00365D66" w:rsidRPr="00093075" w:rsidRDefault="00365D66" w:rsidP="00093075">
            <w:pPr>
              <w:widowControl w:val="0"/>
              <w:numPr>
                <w:ilvl w:val="1"/>
                <w:numId w:val="49"/>
              </w:numPr>
              <w:autoSpaceDE w:val="0"/>
              <w:autoSpaceDN w:val="0"/>
              <w:ind w:left="574" w:right="183" w:hanging="284"/>
              <w:jc w:val="both"/>
              <w:rPr>
                <w:rFonts w:eastAsia="Cambria" w:cs="Arial"/>
                <w:sz w:val="16"/>
                <w:szCs w:val="16"/>
                <w:lang w:bidi="de-DE"/>
              </w:rPr>
            </w:pPr>
            <w:r w:rsidRPr="00093075">
              <w:rPr>
                <w:rFonts w:eastAsia="Cambria" w:cs="Arial"/>
                <w:sz w:val="16"/>
                <w:szCs w:val="16"/>
                <w:lang w:bidi="de-DE"/>
              </w:rPr>
              <w:t>Die angestrebte klinische Anwendung der Untersuchung sollte berücksichtigt werden, da die Leistungsspezifikation für dieselbe Messgröße in verschiedenen klinischen Umgebungen differieren</w:t>
            </w:r>
            <w:r w:rsidRPr="00093075">
              <w:rPr>
                <w:rFonts w:eastAsia="Cambria" w:cs="Arial"/>
                <w:spacing w:val="-2"/>
                <w:sz w:val="16"/>
                <w:szCs w:val="16"/>
                <w:lang w:bidi="de-DE"/>
              </w:rPr>
              <w:t xml:space="preserve"> </w:t>
            </w:r>
            <w:r w:rsidRPr="00093075">
              <w:rPr>
                <w:rFonts w:eastAsia="Cambria" w:cs="Arial"/>
                <w:sz w:val="16"/>
                <w:szCs w:val="16"/>
                <w:lang w:bidi="de-DE"/>
              </w:rPr>
              <w:t>kann.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7BCDC94"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3670AD5" w14:textId="77777777" w:rsidR="00365D66" w:rsidRPr="007F7F71" w:rsidRDefault="00365D66" w:rsidP="002F3D7E">
            <w:pPr>
              <w:spacing w:before="20"/>
              <w:rPr>
                <w:b/>
                <w:bCs/>
                <w:sz w:val="16"/>
              </w:rPr>
            </w:pPr>
          </w:p>
        </w:tc>
      </w:tr>
      <w:tr w:rsidR="00365D66" w:rsidRPr="007F7F71" w14:paraId="15795236" w14:textId="77777777" w:rsidTr="0016376C">
        <w:tblPrEx>
          <w:tblCellMar>
            <w:bottom w:w="57" w:type="dxa"/>
          </w:tblCellMar>
        </w:tblPrEx>
        <w:tc>
          <w:tcPr>
            <w:tcW w:w="768" w:type="dxa"/>
            <w:gridSpan w:val="2"/>
            <w:vMerge/>
            <w:tcBorders>
              <w:left w:val="single" w:sz="6" w:space="0" w:color="auto"/>
            </w:tcBorders>
          </w:tcPr>
          <w:p w14:paraId="246C7AAE"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70AB347C" w14:textId="69321BB1" w:rsidR="00365D66" w:rsidRPr="00E6008A" w:rsidRDefault="00365D66" w:rsidP="00093075">
            <w:pPr>
              <w:spacing w:before="20"/>
              <w:ind w:left="574" w:hanging="284"/>
              <w:rPr>
                <w:sz w:val="16"/>
              </w:rPr>
            </w:pPr>
            <w:r w:rsidRPr="00093075">
              <w:rPr>
                <w:sz w:val="16"/>
              </w:rPr>
              <w:t>2)</w:t>
            </w:r>
            <w:r w:rsidRPr="00093075">
              <w:rPr>
                <w:sz w:val="16"/>
              </w:rPr>
              <w:tab/>
              <w:t>Das Verfahren sollte auch den Nachweis von Schwankungen des Untersuchungsverfahrens von Charge zu Charge in Bezug auf entweder Reagenzien, Kalibrierung oder beides ermöglichen. Zu diesem Zweck sollte das Verfahren Änderungen der Chargen des IQC-Materials am selben Tag/beim selben Durchlauf vermeiden, sowohl Änderungen von Reagenzien von Charge zu Charge, als auch von Kalibrierung oder beidem.</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30959A0"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8C05492" w14:textId="77777777" w:rsidR="00365D66" w:rsidRPr="007F7F71" w:rsidRDefault="00365D66" w:rsidP="002F3D7E">
            <w:pPr>
              <w:spacing w:before="20"/>
              <w:rPr>
                <w:b/>
                <w:bCs/>
                <w:sz w:val="16"/>
              </w:rPr>
            </w:pPr>
          </w:p>
        </w:tc>
      </w:tr>
      <w:tr w:rsidR="00365D66" w:rsidRPr="007F7F71" w14:paraId="1DC5D52B" w14:textId="77777777" w:rsidTr="0016376C">
        <w:tblPrEx>
          <w:tblCellMar>
            <w:bottom w:w="57" w:type="dxa"/>
          </w:tblCellMar>
        </w:tblPrEx>
        <w:tc>
          <w:tcPr>
            <w:tcW w:w="768" w:type="dxa"/>
            <w:gridSpan w:val="2"/>
            <w:vMerge/>
            <w:tcBorders>
              <w:left w:val="single" w:sz="6" w:space="0" w:color="auto"/>
            </w:tcBorders>
          </w:tcPr>
          <w:p w14:paraId="6A53AE0B"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48D68624" w14:textId="77777777" w:rsidR="00365D66" w:rsidRDefault="00365D66" w:rsidP="00093075">
            <w:pPr>
              <w:spacing w:before="20"/>
              <w:ind w:left="574" w:hanging="284"/>
              <w:rPr>
                <w:sz w:val="16"/>
              </w:rPr>
            </w:pPr>
            <w:r w:rsidRPr="00093075">
              <w:rPr>
                <w:sz w:val="16"/>
              </w:rPr>
              <w:t>3)</w:t>
            </w:r>
            <w:r w:rsidRPr="00093075">
              <w:rPr>
                <w:sz w:val="16"/>
              </w:rPr>
              <w:tab/>
              <w:t>Die Verwendung von IQC-Material von Drittanbietern sollte in Betracht gezogen werden, entweder als Alternative zu oder zusätzlich zu dem vom Reagenzien- oder Gerätehersteller gelieferten Kontrollmaterial.</w:t>
            </w:r>
          </w:p>
          <w:p w14:paraId="68E4E57F" w14:textId="77777777" w:rsidR="00365D66" w:rsidRDefault="00365D66" w:rsidP="00093075">
            <w:pPr>
              <w:spacing w:before="20"/>
              <w:ind w:left="574" w:hanging="284"/>
              <w:rPr>
                <w:sz w:val="16"/>
              </w:rPr>
            </w:pPr>
          </w:p>
          <w:p w14:paraId="2748C054" w14:textId="7F2E2767" w:rsidR="00365D66" w:rsidRPr="00E6008A" w:rsidRDefault="00365D66" w:rsidP="00093075">
            <w:pPr>
              <w:spacing w:before="20"/>
              <w:ind w:left="290"/>
              <w:rPr>
                <w:sz w:val="16"/>
              </w:rPr>
            </w:pPr>
            <w:r w:rsidRPr="00093075">
              <w:rPr>
                <w:sz w:val="16"/>
              </w:rPr>
              <w:t>ANMERKUNG Die Überwachung von Interpretationen und Meinungen kann durch eine regelmäßige Peer-Review- Überprüfung der Untersuchungsergebnisse erreicht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D07124F"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3563898" w14:textId="77777777" w:rsidR="00365D66" w:rsidRPr="007F7F71" w:rsidRDefault="00365D66" w:rsidP="002F3D7E">
            <w:pPr>
              <w:spacing w:before="20"/>
              <w:rPr>
                <w:b/>
                <w:bCs/>
                <w:sz w:val="16"/>
              </w:rPr>
            </w:pPr>
          </w:p>
        </w:tc>
      </w:tr>
      <w:tr w:rsidR="00365D66" w:rsidRPr="007F7F71" w14:paraId="70655BB4" w14:textId="77777777" w:rsidTr="0016376C">
        <w:tblPrEx>
          <w:tblCellMar>
            <w:bottom w:w="57" w:type="dxa"/>
          </w:tblCellMar>
        </w:tblPrEx>
        <w:tc>
          <w:tcPr>
            <w:tcW w:w="768" w:type="dxa"/>
            <w:gridSpan w:val="2"/>
            <w:vMerge/>
            <w:tcBorders>
              <w:left w:val="single" w:sz="6" w:space="0" w:color="auto"/>
            </w:tcBorders>
          </w:tcPr>
          <w:p w14:paraId="498FA411"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26960B07" w14:textId="404E39D3" w:rsidR="00365D66" w:rsidRPr="00E6008A" w:rsidRDefault="00365D66" w:rsidP="002F3D7E">
            <w:pPr>
              <w:spacing w:before="20"/>
              <w:ind w:left="290" w:hanging="290"/>
              <w:rPr>
                <w:sz w:val="16"/>
              </w:rPr>
            </w:pPr>
            <w:r w:rsidRPr="00FA7E2B">
              <w:rPr>
                <w:sz w:val="16"/>
              </w:rPr>
              <w:t>b)</w:t>
            </w:r>
            <w:r w:rsidRPr="00FA7E2B">
              <w:rPr>
                <w:sz w:val="16"/>
              </w:rPr>
              <w:tab/>
              <w:t>Das Labor muss IQC-Material auswählen, das für den vorgesehenen Zweck geeignet ist. Bei der Auswahl des IQC-Materials müssen unter anderem folgende Faktoren berücksichtigt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531BFC4"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096B332" w14:textId="77777777" w:rsidR="00365D66" w:rsidRPr="007F7F71" w:rsidRDefault="00365D66" w:rsidP="002F3D7E">
            <w:pPr>
              <w:spacing w:before="20"/>
              <w:rPr>
                <w:b/>
                <w:bCs/>
                <w:sz w:val="16"/>
              </w:rPr>
            </w:pPr>
          </w:p>
        </w:tc>
      </w:tr>
      <w:tr w:rsidR="00365D66" w:rsidRPr="007F7F71" w14:paraId="2D5A8EF1" w14:textId="77777777" w:rsidTr="0016376C">
        <w:tblPrEx>
          <w:tblCellMar>
            <w:bottom w:w="57" w:type="dxa"/>
          </w:tblCellMar>
        </w:tblPrEx>
        <w:tc>
          <w:tcPr>
            <w:tcW w:w="768" w:type="dxa"/>
            <w:gridSpan w:val="2"/>
            <w:vMerge/>
            <w:tcBorders>
              <w:left w:val="single" w:sz="6" w:space="0" w:color="auto"/>
            </w:tcBorders>
          </w:tcPr>
          <w:p w14:paraId="7B7C00B9"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5F34AE78" w14:textId="1AD64600" w:rsidR="00365D66" w:rsidRPr="00E6008A" w:rsidRDefault="00365D66" w:rsidP="0012358D">
            <w:pPr>
              <w:spacing w:before="20"/>
              <w:ind w:left="574" w:hanging="284"/>
              <w:rPr>
                <w:sz w:val="16"/>
              </w:rPr>
            </w:pPr>
            <w:r w:rsidRPr="00FA7E2B">
              <w:rPr>
                <w:sz w:val="16"/>
              </w:rPr>
              <w:t>1)</w:t>
            </w:r>
            <w:r w:rsidRPr="00FA7E2B">
              <w:rPr>
                <w:sz w:val="16"/>
              </w:rPr>
              <w:tab/>
              <w:t>Stabilität in Bezug auf die relevanten Eigenschaften;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31615C7"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14E2127" w14:textId="77777777" w:rsidR="00365D66" w:rsidRPr="007F7F71" w:rsidRDefault="00365D66" w:rsidP="002F3D7E">
            <w:pPr>
              <w:spacing w:before="20"/>
              <w:rPr>
                <w:b/>
                <w:bCs/>
                <w:sz w:val="16"/>
              </w:rPr>
            </w:pPr>
          </w:p>
        </w:tc>
      </w:tr>
      <w:tr w:rsidR="00365D66" w:rsidRPr="007F7F71" w14:paraId="6E7790A8" w14:textId="77777777" w:rsidTr="0016376C">
        <w:tblPrEx>
          <w:tblCellMar>
            <w:bottom w:w="57" w:type="dxa"/>
          </w:tblCellMar>
        </w:tblPrEx>
        <w:tc>
          <w:tcPr>
            <w:tcW w:w="768" w:type="dxa"/>
            <w:gridSpan w:val="2"/>
            <w:vMerge/>
            <w:tcBorders>
              <w:left w:val="single" w:sz="6" w:space="0" w:color="auto"/>
            </w:tcBorders>
          </w:tcPr>
          <w:p w14:paraId="062A7FC0"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2773A512" w14:textId="3BBCB018" w:rsidR="00365D66" w:rsidRPr="00E6008A" w:rsidRDefault="00365D66" w:rsidP="0012358D">
            <w:pPr>
              <w:spacing w:before="20"/>
              <w:ind w:left="574" w:hanging="284"/>
              <w:rPr>
                <w:sz w:val="16"/>
              </w:rPr>
            </w:pPr>
            <w:r w:rsidRPr="00FA7E2B">
              <w:rPr>
                <w:sz w:val="16"/>
              </w:rPr>
              <w:t>2)</w:t>
            </w:r>
            <w:r w:rsidRPr="00FA7E2B">
              <w:rPr>
                <w:sz w:val="16"/>
              </w:rPr>
              <w:tab/>
              <w:t>die Matrix entspricht bestmöglich derjenigen der Patientenproben;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A905F7C"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FABD783" w14:textId="77777777" w:rsidR="00365D66" w:rsidRPr="007F7F71" w:rsidRDefault="00365D66" w:rsidP="002F3D7E">
            <w:pPr>
              <w:spacing w:before="20"/>
              <w:rPr>
                <w:b/>
                <w:bCs/>
                <w:sz w:val="16"/>
              </w:rPr>
            </w:pPr>
          </w:p>
        </w:tc>
      </w:tr>
      <w:tr w:rsidR="00365D66" w:rsidRPr="007F7F71" w14:paraId="4C1F9B23" w14:textId="77777777" w:rsidTr="0016376C">
        <w:tblPrEx>
          <w:tblCellMar>
            <w:bottom w:w="57" w:type="dxa"/>
          </w:tblCellMar>
        </w:tblPrEx>
        <w:tc>
          <w:tcPr>
            <w:tcW w:w="768" w:type="dxa"/>
            <w:gridSpan w:val="2"/>
            <w:vMerge/>
            <w:tcBorders>
              <w:left w:val="single" w:sz="6" w:space="0" w:color="auto"/>
            </w:tcBorders>
          </w:tcPr>
          <w:p w14:paraId="7BF57596"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12AD05BD" w14:textId="1F0E8046" w:rsidR="00365D66" w:rsidRPr="00E6008A" w:rsidRDefault="00365D66" w:rsidP="0012358D">
            <w:pPr>
              <w:spacing w:before="20"/>
              <w:ind w:left="574" w:hanging="284"/>
              <w:rPr>
                <w:sz w:val="16"/>
              </w:rPr>
            </w:pPr>
            <w:r w:rsidRPr="00FA7E2B">
              <w:rPr>
                <w:sz w:val="16"/>
              </w:rPr>
              <w:t>3)</w:t>
            </w:r>
            <w:r w:rsidRPr="00FA7E2B">
              <w:rPr>
                <w:sz w:val="16"/>
              </w:rPr>
              <w:tab/>
              <w:t>das IQC-Material reagiert auf möglichst gleiche Weise auf das Untersuchungsverfahren wie die Patientenproben;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2C1DC16"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224E2DA" w14:textId="77777777" w:rsidR="00365D66" w:rsidRPr="007F7F71" w:rsidRDefault="00365D66" w:rsidP="002F3D7E">
            <w:pPr>
              <w:spacing w:before="20"/>
              <w:rPr>
                <w:b/>
                <w:bCs/>
                <w:sz w:val="16"/>
              </w:rPr>
            </w:pPr>
          </w:p>
        </w:tc>
      </w:tr>
      <w:tr w:rsidR="00365D66" w:rsidRPr="007F7F71" w14:paraId="05F4CC19" w14:textId="77777777" w:rsidTr="0016376C">
        <w:tblPrEx>
          <w:tblCellMar>
            <w:bottom w:w="57" w:type="dxa"/>
          </w:tblCellMar>
        </w:tblPrEx>
        <w:tc>
          <w:tcPr>
            <w:tcW w:w="768" w:type="dxa"/>
            <w:gridSpan w:val="2"/>
            <w:vMerge/>
            <w:tcBorders>
              <w:left w:val="single" w:sz="6" w:space="0" w:color="auto"/>
            </w:tcBorders>
          </w:tcPr>
          <w:p w14:paraId="6E2466C0"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0586D501" w14:textId="000F8A23" w:rsidR="00365D66" w:rsidRPr="00E6008A" w:rsidRDefault="00365D66" w:rsidP="0012358D">
            <w:pPr>
              <w:spacing w:before="20"/>
              <w:ind w:left="574" w:hanging="284"/>
              <w:rPr>
                <w:sz w:val="16"/>
              </w:rPr>
            </w:pPr>
            <w:r w:rsidRPr="00FA7E2B">
              <w:rPr>
                <w:sz w:val="16"/>
              </w:rPr>
              <w:t>4)</w:t>
            </w:r>
            <w:r w:rsidRPr="00FA7E2B">
              <w:rPr>
                <w:sz w:val="16"/>
              </w:rPr>
              <w:tab/>
              <w:t>das IQC-Material stellt eine klinisch relevante Anforderung für das Untersuchungsverfahren dar, weist Konzentrationen an oder nahe den klinischen Entscheidungsgrenzen auf und deckt, wenn möglich, den Messbereich des Untersuchungsverfahrens ab.</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0A64794"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614C5CB" w14:textId="77777777" w:rsidR="00365D66" w:rsidRPr="007F7F71" w:rsidRDefault="00365D66" w:rsidP="002F3D7E">
            <w:pPr>
              <w:spacing w:before="20"/>
              <w:rPr>
                <w:b/>
                <w:bCs/>
                <w:sz w:val="16"/>
              </w:rPr>
            </w:pPr>
          </w:p>
        </w:tc>
      </w:tr>
      <w:tr w:rsidR="00365D66" w:rsidRPr="007F7F71" w14:paraId="06A42EF9" w14:textId="77777777" w:rsidTr="0016376C">
        <w:tblPrEx>
          <w:tblCellMar>
            <w:bottom w:w="57" w:type="dxa"/>
          </w:tblCellMar>
        </w:tblPrEx>
        <w:tc>
          <w:tcPr>
            <w:tcW w:w="768" w:type="dxa"/>
            <w:gridSpan w:val="2"/>
            <w:vMerge/>
            <w:tcBorders>
              <w:left w:val="single" w:sz="6" w:space="0" w:color="auto"/>
            </w:tcBorders>
          </w:tcPr>
          <w:p w14:paraId="1B469C46"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7EE5DDF3" w14:textId="2FA54594" w:rsidR="00365D66" w:rsidRPr="00E6008A" w:rsidRDefault="00365D66" w:rsidP="002F3D7E">
            <w:pPr>
              <w:spacing w:before="20"/>
              <w:ind w:left="290" w:hanging="290"/>
              <w:rPr>
                <w:sz w:val="16"/>
              </w:rPr>
            </w:pPr>
            <w:r w:rsidRPr="00FA7E2B">
              <w:rPr>
                <w:sz w:val="16"/>
              </w:rPr>
              <w:t>c)</w:t>
            </w:r>
            <w:r w:rsidRPr="00FA7E2B">
              <w:rPr>
                <w:sz w:val="16"/>
              </w:rPr>
              <w:tab/>
              <w:t>Steht kein geeignetes IQC-Material zur Verfügung, muss das Laboratorium die Anwendung anderer Verfahren für die IQC in Betracht ziehen. Beispiele derartiger Verfahren können einschließen: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380C024"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D581181" w14:textId="77777777" w:rsidR="00365D66" w:rsidRPr="007F7F71" w:rsidRDefault="00365D66" w:rsidP="002F3D7E">
            <w:pPr>
              <w:spacing w:before="20"/>
              <w:rPr>
                <w:b/>
                <w:bCs/>
                <w:sz w:val="16"/>
              </w:rPr>
            </w:pPr>
          </w:p>
        </w:tc>
      </w:tr>
      <w:tr w:rsidR="00365D66" w:rsidRPr="007F7F71" w14:paraId="68BB037F" w14:textId="77777777" w:rsidTr="0016376C">
        <w:tblPrEx>
          <w:tblCellMar>
            <w:bottom w:w="57" w:type="dxa"/>
          </w:tblCellMar>
        </w:tblPrEx>
        <w:tc>
          <w:tcPr>
            <w:tcW w:w="768" w:type="dxa"/>
            <w:gridSpan w:val="2"/>
            <w:vMerge/>
            <w:tcBorders>
              <w:left w:val="single" w:sz="6" w:space="0" w:color="auto"/>
            </w:tcBorders>
          </w:tcPr>
          <w:p w14:paraId="63AAC745"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29AB807A" w14:textId="6B2C7A62" w:rsidR="00365D66" w:rsidRPr="00E6008A" w:rsidRDefault="00365D66" w:rsidP="0012358D">
            <w:pPr>
              <w:spacing w:before="20"/>
              <w:ind w:left="574" w:hanging="284"/>
              <w:rPr>
                <w:sz w:val="16"/>
              </w:rPr>
            </w:pPr>
            <w:r w:rsidRPr="00FA7E2B">
              <w:rPr>
                <w:sz w:val="16"/>
              </w:rPr>
              <w:t>1)</w:t>
            </w:r>
            <w:r w:rsidRPr="00FA7E2B">
              <w:rPr>
                <w:sz w:val="16"/>
              </w:rPr>
              <w:tab/>
              <w:t>Trendanalyse von Patientenergebnissen, z. B. mit gleitendem Durchschnitt der Patientenergebnisse oder Prozentsatz der Proben mit Ergebnissen unter oder über bestimmten Werten oder in Verbindung mit einer Diagnose;</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36C9D11"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8D2595C" w14:textId="77777777" w:rsidR="00365D66" w:rsidRPr="007F7F71" w:rsidRDefault="00365D66" w:rsidP="002F3D7E">
            <w:pPr>
              <w:spacing w:before="20"/>
              <w:rPr>
                <w:b/>
                <w:bCs/>
                <w:sz w:val="16"/>
              </w:rPr>
            </w:pPr>
          </w:p>
        </w:tc>
      </w:tr>
      <w:tr w:rsidR="00365D66" w:rsidRPr="007F7F71" w14:paraId="4D3A32FF" w14:textId="77777777" w:rsidTr="0016376C">
        <w:tblPrEx>
          <w:tblCellMar>
            <w:bottom w:w="57" w:type="dxa"/>
          </w:tblCellMar>
        </w:tblPrEx>
        <w:tc>
          <w:tcPr>
            <w:tcW w:w="768" w:type="dxa"/>
            <w:gridSpan w:val="2"/>
            <w:vMerge/>
            <w:tcBorders>
              <w:left w:val="single" w:sz="6" w:space="0" w:color="auto"/>
            </w:tcBorders>
          </w:tcPr>
          <w:p w14:paraId="6982209C"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4029FC14" w14:textId="63C3E172" w:rsidR="00365D66" w:rsidRPr="00E6008A" w:rsidRDefault="00365D66" w:rsidP="0012358D">
            <w:pPr>
              <w:spacing w:before="20"/>
              <w:ind w:left="574" w:hanging="284"/>
              <w:rPr>
                <w:sz w:val="16"/>
              </w:rPr>
            </w:pPr>
            <w:r w:rsidRPr="00FA7E2B">
              <w:rPr>
                <w:sz w:val="16"/>
              </w:rPr>
              <w:t>2)</w:t>
            </w:r>
            <w:r w:rsidRPr="00FA7E2B">
              <w:rPr>
                <w:sz w:val="16"/>
              </w:rPr>
              <w:tab/>
              <w:t>Vergleich der Ergebnisse von Patientenproben, die nach einem bestimmten Programm untersucht wurden, mit den Ergebnissen von Patientenproben, die mit einem alternativen Verfahren untersucht wurden, dessen Kalibrierung metrologisch auf dieselben oder höherwertige Referenzen nach ISO 17511 rückführbar ist;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5B86B53"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EFA23BF" w14:textId="77777777" w:rsidR="00365D66" w:rsidRPr="007F7F71" w:rsidRDefault="00365D66" w:rsidP="002F3D7E">
            <w:pPr>
              <w:spacing w:before="20"/>
              <w:rPr>
                <w:b/>
                <w:bCs/>
                <w:sz w:val="16"/>
              </w:rPr>
            </w:pPr>
          </w:p>
        </w:tc>
      </w:tr>
      <w:tr w:rsidR="00365D66" w:rsidRPr="007F7F71" w14:paraId="0FDBBE1D" w14:textId="77777777" w:rsidTr="0016376C">
        <w:tblPrEx>
          <w:tblCellMar>
            <w:bottom w:w="57" w:type="dxa"/>
          </w:tblCellMar>
        </w:tblPrEx>
        <w:tc>
          <w:tcPr>
            <w:tcW w:w="768" w:type="dxa"/>
            <w:gridSpan w:val="2"/>
            <w:vMerge/>
            <w:tcBorders>
              <w:left w:val="single" w:sz="6" w:space="0" w:color="auto"/>
            </w:tcBorders>
          </w:tcPr>
          <w:p w14:paraId="4CC34DF5"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7B928A5D" w14:textId="5453DBA8" w:rsidR="00365D66" w:rsidRPr="00E6008A" w:rsidRDefault="00365D66" w:rsidP="0012358D">
            <w:pPr>
              <w:spacing w:before="20"/>
              <w:ind w:left="574" w:hanging="284"/>
              <w:rPr>
                <w:sz w:val="16"/>
              </w:rPr>
            </w:pPr>
            <w:r w:rsidRPr="00FA7E2B">
              <w:rPr>
                <w:sz w:val="16"/>
              </w:rPr>
              <w:t>3)</w:t>
            </w:r>
            <w:r w:rsidRPr="00FA7E2B">
              <w:rPr>
                <w:sz w:val="16"/>
              </w:rPr>
              <w:tab/>
              <w:t>die erneute Untersuchung von Patientenrückstellproben.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FD3143C"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FBC24C8" w14:textId="77777777" w:rsidR="00365D66" w:rsidRPr="007F7F71" w:rsidRDefault="00365D66" w:rsidP="002F3D7E">
            <w:pPr>
              <w:spacing w:before="20"/>
              <w:rPr>
                <w:b/>
                <w:bCs/>
                <w:sz w:val="16"/>
              </w:rPr>
            </w:pPr>
          </w:p>
        </w:tc>
      </w:tr>
      <w:tr w:rsidR="00365D66" w:rsidRPr="007F7F71" w14:paraId="72300B47" w14:textId="77777777" w:rsidTr="0016376C">
        <w:tblPrEx>
          <w:tblCellMar>
            <w:bottom w:w="57" w:type="dxa"/>
          </w:tblCellMar>
        </w:tblPrEx>
        <w:tc>
          <w:tcPr>
            <w:tcW w:w="768" w:type="dxa"/>
            <w:gridSpan w:val="2"/>
            <w:vMerge/>
            <w:tcBorders>
              <w:left w:val="single" w:sz="6" w:space="0" w:color="auto"/>
            </w:tcBorders>
          </w:tcPr>
          <w:p w14:paraId="38959A66"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5E511A83" w14:textId="3A90E2F9" w:rsidR="00365D66" w:rsidRPr="00E6008A" w:rsidRDefault="00365D66" w:rsidP="002F3D7E">
            <w:pPr>
              <w:spacing w:before="20"/>
              <w:ind w:left="290" w:hanging="290"/>
              <w:rPr>
                <w:sz w:val="16"/>
              </w:rPr>
            </w:pPr>
            <w:r w:rsidRPr="00FA7E2B">
              <w:rPr>
                <w:sz w:val="16"/>
              </w:rPr>
              <w:t>d)</w:t>
            </w:r>
            <w:r w:rsidRPr="00FA7E2B">
              <w:rPr>
                <w:sz w:val="16"/>
              </w:rPr>
              <w:tab/>
              <w:t>Die Häufigkeit der IQC muss auf der Stabilität und Robustheit des Untersuchungsverfahrens und dem Risiko einer möglichen Schädigung des Patienten aufgrund eines fehlerhaften Ergebnisses beruhen.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872FD29"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E670B7A" w14:textId="77777777" w:rsidR="00365D66" w:rsidRPr="007F7F71" w:rsidRDefault="00365D66" w:rsidP="002F3D7E">
            <w:pPr>
              <w:spacing w:before="20"/>
              <w:rPr>
                <w:b/>
                <w:bCs/>
                <w:sz w:val="16"/>
              </w:rPr>
            </w:pPr>
          </w:p>
        </w:tc>
      </w:tr>
      <w:tr w:rsidR="00365D66" w:rsidRPr="007F7F71" w14:paraId="4A7E7348" w14:textId="77777777" w:rsidTr="0016376C">
        <w:tblPrEx>
          <w:tblCellMar>
            <w:bottom w:w="57" w:type="dxa"/>
          </w:tblCellMar>
        </w:tblPrEx>
        <w:tc>
          <w:tcPr>
            <w:tcW w:w="768" w:type="dxa"/>
            <w:gridSpan w:val="2"/>
            <w:vMerge/>
            <w:tcBorders>
              <w:left w:val="single" w:sz="6" w:space="0" w:color="auto"/>
            </w:tcBorders>
          </w:tcPr>
          <w:p w14:paraId="382D9955"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486012FE" w14:textId="1F5315E8" w:rsidR="00365D66" w:rsidRPr="00E6008A" w:rsidRDefault="00365D66" w:rsidP="002F3D7E">
            <w:pPr>
              <w:spacing w:before="20"/>
              <w:ind w:left="290" w:hanging="290"/>
              <w:rPr>
                <w:sz w:val="16"/>
              </w:rPr>
            </w:pPr>
            <w:r w:rsidRPr="00FA7E2B">
              <w:rPr>
                <w:sz w:val="16"/>
              </w:rPr>
              <w:t>e)</w:t>
            </w:r>
            <w:r w:rsidRPr="00FA7E2B">
              <w:rPr>
                <w:sz w:val="16"/>
              </w:rPr>
              <w:tab/>
              <w:t>Die sich daraus ergebenden Daten müssen so aufgezeichnet werden, dass Trends und Verschiebungen erkennbar sind, und die Ergebnisse müssen gegebenenfalls mit statistischen Verfahren überprüft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8C56E32"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921386D" w14:textId="77777777" w:rsidR="00365D66" w:rsidRPr="007F7F71" w:rsidRDefault="00365D66" w:rsidP="002F3D7E">
            <w:pPr>
              <w:spacing w:before="20"/>
              <w:rPr>
                <w:b/>
                <w:bCs/>
                <w:sz w:val="16"/>
              </w:rPr>
            </w:pPr>
          </w:p>
        </w:tc>
      </w:tr>
      <w:tr w:rsidR="00365D66" w:rsidRPr="007F7F71" w14:paraId="2AA149DC" w14:textId="77777777" w:rsidTr="0016376C">
        <w:tblPrEx>
          <w:tblCellMar>
            <w:bottom w:w="57" w:type="dxa"/>
          </w:tblCellMar>
        </w:tblPrEx>
        <w:tc>
          <w:tcPr>
            <w:tcW w:w="768" w:type="dxa"/>
            <w:gridSpan w:val="2"/>
            <w:vMerge/>
            <w:tcBorders>
              <w:left w:val="single" w:sz="6" w:space="0" w:color="auto"/>
            </w:tcBorders>
          </w:tcPr>
          <w:p w14:paraId="70196825"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19BD4F3A" w14:textId="1F85A4CA" w:rsidR="00365D66" w:rsidRPr="00E6008A" w:rsidRDefault="00365D66" w:rsidP="002F3D7E">
            <w:pPr>
              <w:spacing w:before="20"/>
              <w:ind w:left="290" w:hanging="290"/>
              <w:rPr>
                <w:sz w:val="16"/>
              </w:rPr>
            </w:pPr>
            <w:r w:rsidRPr="00FA7E2B">
              <w:rPr>
                <w:sz w:val="16"/>
              </w:rPr>
              <w:t>f)</w:t>
            </w:r>
            <w:r w:rsidRPr="00FA7E2B">
              <w:rPr>
                <w:sz w:val="16"/>
              </w:rPr>
              <w:tab/>
              <w:t>Die IQC-Daten müssen in regelmäßigen Abständen und in einem Zeitrahmen, der einen aussagekräftigen Hinweis auf die aktuelle Leistung gestattet, mit festgelegten Annahmekriterien bewertet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E951A3F"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91CA2E1" w14:textId="77777777" w:rsidR="00365D66" w:rsidRPr="007F7F71" w:rsidRDefault="00365D66" w:rsidP="002F3D7E">
            <w:pPr>
              <w:spacing w:before="20"/>
              <w:rPr>
                <w:b/>
                <w:bCs/>
                <w:sz w:val="16"/>
              </w:rPr>
            </w:pPr>
          </w:p>
        </w:tc>
      </w:tr>
      <w:tr w:rsidR="00365D66" w:rsidRPr="007F7F71" w14:paraId="4EA3A11F" w14:textId="77777777" w:rsidTr="0016376C">
        <w:tblPrEx>
          <w:tblCellMar>
            <w:bottom w:w="57" w:type="dxa"/>
          </w:tblCellMar>
        </w:tblPrEx>
        <w:tc>
          <w:tcPr>
            <w:tcW w:w="768" w:type="dxa"/>
            <w:gridSpan w:val="2"/>
            <w:vMerge/>
            <w:tcBorders>
              <w:left w:val="single" w:sz="6" w:space="0" w:color="auto"/>
            </w:tcBorders>
          </w:tcPr>
          <w:p w14:paraId="089B58A3"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4AA42547" w14:textId="5B630E6D" w:rsidR="00365D66" w:rsidRPr="00E6008A" w:rsidRDefault="00365D66" w:rsidP="002F3D7E">
            <w:pPr>
              <w:spacing w:before="20"/>
              <w:ind w:left="290" w:hanging="290"/>
              <w:rPr>
                <w:sz w:val="16"/>
              </w:rPr>
            </w:pPr>
            <w:r w:rsidRPr="00FA7E2B">
              <w:rPr>
                <w:sz w:val="16"/>
              </w:rPr>
              <w:t>g)</w:t>
            </w:r>
            <w:r w:rsidRPr="00FA7E2B">
              <w:rPr>
                <w:sz w:val="16"/>
              </w:rPr>
              <w:tab/>
              <w:t>Falls die IQC die festgelegten Annahmekriterien nicht erfüllt, muss das Laboratorium die Herausgabe von Patientenergebnissen verhindern.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636FA40"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62B1A7A" w14:textId="77777777" w:rsidR="00365D66" w:rsidRPr="007F7F71" w:rsidRDefault="00365D66" w:rsidP="002F3D7E">
            <w:pPr>
              <w:spacing w:before="20"/>
              <w:rPr>
                <w:b/>
                <w:bCs/>
                <w:sz w:val="16"/>
              </w:rPr>
            </w:pPr>
          </w:p>
        </w:tc>
      </w:tr>
      <w:tr w:rsidR="00365D66" w:rsidRPr="007F7F71" w14:paraId="559371C6" w14:textId="77777777" w:rsidTr="0016376C">
        <w:tblPrEx>
          <w:tblCellMar>
            <w:bottom w:w="57" w:type="dxa"/>
          </w:tblCellMar>
        </w:tblPrEx>
        <w:tc>
          <w:tcPr>
            <w:tcW w:w="768" w:type="dxa"/>
            <w:gridSpan w:val="2"/>
            <w:vMerge/>
            <w:tcBorders>
              <w:left w:val="single" w:sz="6" w:space="0" w:color="auto"/>
            </w:tcBorders>
          </w:tcPr>
          <w:p w14:paraId="76690431"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35D2B527" w14:textId="70C4A8AC" w:rsidR="00365D66" w:rsidRPr="00E6008A" w:rsidRDefault="00365D66" w:rsidP="0012358D">
            <w:pPr>
              <w:spacing w:before="20"/>
              <w:ind w:left="574" w:hanging="284"/>
              <w:rPr>
                <w:sz w:val="16"/>
              </w:rPr>
            </w:pPr>
            <w:r w:rsidRPr="0012358D">
              <w:rPr>
                <w:sz w:val="16"/>
              </w:rPr>
              <w:t>1)</w:t>
            </w:r>
            <w:r w:rsidRPr="0012358D">
              <w:rPr>
                <w:sz w:val="16"/>
              </w:rPr>
              <w:tab/>
              <w:t>Wenn die festgelegten Annahmekriterien in der IQC nicht erfüllt sind und darauf hindeuten, dass die Ergebnisse wahrscheinlich klinisch bedeutsame Fehler enthalten, müssen die Ergebnisse verworfen und die zutreffenden Patientenproben erneut untersucht werden, nachdem der Fehler korrigiert wurde (siehe 7.5).</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F7C5B7A"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0CE4E03" w14:textId="77777777" w:rsidR="00365D66" w:rsidRPr="007F7F71" w:rsidRDefault="00365D66" w:rsidP="002F3D7E">
            <w:pPr>
              <w:spacing w:before="20"/>
              <w:rPr>
                <w:b/>
                <w:bCs/>
                <w:sz w:val="16"/>
              </w:rPr>
            </w:pPr>
          </w:p>
        </w:tc>
      </w:tr>
      <w:tr w:rsidR="00365D66" w:rsidRPr="007F7F71" w14:paraId="286920B8" w14:textId="77777777" w:rsidTr="002F3D7E">
        <w:tblPrEx>
          <w:tblCellMar>
            <w:bottom w:w="57" w:type="dxa"/>
          </w:tblCellMar>
        </w:tblPrEx>
        <w:tc>
          <w:tcPr>
            <w:tcW w:w="768" w:type="dxa"/>
            <w:gridSpan w:val="2"/>
            <w:vMerge/>
            <w:tcBorders>
              <w:left w:val="single" w:sz="6" w:space="0" w:color="auto"/>
              <w:bottom w:val="single" w:sz="6" w:space="0" w:color="auto"/>
            </w:tcBorders>
          </w:tcPr>
          <w:p w14:paraId="1480AAF9"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272BD778" w14:textId="60E9F560" w:rsidR="00365D66" w:rsidRPr="00E6008A" w:rsidRDefault="00365D66" w:rsidP="0012358D">
            <w:pPr>
              <w:spacing w:before="20"/>
              <w:ind w:left="574" w:hanging="284"/>
              <w:rPr>
                <w:sz w:val="16"/>
              </w:rPr>
            </w:pPr>
            <w:r w:rsidRPr="0012358D">
              <w:rPr>
                <w:sz w:val="16"/>
              </w:rPr>
              <w:t>2)</w:t>
            </w:r>
            <w:r w:rsidRPr="0012358D">
              <w:rPr>
                <w:sz w:val="16"/>
              </w:rPr>
              <w:tab/>
              <w:t>Die Ergebnisse aus Patientenproben, die nach dem letzten erfolgreichen IQC-Ereignis untersucht wurden, müssen bewertet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7F5D53C"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D0232F2" w14:textId="77777777" w:rsidR="00365D66" w:rsidRPr="007F7F71" w:rsidRDefault="00365D66" w:rsidP="002F3D7E">
            <w:pPr>
              <w:spacing w:before="20"/>
              <w:rPr>
                <w:b/>
                <w:bCs/>
                <w:sz w:val="16"/>
              </w:rPr>
            </w:pPr>
          </w:p>
        </w:tc>
      </w:tr>
      <w:tr w:rsidR="00365D66" w:rsidRPr="007F7F71" w14:paraId="0594F46E" w14:textId="77777777" w:rsidTr="0016376C">
        <w:tblPrEx>
          <w:tblCellMar>
            <w:bottom w:w="57" w:type="dxa"/>
          </w:tblCellMar>
        </w:tblPrEx>
        <w:tc>
          <w:tcPr>
            <w:tcW w:w="768" w:type="dxa"/>
            <w:gridSpan w:val="2"/>
            <w:vMerge w:val="restart"/>
            <w:tcBorders>
              <w:left w:val="single" w:sz="6" w:space="0" w:color="auto"/>
            </w:tcBorders>
          </w:tcPr>
          <w:p w14:paraId="6418EC29" w14:textId="0A775E50" w:rsidR="00365D66" w:rsidRPr="0012358D" w:rsidRDefault="00365D66" w:rsidP="002F3D7E">
            <w:pPr>
              <w:spacing w:before="20"/>
              <w:rPr>
                <w:b/>
                <w:sz w:val="18"/>
                <w:szCs w:val="18"/>
              </w:rPr>
            </w:pPr>
            <w:r w:rsidRPr="0012358D">
              <w:rPr>
                <w:b/>
                <w:sz w:val="18"/>
                <w:szCs w:val="18"/>
              </w:rPr>
              <w:t>7.3.7.3</w:t>
            </w:r>
          </w:p>
        </w:tc>
        <w:tc>
          <w:tcPr>
            <w:tcW w:w="4772" w:type="dxa"/>
            <w:tcBorders>
              <w:top w:val="single" w:sz="6" w:space="0" w:color="auto"/>
              <w:left w:val="single" w:sz="6" w:space="0" w:color="auto"/>
              <w:bottom w:val="single" w:sz="6" w:space="0" w:color="auto"/>
            </w:tcBorders>
          </w:tcPr>
          <w:p w14:paraId="2B28DF60" w14:textId="22947692" w:rsidR="00365D66" w:rsidRPr="0012358D" w:rsidRDefault="00365D66" w:rsidP="002F3D7E">
            <w:pPr>
              <w:spacing w:before="20"/>
              <w:ind w:left="290" w:hanging="290"/>
              <w:rPr>
                <w:b/>
              </w:rPr>
            </w:pPr>
            <w:r>
              <w:rPr>
                <w:b/>
              </w:rPr>
              <w:t>Externe Qualitätssicherung (EQA)</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A0E30BA"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D703B04" w14:textId="77777777" w:rsidR="00365D66" w:rsidRPr="007F7F71" w:rsidRDefault="00365D66" w:rsidP="002F3D7E">
            <w:pPr>
              <w:spacing w:before="20"/>
              <w:rPr>
                <w:b/>
                <w:bCs/>
                <w:sz w:val="16"/>
              </w:rPr>
            </w:pPr>
          </w:p>
        </w:tc>
      </w:tr>
      <w:tr w:rsidR="00365D66" w:rsidRPr="007F7F71" w14:paraId="2FA69F2B" w14:textId="77777777" w:rsidTr="0016376C">
        <w:tblPrEx>
          <w:tblCellMar>
            <w:bottom w:w="57" w:type="dxa"/>
          </w:tblCellMar>
        </w:tblPrEx>
        <w:tc>
          <w:tcPr>
            <w:tcW w:w="768" w:type="dxa"/>
            <w:gridSpan w:val="2"/>
            <w:vMerge/>
            <w:tcBorders>
              <w:left w:val="single" w:sz="6" w:space="0" w:color="auto"/>
            </w:tcBorders>
          </w:tcPr>
          <w:p w14:paraId="3E71C9B2"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2E53922C" w14:textId="740861B6" w:rsidR="00365D66" w:rsidRPr="00E6008A" w:rsidRDefault="00365D66" w:rsidP="002F3D7E">
            <w:pPr>
              <w:spacing w:before="20"/>
              <w:ind w:left="290" w:hanging="290"/>
              <w:rPr>
                <w:sz w:val="16"/>
              </w:rPr>
            </w:pPr>
            <w:r w:rsidRPr="0012358D">
              <w:rPr>
                <w:sz w:val="16"/>
              </w:rPr>
              <w:t>a)</w:t>
            </w:r>
            <w:r w:rsidRPr="0012358D">
              <w:rPr>
                <w:sz w:val="16"/>
              </w:rPr>
              <w:tab/>
              <w:t>Das Laboratorium muss seine Leistung bei den Untersuchungsverfahren durch Vergleich mit den Ergebnissen anderer Labore überwachen. Dies umfasst die Teilnahme an EQA-Programmen, die für die Untersuchungen und die Interpretation der Untersuchungsergebnisse geeignet sind, einschließlich POCT-Untersuchungsverfahren.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71B7A06"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425226D" w14:textId="77777777" w:rsidR="00365D66" w:rsidRPr="007F7F71" w:rsidRDefault="00365D66" w:rsidP="002F3D7E">
            <w:pPr>
              <w:spacing w:before="20"/>
              <w:rPr>
                <w:b/>
                <w:bCs/>
                <w:sz w:val="16"/>
              </w:rPr>
            </w:pPr>
          </w:p>
        </w:tc>
      </w:tr>
      <w:tr w:rsidR="00365D66" w:rsidRPr="007F7F71" w14:paraId="256F3C90" w14:textId="77777777" w:rsidTr="0016376C">
        <w:tblPrEx>
          <w:tblCellMar>
            <w:bottom w:w="57" w:type="dxa"/>
          </w:tblCellMar>
        </w:tblPrEx>
        <w:tc>
          <w:tcPr>
            <w:tcW w:w="768" w:type="dxa"/>
            <w:gridSpan w:val="2"/>
            <w:vMerge/>
            <w:tcBorders>
              <w:left w:val="single" w:sz="6" w:space="0" w:color="auto"/>
            </w:tcBorders>
          </w:tcPr>
          <w:p w14:paraId="2634F9DB"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59621A1A" w14:textId="7AB484DF" w:rsidR="00365D66" w:rsidRPr="00E6008A" w:rsidRDefault="00365D66" w:rsidP="002F3D7E">
            <w:pPr>
              <w:spacing w:before="20"/>
              <w:ind w:left="290" w:hanging="290"/>
              <w:rPr>
                <w:sz w:val="16"/>
              </w:rPr>
            </w:pPr>
            <w:r w:rsidRPr="0012358D">
              <w:rPr>
                <w:sz w:val="16"/>
              </w:rPr>
              <w:t>b)</w:t>
            </w:r>
            <w:r w:rsidRPr="0012358D">
              <w:rPr>
                <w:sz w:val="16"/>
              </w:rPr>
              <w:tab/>
              <w:t>Das Laboratorium muss ein Verfahren für die Anmeldung, Teilnahme und Durchführung von EQA für die eingesetzten Untersuchungsverfahren einrichten, sofern solche Programme zur Verfügung stehen.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3904598"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0CA8C24" w14:textId="77777777" w:rsidR="00365D66" w:rsidRPr="007F7F71" w:rsidRDefault="00365D66" w:rsidP="002F3D7E">
            <w:pPr>
              <w:spacing w:before="20"/>
              <w:rPr>
                <w:b/>
                <w:bCs/>
                <w:sz w:val="16"/>
              </w:rPr>
            </w:pPr>
          </w:p>
        </w:tc>
      </w:tr>
      <w:tr w:rsidR="00365D66" w:rsidRPr="007F7F71" w14:paraId="0F11CD8F" w14:textId="77777777" w:rsidTr="0016376C">
        <w:tblPrEx>
          <w:tblCellMar>
            <w:bottom w:w="57" w:type="dxa"/>
          </w:tblCellMar>
        </w:tblPrEx>
        <w:tc>
          <w:tcPr>
            <w:tcW w:w="768" w:type="dxa"/>
            <w:gridSpan w:val="2"/>
            <w:vMerge/>
            <w:tcBorders>
              <w:left w:val="single" w:sz="6" w:space="0" w:color="auto"/>
            </w:tcBorders>
          </w:tcPr>
          <w:p w14:paraId="377320FA"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56C4E74B" w14:textId="4DC3ABEF" w:rsidR="00365D66" w:rsidRPr="00E6008A" w:rsidRDefault="00365D66" w:rsidP="002F3D7E">
            <w:pPr>
              <w:spacing w:before="20"/>
              <w:ind w:left="290" w:hanging="290"/>
              <w:rPr>
                <w:sz w:val="16"/>
              </w:rPr>
            </w:pPr>
            <w:r w:rsidRPr="0012358D">
              <w:rPr>
                <w:sz w:val="16"/>
              </w:rPr>
              <w:t>c)</w:t>
            </w:r>
            <w:r w:rsidRPr="0012358D">
              <w:rPr>
                <w:sz w:val="16"/>
              </w:rPr>
              <w:tab/>
              <w:t>EQA-Proben müssen von Personal bearbeitet werden, das routinemäßig präanalytische Verfahren, analytische und postanalytische Verfahren durchführt.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AEA053B"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ED7923B" w14:textId="77777777" w:rsidR="00365D66" w:rsidRPr="007F7F71" w:rsidRDefault="00365D66" w:rsidP="002F3D7E">
            <w:pPr>
              <w:spacing w:before="20"/>
              <w:rPr>
                <w:b/>
                <w:bCs/>
                <w:sz w:val="16"/>
              </w:rPr>
            </w:pPr>
          </w:p>
        </w:tc>
      </w:tr>
      <w:tr w:rsidR="00365D66" w:rsidRPr="007F7F71" w14:paraId="4343EFC0" w14:textId="77777777" w:rsidTr="0016376C">
        <w:tblPrEx>
          <w:tblCellMar>
            <w:bottom w:w="57" w:type="dxa"/>
          </w:tblCellMar>
        </w:tblPrEx>
        <w:tc>
          <w:tcPr>
            <w:tcW w:w="768" w:type="dxa"/>
            <w:gridSpan w:val="2"/>
            <w:vMerge/>
            <w:tcBorders>
              <w:left w:val="single" w:sz="6" w:space="0" w:color="auto"/>
            </w:tcBorders>
          </w:tcPr>
          <w:p w14:paraId="27B9636E"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51900705" w14:textId="77777777" w:rsidR="00365D66" w:rsidRPr="0012358D" w:rsidRDefault="00365D66" w:rsidP="0012358D">
            <w:pPr>
              <w:spacing w:before="20"/>
              <w:ind w:left="290" w:hanging="283"/>
              <w:rPr>
                <w:sz w:val="16"/>
              </w:rPr>
            </w:pPr>
            <w:r w:rsidRPr="0012358D">
              <w:rPr>
                <w:sz w:val="16"/>
              </w:rPr>
              <w:t>d)</w:t>
            </w:r>
            <w:r w:rsidRPr="0012358D">
              <w:rPr>
                <w:sz w:val="16"/>
              </w:rPr>
              <w:tab/>
              <w:t>Das (die) vom Laboratorium gewählte(n) EQA-Programm(e) muss (müssen), soweit möglich</w:t>
            </w:r>
          </w:p>
          <w:p w14:paraId="1D6A2C00" w14:textId="77777777" w:rsidR="00365D66" w:rsidRPr="0012358D" w:rsidRDefault="00365D66" w:rsidP="0012358D">
            <w:pPr>
              <w:spacing w:before="20"/>
              <w:ind w:left="574" w:hanging="142"/>
              <w:rPr>
                <w:sz w:val="16"/>
              </w:rPr>
            </w:pPr>
          </w:p>
          <w:p w14:paraId="0E284B61" w14:textId="0D26C608" w:rsidR="00365D66" w:rsidRPr="00E6008A" w:rsidRDefault="00365D66" w:rsidP="0012358D">
            <w:pPr>
              <w:spacing w:before="20"/>
              <w:ind w:left="574" w:hanging="284"/>
              <w:rPr>
                <w:sz w:val="16"/>
              </w:rPr>
            </w:pPr>
            <w:r w:rsidRPr="0012358D">
              <w:rPr>
                <w:sz w:val="16"/>
              </w:rPr>
              <w:t>1)</w:t>
            </w:r>
            <w:r w:rsidRPr="0012358D">
              <w:rPr>
                <w:sz w:val="16"/>
              </w:rPr>
              <w:tab/>
              <w:t>die Verfahren vor, während und nach der Analyse überprüfen;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AE0889A"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2E556E8" w14:textId="77777777" w:rsidR="00365D66" w:rsidRPr="007F7F71" w:rsidRDefault="00365D66" w:rsidP="002F3D7E">
            <w:pPr>
              <w:spacing w:before="20"/>
              <w:rPr>
                <w:b/>
                <w:bCs/>
                <w:sz w:val="16"/>
              </w:rPr>
            </w:pPr>
          </w:p>
        </w:tc>
      </w:tr>
      <w:tr w:rsidR="00365D66" w:rsidRPr="007F7F71" w14:paraId="0D8FFB45" w14:textId="77777777" w:rsidTr="0016376C">
        <w:tblPrEx>
          <w:tblCellMar>
            <w:bottom w:w="57" w:type="dxa"/>
          </w:tblCellMar>
        </w:tblPrEx>
        <w:tc>
          <w:tcPr>
            <w:tcW w:w="768" w:type="dxa"/>
            <w:gridSpan w:val="2"/>
            <w:vMerge/>
            <w:tcBorders>
              <w:left w:val="single" w:sz="6" w:space="0" w:color="auto"/>
            </w:tcBorders>
          </w:tcPr>
          <w:p w14:paraId="2051810D"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71D0A391" w14:textId="0B62BE38" w:rsidR="00365D66" w:rsidRPr="00E6008A" w:rsidRDefault="00365D66" w:rsidP="0012358D">
            <w:pPr>
              <w:spacing w:before="20"/>
              <w:ind w:left="574" w:hanging="284"/>
              <w:rPr>
                <w:sz w:val="16"/>
              </w:rPr>
            </w:pPr>
            <w:r w:rsidRPr="0012358D">
              <w:rPr>
                <w:sz w:val="16"/>
              </w:rPr>
              <w:t>2)</w:t>
            </w:r>
            <w:r w:rsidRPr="0012358D">
              <w:rPr>
                <w:sz w:val="16"/>
              </w:rPr>
              <w:tab/>
              <w:t>für klinisch relevante Anforderungen Proben bereitstellen, die Patientenproben simulieren;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C1FD554"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C47E7B0" w14:textId="77777777" w:rsidR="00365D66" w:rsidRPr="007F7F71" w:rsidRDefault="00365D66" w:rsidP="002F3D7E">
            <w:pPr>
              <w:spacing w:before="20"/>
              <w:rPr>
                <w:b/>
                <w:bCs/>
                <w:sz w:val="16"/>
              </w:rPr>
            </w:pPr>
          </w:p>
        </w:tc>
      </w:tr>
      <w:tr w:rsidR="00365D66" w:rsidRPr="007F7F71" w14:paraId="1FC55B12" w14:textId="77777777" w:rsidTr="0016376C">
        <w:tblPrEx>
          <w:tblCellMar>
            <w:bottom w:w="57" w:type="dxa"/>
          </w:tblCellMar>
        </w:tblPrEx>
        <w:tc>
          <w:tcPr>
            <w:tcW w:w="768" w:type="dxa"/>
            <w:gridSpan w:val="2"/>
            <w:vMerge/>
            <w:tcBorders>
              <w:left w:val="single" w:sz="6" w:space="0" w:color="auto"/>
            </w:tcBorders>
          </w:tcPr>
          <w:p w14:paraId="67A73F9C"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164030B2" w14:textId="6CF678C2" w:rsidR="00365D66" w:rsidRPr="00E6008A" w:rsidRDefault="00365D66" w:rsidP="0012358D">
            <w:pPr>
              <w:spacing w:before="20"/>
              <w:ind w:left="574" w:hanging="284"/>
              <w:rPr>
                <w:sz w:val="16"/>
              </w:rPr>
            </w:pPr>
            <w:r w:rsidRPr="0012358D">
              <w:rPr>
                <w:sz w:val="16"/>
              </w:rPr>
              <w:t>3)</w:t>
            </w:r>
            <w:r w:rsidRPr="0012358D">
              <w:rPr>
                <w:sz w:val="16"/>
              </w:rPr>
              <w:tab/>
              <w:t>die Anforderungen der ISO/IEC 17043 erfüllen.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798DB28"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E1C53BC" w14:textId="77777777" w:rsidR="00365D66" w:rsidRPr="007F7F71" w:rsidRDefault="00365D66" w:rsidP="002F3D7E">
            <w:pPr>
              <w:spacing w:before="20"/>
              <w:rPr>
                <w:b/>
                <w:bCs/>
                <w:sz w:val="16"/>
              </w:rPr>
            </w:pPr>
          </w:p>
        </w:tc>
      </w:tr>
      <w:tr w:rsidR="00365D66" w:rsidRPr="007F7F71" w14:paraId="01B4A80F" w14:textId="77777777" w:rsidTr="0016376C">
        <w:tblPrEx>
          <w:tblCellMar>
            <w:bottom w:w="57" w:type="dxa"/>
          </w:tblCellMar>
        </w:tblPrEx>
        <w:tc>
          <w:tcPr>
            <w:tcW w:w="768" w:type="dxa"/>
            <w:gridSpan w:val="2"/>
            <w:vMerge/>
            <w:tcBorders>
              <w:left w:val="single" w:sz="6" w:space="0" w:color="auto"/>
            </w:tcBorders>
          </w:tcPr>
          <w:p w14:paraId="71437A1B"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27E3781D" w14:textId="77777777" w:rsidR="00365D66" w:rsidRPr="0012358D" w:rsidRDefault="00365D66" w:rsidP="0012358D">
            <w:pPr>
              <w:spacing w:before="20"/>
              <w:ind w:left="290" w:hanging="290"/>
              <w:rPr>
                <w:sz w:val="16"/>
              </w:rPr>
            </w:pPr>
            <w:r w:rsidRPr="0012358D">
              <w:rPr>
                <w:sz w:val="16"/>
              </w:rPr>
              <w:t>e)</w:t>
            </w:r>
            <w:r w:rsidRPr="0012358D">
              <w:rPr>
                <w:sz w:val="16"/>
              </w:rPr>
              <w:tab/>
              <w:t>Bei der Auswahl des/der EQA-Programme(s) sollte das Laboratorium die Art des angebotenen Zielwertes berücksichtigen.</w:t>
            </w:r>
          </w:p>
          <w:p w14:paraId="5C83CAE6" w14:textId="77777777" w:rsidR="00365D66" w:rsidRPr="0012358D" w:rsidRDefault="00365D66" w:rsidP="0012358D">
            <w:pPr>
              <w:spacing w:before="20"/>
              <w:ind w:left="290" w:hanging="290"/>
              <w:rPr>
                <w:sz w:val="16"/>
              </w:rPr>
            </w:pPr>
          </w:p>
          <w:p w14:paraId="470BB5A4" w14:textId="77777777" w:rsidR="00365D66" w:rsidRPr="0012358D" w:rsidRDefault="00365D66" w:rsidP="0012358D">
            <w:pPr>
              <w:spacing w:before="20"/>
              <w:ind w:left="290" w:hanging="290"/>
              <w:rPr>
                <w:sz w:val="16"/>
              </w:rPr>
            </w:pPr>
            <w:r w:rsidRPr="0012358D">
              <w:rPr>
                <w:sz w:val="16"/>
              </w:rPr>
              <w:t>Zielwerte werden:</w:t>
            </w:r>
          </w:p>
          <w:p w14:paraId="2744377C" w14:textId="77777777" w:rsidR="00365D66" w:rsidRPr="0012358D" w:rsidRDefault="00365D66" w:rsidP="0012358D">
            <w:pPr>
              <w:spacing w:before="20"/>
              <w:ind w:left="290" w:hanging="290"/>
              <w:rPr>
                <w:sz w:val="16"/>
              </w:rPr>
            </w:pPr>
          </w:p>
          <w:p w14:paraId="44B06355" w14:textId="7F1160E4" w:rsidR="00365D66" w:rsidRPr="00E6008A" w:rsidRDefault="00365D66" w:rsidP="0012358D">
            <w:pPr>
              <w:spacing w:before="20"/>
              <w:ind w:left="574" w:hanging="284"/>
              <w:rPr>
                <w:sz w:val="16"/>
              </w:rPr>
            </w:pPr>
            <w:r w:rsidRPr="0012358D">
              <w:rPr>
                <w:sz w:val="16"/>
              </w:rPr>
              <w:t>1)</w:t>
            </w:r>
            <w:r w:rsidRPr="0012358D">
              <w:rPr>
                <w:sz w:val="16"/>
              </w:rPr>
              <w:tab/>
              <w:t>unabhängig von einer Referenzmethode festgelegt oder</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DDF8194"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27AF277" w14:textId="77777777" w:rsidR="00365D66" w:rsidRPr="007F7F71" w:rsidRDefault="00365D66" w:rsidP="002F3D7E">
            <w:pPr>
              <w:spacing w:before="20"/>
              <w:rPr>
                <w:b/>
                <w:bCs/>
                <w:sz w:val="16"/>
              </w:rPr>
            </w:pPr>
          </w:p>
        </w:tc>
      </w:tr>
      <w:tr w:rsidR="00365D66" w:rsidRPr="007F7F71" w14:paraId="1A18B680" w14:textId="77777777" w:rsidTr="0016376C">
        <w:tblPrEx>
          <w:tblCellMar>
            <w:bottom w:w="57" w:type="dxa"/>
          </w:tblCellMar>
        </w:tblPrEx>
        <w:tc>
          <w:tcPr>
            <w:tcW w:w="768" w:type="dxa"/>
            <w:gridSpan w:val="2"/>
            <w:vMerge/>
            <w:tcBorders>
              <w:left w:val="single" w:sz="6" w:space="0" w:color="auto"/>
            </w:tcBorders>
          </w:tcPr>
          <w:p w14:paraId="12E9FA44"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3532C670" w14:textId="31C0413B" w:rsidR="00365D66" w:rsidRPr="00E6008A" w:rsidRDefault="00365D66" w:rsidP="0012358D">
            <w:pPr>
              <w:spacing w:before="20"/>
              <w:ind w:left="574" w:hanging="284"/>
              <w:rPr>
                <w:sz w:val="16"/>
              </w:rPr>
            </w:pPr>
            <w:r w:rsidRPr="0012358D">
              <w:rPr>
                <w:sz w:val="16"/>
              </w:rPr>
              <w:t>2)</w:t>
            </w:r>
            <w:r w:rsidRPr="0012358D">
              <w:rPr>
                <w:sz w:val="16"/>
              </w:rPr>
              <w:tab/>
              <w:t>durch allgemeine Konsensdaten festgelegt und/oder</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7F39851"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7274F44" w14:textId="77777777" w:rsidR="00365D66" w:rsidRPr="007F7F71" w:rsidRDefault="00365D66" w:rsidP="002F3D7E">
            <w:pPr>
              <w:spacing w:before="20"/>
              <w:rPr>
                <w:b/>
                <w:bCs/>
                <w:sz w:val="16"/>
              </w:rPr>
            </w:pPr>
          </w:p>
        </w:tc>
      </w:tr>
      <w:tr w:rsidR="00365D66" w:rsidRPr="007F7F71" w14:paraId="3B62F17C" w14:textId="77777777" w:rsidTr="0016376C">
        <w:tblPrEx>
          <w:tblCellMar>
            <w:bottom w:w="57" w:type="dxa"/>
          </w:tblCellMar>
        </w:tblPrEx>
        <w:tc>
          <w:tcPr>
            <w:tcW w:w="768" w:type="dxa"/>
            <w:gridSpan w:val="2"/>
            <w:vMerge/>
            <w:tcBorders>
              <w:left w:val="single" w:sz="6" w:space="0" w:color="auto"/>
            </w:tcBorders>
          </w:tcPr>
          <w:p w14:paraId="411E1B53"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3B0B1C4A" w14:textId="196CE73B" w:rsidR="00365D66" w:rsidRPr="00E6008A" w:rsidRDefault="00365D66" w:rsidP="0012358D">
            <w:pPr>
              <w:spacing w:before="20"/>
              <w:ind w:left="574" w:hanging="284"/>
              <w:rPr>
                <w:sz w:val="16"/>
              </w:rPr>
            </w:pPr>
            <w:r w:rsidRPr="0012358D">
              <w:rPr>
                <w:sz w:val="16"/>
              </w:rPr>
              <w:t>3)</w:t>
            </w:r>
            <w:r w:rsidRPr="0012358D">
              <w:rPr>
                <w:sz w:val="16"/>
              </w:rPr>
              <w:tab/>
              <w:t>durch Konsensdaten der Verfahren-Vergleichsgruppe festgelegt oder</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4491442"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29AE57D" w14:textId="77777777" w:rsidR="00365D66" w:rsidRPr="007F7F71" w:rsidRDefault="00365D66" w:rsidP="002F3D7E">
            <w:pPr>
              <w:spacing w:before="20"/>
              <w:rPr>
                <w:b/>
                <w:bCs/>
                <w:sz w:val="16"/>
              </w:rPr>
            </w:pPr>
          </w:p>
        </w:tc>
      </w:tr>
      <w:tr w:rsidR="00365D66" w:rsidRPr="007F7F71" w14:paraId="0F614B46" w14:textId="77777777" w:rsidTr="0016376C">
        <w:tblPrEx>
          <w:tblCellMar>
            <w:bottom w:w="57" w:type="dxa"/>
          </w:tblCellMar>
        </w:tblPrEx>
        <w:tc>
          <w:tcPr>
            <w:tcW w:w="768" w:type="dxa"/>
            <w:gridSpan w:val="2"/>
            <w:vMerge/>
            <w:tcBorders>
              <w:left w:val="single" w:sz="6" w:space="0" w:color="auto"/>
            </w:tcBorders>
          </w:tcPr>
          <w:p w14:paraId="5DD6EC4D"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2E6AEC63" w14:textId="77777777" w:rsidR="00365D66" w:rsidRPr="0012358D" w:rsidRDefault="00365D66" w:rsidP="0012358D">
            <w:pPr>
              <w:spacing w:before="20"/>
              <w:ind w:left="290" w:hanging="290"/>
              <w:rPr>
                <w:sz w:val="16"/>
              </w:rPr>
            </w:pPr>
            <w:r w:rsidRPr="0012358D">
              <w:rPr>
                <w:sz w:val="16"/>
              </w:rPr>
              <w:t>4)</w:t>
            </w:r>
            <w:r w:rsidRPr="0012358D">
              <w:rPr>
                <w:sz w:val="16"/>
              </w:rPr>
              <w:tab/>
              <w:t>durch ein Expertenkomitee festgelegt.</w:t>
            </w:r>
          </w:p>
          <w:p w14:paraId="56FB6403" w14:textId="77777777" w:rsidR="00365D66" w:rsidRPr="0012358D" w:rsidRDefault="00365D66" w:rsidP="0012358D">
            <w:pPr>
              <w:spacing w:before="20"/>
              <w:ind w:left="290" w:hanging="290"/>
              <w:rPr>
                <w:sz w:val="16"/>
              </w:rPr>
            </w:pPr>
          </w:p>
          <w:p w14:paraId="05389CF6" w14:textId="77777777" w:rsidR="00365D66" w:rsidRPr="0012358D" w:rsidRDefault="00365D66" w:rsidP="0012358D">
            <w:pPr>
              <w:spacing w:before="20"/>
              <w:ind w:left="7" w:hanging="7"/>
              <w:rPr>
                <w:sz w:val="16"/>
              </w:rPr>
            </w:pPr>
            <w:r w:rsidRPr="0012358D">
              <w:rPr>
                <w:sz w:val="16"/>
              </w:rPr>
              <w:t>ANMERKUNG 1 Wenn keine verfahrensunabhängigen Zielwerte zur Verfügung stehen, können Konsenswerte verwendet werden, um festzustellen, ob die Abweichungen labor- oder verfahrensspezifisch sind.</w:t>
            </w:r>
          </w:p>
          <w:p w14:paraId="67EA42FC" w14:textId="77777777" w:rsidR="00365D66" w:rsidRPr="0012358D" w:rsidRDefault="00365D66" w:rsidP="0012358D">
            <w:pPr>
              <w:spacing w:before="20"/>
              <w:ind w:left="7" w:hanging="7"/>
              <w:rPr>
                <w:sz w:val="16"/>
              </w:rPr>
            </w:pPr>
          </w:p>
          <w:p w14:paraId="1934200A" w14:textId="2118B18A" w:rsidR="00365D66" w:rsidRPr="00E6008A" w:rsidRDefault="00365D66" w:rsidP="0012358D">
            <w:pPr>
              <w:spacing w:before="20"/>
              <w:ind w:left="7" w:hanging="7"/>
              <w:rPr>
                <w:sz w:val="16"/>
              </w:rPr>
            </w:pPr>
            <w:r w:rsidRPr="0012358D">
              <w:rPr>
                <w:sz w:val="16"/>
              </w:rPr>
              <w:t>ANMERKUNG 2 Wenn mangelnde Austauschbarkeit von EQA-Materialien den Vergleich zwischen einigen Verfahren erschweren kann, kann es dennoch sinnvoll sein, Vergleiche zwischen Verfahren, bei denen es austauschbar ist, durchzuführen, anstatt sich nur auf Vergleiche innerhalb eines Verfahrens zu verlassen.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FBDDFD8"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24154DC" w14:textId="77777777" w:rsidR="00365D66" w:rsidRPr="007F7F71" w:rsidRDefault="00365D66" w:rsidP="002F3D7E">
            <w:pPr>
              <w:spacing w:before="20"/>
              <w:rPr>
                <w:b/>
                <w:bCs/>
                <w:sz w:val="16"/>
              </w:rPr>
            </w:pPr>
          </w:p>
        </w:tc>
      </w:tr>
      <w:tr w:rsidR="00365D66" w:rsidRPr="007F7F71" w14:paraId="4B10F7A1" w14:textId="77777777" w:rsidTr="0016376C">
        <w:tblPrEx>
          <w:tblCellMar>
            <w:bottom w:w="57" w:type="dxa"/>
          </w:tblCellMar>
        </w:tblPrEx>
        <w:tc>
          <w:tcPr>
            <w:tcW w:w="768" w:type="dxa"/>
            <w:gridSpan w:val="2"/>
            <w:vMerge/>
            <w:tcBorders>
              <w:left w:val="single" w:sz="6" w:space="0" w:color="auto"/>
            </w:tcBorders>
          </w:tcPr>
          <w:p w14:paraId="22917D9F"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3E9555E5" w14:textId="77777777" w:rsidR="00365D66" w:rsidRPr="0012358D" w:rsidRDefault="00365D66" w:rsidP="0012358D">
            <w:pPr>
              <w:spacing w:before="20"/>
              <w:ind w:left="290" w:hanging="290"/>
              <w:rPr>
                <w:sz w:val="16"/>
              </w:rPr>
            </w:pPr>
            <w:r w:rsidRPr="0012358D">
              <w:rPr>
                <w:sz w:val="16"/>
              </w:rPr>
              <w:t>f)</w:t>
            </w:r>
            <w:r w:rsidRPr="0012358D">
              <w:rPr>
                <w:sz w:val="16"/>
              </w:rPr>
              <w:tab/>
              <w:t>Steht kein EQA-Programm zur Verfügung oder wird es als ungeeignet erachtet, muss das Laboratorium alternative Methoden zur Überwachung der Leistung des Untersuchungsverfahrens anwenden. Das Laboratorium muss die Gründe für die gewählte Alternative begründen und ihre Effektivität nachweisen.</w:t>
            </w:r>
          </w:p>
          <w:p w14:paraId="020D0F68" w14:textId="77777777" w:rsidR="00365D66" w:rsidRPr="0012358D" w:rsidRDefault="00365D66" w:rsidP="0012358D">
            <w:pPr>
              <w:spacing w:before="20"/>
              <w:ind w:left="290" w:hanging="290"/>
              <w:rPr>
                <w:sz w:val="16"/>
              </w:rPr>
            </w:pPr>
          </w:p>
          <w:p w14:paraId="4A14BAC2" w14:textId="77777777" w:rsidR="00365D66" w:rsidRPr="0012358D" w:rsidRDefault="00365D66" w:rsidP="00024DE6">
            <w:pPr>
              <w:spacing w:before="20"/>
              <w:ind w:left="716" w:hanging="426"/>
              <w:rPr>
                <w:sz w:val="16"/>
              </w:rPr>
            </w:pPr>
            <w:r w:rsidRPr="0012358D">
              <w:rPr>
                <w:sz w:val="16"/>
              </w:rPr>
              <w:t>ANMERKUNG Annehmbare Alternativen sind</w:t>
            </w:r>
          </w:p>
          <w:p w14:paraId="184D843D" w14:textId="77777777" w:rsidR="00365D66" w:rsidRPr="0012358D" w:rsidRDefault="00365D66" w:rsidP="00024DE6">
            <w:pPr>
              <w:spacing w:before="20"/>
              <w:ind w:left="716" w:hanging="426"/>
              <w:rPr>
                <w:sz w:val="16"/>
              </w:rPr>
            </w:pPr>
          </w:p>
          <w:p w14:paraId="70D6E7E2" w14:textId="77777777" w:rsidR="00365D66" w:rsidRPr="0012358D" w:rsidRDefault="00365D66" w:rsidP="00024DE6">
            <w:pPr>
              <w:spacing w:before="20"/>
              <w:ind w:left="716" w:hanging="426"/>
              <w:rPr>
                <w:sz w:val="16"/>
              </w:rPr>
            </w:pPr>
            <w:r w:rsidRPr="0012358D">
              <w:rPr>
                <w:sz w:val="16"/>
              </w:rPr>
              <w:t>—</w:t>
            </w:r>
            <w:r w:rsidRPr="0012358D">
              <w:rPr>
                <w:sz w:val="16"/>
              </w:rPr>
              <w:tab/>
              <w:t>Teilnahme am Austausch von Proben mit anderen Laboratorien,</w:t>
            </w:r>
          </w:p>
          <w:p w14:paraId="7F8AAD21" w14:textId="77777777" w:rsidR="00365D66" w:rsidRPr="0012358D" w:rsidRDefault="00365D66" w:rsidP="00024DE6">
            <w:pPr>
              <w:spacing w:before="20"/>
              <w:ind w:left="716" w:hanging="426"/>
              <w:rPr>
                <w:sz w:val="16"/>
              </w:rPr>
            </w:pPr>
          </w:p>
          <w:p w14:paraId="0620B7B7" w14:textId="77777777" w:rsidR="00365D66" w:rsidRPr="0012358D" w:rsidRDefault="00365D66" w:rsidP="00024DE6">
            <w:pPr>
              <w:spacing w:before="20"/>
              <w:ind w:left="716" w:hanging="426"/>
              <w:rPr>
                <w:sz w:val="16"/>
              </w:rPr>
            </w:pPr>
            <w:r w:rsidRPr="0012358D">
              <w:rPr>
                <w:sz w:val="16"/>
              </w:rPr>
              <w:t>—</w:t>
            </w:r>
            <w:r w:rsidRPr="0012358D">
              <w:rPr>
                <w:sz w:val="16"/>
              </w:rPr>
              <w:tab/>
              <w:t>Vergleich der Untersuchungsergebnisse identischer IQC-Materialien zwischen Laboratorien, bei dem die IQC-Ergebnisse einzelner Labore mit den gepoolten Ergebnissen von Teilnehmern verglichen werden, die dasselbe IQC-Material verwenden,</w:t>
            </w:r>
          </w:p>
          <w:p w14:paraId="30348A2C" w14:textId="77777777" w:rsidR="00365D66" w:rsidRPr="0012358D" w:rsidRDefault="00365D66" w:rsidP="00024DE6">
            <w:pPr>
              <w:spacing w:before="20"/>
              <w:ind w:left="716" w:hanging="426"/>
              <w:rPr>
                <w:sz w:val="16"/>
              </w:rPr>
            </w:pPr>
          </w:p>
          <w:p w14:paraId="2892BCB9" w14:textId="2A8ED520" w:rsidR="00365D66" w:rsidRDefault="00365D66" w:rsidP="00024DE6">
            <w:pPr>
              <w:spacing w:before="20"/>
              <w:ind w:left="716" w:hanging="426"/>
              <w:rPr>
                <w:sz w:val="16"/>
              </w:rPr>
            </w:pPr>
            <w:r w:rsidRPr="0012358D">
              <w:rPr>
                <w:sz w:val="16"/>
              </w:rPr>
              <w:t>—</w:t>
            </w:r>
            <w:r w:rsidRPr="0012358D">
              <w:rPr>
                <w:sz w:val="16"/>
              </w:rPr>
              <w:tab/>
              <w:t>Analyse einer anderen Chargennummer des Endanwenderkalibrators des Herstellers oder des Richtigkeitskontrollmaterials des Herstellers,</w:t>
            </w:r>
          </w:p>
          <w:p w14:paraId="199BE073" w14:textId="77777777" w:rsidR="00365D66" w:rsidRDefault="00365D66" w:rsidP="00024DE6">
            <w:pPr>
              <w:spacing w:before="20"/>
              <w:ind w:left="716" w:hanging="426"/>
              <w:rPr>
                <w:sz w:val="16"/>
              </w:rPr>
            </w:pPr>
          </w:p>
          <w:p w14:paraId="08BCD96D" w14:textId="77777777" w:rsidR="00365D66" w:rsidRPr="00024DE6" w:rsidRDefault="00365D66" w:rsidP="00024DE6">
            <w:pPr>
              <w:spacing w:before="20"/>
              <w:ind w:left="716" w:hanging="426"/>
              <w:rPr>
                <w:sz w:val="16"/>
              </w:rPr>
            </w:pPr>
            <w:r w:rsidRPr="00024DE6">
              <w:rPr>
                <w:sz w:val="16"/>
              </w:rPr>
              <w:t>—</w:t>
            </w:r>
            <w:r w:rsidRPr="00024DE6">
              <w:rPr>
                <w:sz w:val="16"/>
              </w:rPr>
              <w:tab/>
              <w:t>Analyse von mikrobiologischen Organismen mittels einer geteilten/blinden Prüfung derselben Probe durch mindestens zwei Personen oder an mindestens zwei Analysegeräten oder mit mindestens zwei Verfahren,</w:t>
            </w:r>
          </w:p>
          <w:p w14:paraId="4FEDCDF7" w14:textId="77777777" w:rsidR="00365D66" w:rsidRPr="00024DE6" w:rsidRDefault="00365D66" w:rsidP="00024DE6">
            <w:pPr>
              <w:spacing w:before="20"/>
              <w:ind w:left="716" w:hanging="426"/>
              <w:rPr>
                <w:sz w:val="16"/>
              </w:rPr>
            </w:pPr>
          </w:p>
          <w:p w14:paraId="71034C60" w14:textId="77777777" w:rsidR="00365D66" w:rsidRPr="00024DE6" w:rsidRDefault="00365D66" w:rsidP="00024DE6">
            <w:pPr>
              <w:spacing w:before="20"/>
              <w:ind w:left="716" w:hanging="426"/>
              <w:rPr>
                <w:sz w:val="16"/>
              </w:rPr>
            </w:pPr>
            <w:r w:rsidRPr="00024DE6">
              <w:rPr>
                <w:sz w:val="16"/>
              </w:rPr>
              <w:t>—</w:t>
            </w:r>
            <w:r w:rsidRPr="00024DE6">
              <w:rPr>
                <w:sz w:val="16"/>
              </w:rPr>
              <w:tab/>
              <w:t>Analyse von Referenzmaterialien, die als mit Patientenproben austauschbar gelten,</w:t>
            </w:r>
          </w:p>
          <w:p w14:paraId="2696024D" w14:textId="77777777" w:rsidR="00365D66" w:rsidRPr="00024DE6" w:rsidRDefault="00365D66" w:rsidP="00024DE6">
            <w:pPr>
              <w:spacing w:before="20"/>
              <w:ind w:left="716" w:hanging="426"/>
              <w:rPr>
                <w:sz w:val="16"/>
              </w:rPr>
            </w:pPr>
          </w:p>
          <w:p w14:paraId="63E30E60" w14:textId="77777777" w:rsidR="00365D66" w:rsidRPr="00024DE6" w:rsidRDefault="00365D66" w:rsidP="00024DE6">
            <w:pPr>
              <w:spacing w:before="20"/>
              <w:ind w:left="716" w:hanging="426"/>
              <w:rPr>
                <w:sz w:val="16"/>
              </w:rPr>
            </w:pPr>
            <w:r w:rsidRPr="00024DE6">
              <w:rPr>
                <w:sz w:val="16"/>
              </w:rPr>
              <w:t>—</w:t>
            </w:r>
            <w:r w:rsidRPr="00024DE6">
              <w:rPr>
                <w:sz w:val="16"/>
              </w:rPr>
              <w:tab/>
              <w:t>Analyse von Patientenproben aus klinischen Korrelati</w:t>
            </w:r>
            <w:r w:rsidRPr="00024DE6">
              <w:rPr>
                <w:sz w:val="16"/>
              </w:rPr>
              <w:lastRenderedPageBreak/>
              <w:t>onsstudien,</w:t>
            </w:r>
          </w:p>
          <w:p w14:paraId="18AB60E1" w14:textId="77777777" w:rsidR="00365D66" w:rsidRPr="00024DE6" w:rsidRDefault="00365D66" w:rsidP="00024DE6">
            <w:pPr>
              <w:spacing w:before="20"/>
              <w:ind w:left="716" w:hanging="426"/>
              <w:rPr>
                <w:sz w:val="16"/>
              </w:rPr>
            </w:pPr>
          </w:p>
          <w:p w14:paraId="428CF149" w14:textId="01B04FB7" w:rsidR="00365D66" w:rsidRPr="00E6008A" w:rsidRDefault="00365D66" w:rsidP="00024DE6">
            <w:pPr>
              <w:spacing w:before="20"/>
              <w:ind w:left="716" w:hanging="426"/>
              <w:rPr>
                <w:sz w:val="16"/>
              </w:rPr>
            </w:pPr>
            <w:r w:rsidRPr="00024DE6">
              <w:rPr>
                <w:sz w:val="16"/>
              </w:rPr>
              <w:t>—</w:t>
            </w:r>
            <w:r w:rsidRPr="00024DE6">
              <w:rPr>
                <w:sz w:val="16"/>
              </w:rPr>
              <w:tab/>
              <w:t>Analyse von Materialien aus Zell- und Gewebeprobenbanken.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4116406"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A37003E" w14:textId="77777777" w:rsidR="00365D66" w:rsidRPr="007F7F71" w:rsidRDefault="00365D66" w:rsidP="002F3D7E">
            <w:pPr>
              <w:spacing w:before="20"/>
              <w:rPr>
                <w:b/>
                <w:bCs/>
                <w:sz w:val="16"/>
              </w:rPr>
            </w:pPr>
          </w:p>
        </w:tc>
      </w:tr>
      <w:tr w:rsidR="00365D66" w:rsidRPr="007F7F71" w14:paraId="70AAE3F4" w14:textId="77777777" w:rsidTr="0016376C">
        <w:tblPrEx>
          <w:tblCellMar>
            <w:bottom w:w="57" w:type="dxa"/>
          </w:tblCellMar>
        </w:tblPrEx>
        <w:tc>
          <w:tcPr>
            <w:tcW w:w="768" w:type="dxa"/>
            <w:gridSpan w:val="2"/>
            <w:vMerge/>
            <w:tcBorders>
              <w:left w:val="single" w:sz="6" w:space="0" w:color="auto"/>
            </w:tcBorders>
          </w:tcPr>
          <w:p w14:paraId="64F8C2AA"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3650D22B" w14:textId="159BF52F" w:rsidR="00365D66" w:rsidRPr="00E6008A" w:rsidRDefault="00365D66" w:rsidP="002F3D7E">
            <w:pPr>
              <w:spacing w:before="20"/>
              <w:ind w:left="290" w:hanging="290"/>
              <w:rPr>
                <w:sz w:val="16"/>
              </w:rPr>
            </w:pPr>
            <w:r w:rsidRPr="00A2711C">
              <w:rPr>
                <w:sz w:val="16"/>
              </w:rPr>
              <w:t>g)</w:t>
            </w:r>
            <w:r w:rsidRPr="00A2711C">
              <w:rPr>
                <w:sz w:val="16"/>
              </w:rPr>
              <w:tab/>
              <w:t>Die EQA-Daten müssen in regelmäßigen Abständen mit zuvor festgelegten Annahmekriterien und in einem Zeitrahmen bewertet werden, der einen aussagekräftigen Hinweis auf die aktuelle Leistung gestattet.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59B905D"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BFE2A55" w14:textId="77777777" w:rsidR="00365D66" w:rsidRPr="007F7F71" w:rsidRDefault="00365D66" w:rsidP="002F3D7E">
            <w:pPr>
              <w:spacing w:before="20"/>
              <w:rPr>
                <w:b/>
                <w:bCs/>
                <w:sz w:val="16"/>
              </w:rPr>
            </w:pPr>
          </w:p>
        </w:tc>
      </w:tr>
      <w:tr w:rsidR="00365D66" w:rsidRPr="007F7F71" w14:paraId="13A8EB51" w14:textId="77777777" w:rsidTr="0016376C">
        <w:tblPrEx>
          <w:tblCellMar>
            <w:bottom w:w="57" w:type="dxa"/>
          </w:tblCellMar>
        </w:tblPrEx>
        <w:tc>
          <w:tcPr>
            <w:tcW w:w="768" w:type="dxa"/>
            <w:gridSpan w:val="2"/>
            <w:vMerge/>
            <w:tcBorders>
              <w:left w:val="single" w:sz="6" w:space="0" w:color="auto"/>
            </w:tcBorders>
          </w:tcPr>
          <w:p w14:paraId="66F8091D"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548298F1" w14:textId="6DFF5700" w:rsidR="00365D66" w:rsidRPr="00E6008A" w:rsidRDefault="00365D66" w:rsidP="002F3D7E">
            <w:pPr>
              <w:spacing w:before="20"/>
              <w:ind w:left="290" w:hanging="290"/>
              <w:rPr>
                <w:sz w:val="16"/>
              </w:rPr>
            </w:pPr>
            <w:r w:rsidRPr="00A2711C">
              <w:rPr>
                <w:sz w:val="16"/>
              </w:rPr>
              <w:t>h)</w:t>
            </w:r>
            <w:r w:rsidRPr="00A2711C">
              <w:rPr>
                <w:sz w:val="16"/>
              </w:rPr>
              <w:tab/>
              <w:t>Bei EQA-Ergebnissen, die außerhalb der festgelegten Annahmekriterien liegen, müssen geeignete Maßnahmen ergriffen werden (siehe 8.7), einschließlich einer Bewertung, ob die Nichtübereinstimmung hinsichtlich der Patientenproben klinisch relevant ist.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132359C"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E3F7643" w14:textId="77777777" w:rsidR="00365D66" w:rsidRPr="007F7F71" w:rsidRDefault="00365D66" w:rsidP="002F3D7E">
            <w:pPr>
              <w:spacing w:before="20"/>
              <w:rPr>
                <w:b/>
                <w:bCs/>
                <w:sz w:val="16"/>
              </w:rPr>
            </w:pPr>
          </w:p>
        </w:tc>
      </w:tr>
      <w:tr w:rsidR="00365D66" w:rsidRPr="007F7F71" w14:paraId="6BC2FD39" w14:textId="77777777" w:rsidTr="002F3D7E">
        <w:tblPrEx>
          <w:tblCellMar>
            <w:bottom w:w="57" w:type="dxa"/>
          </w:tblCellMar>
        </w:tblPrEx>
        <w:tc>
          <w:tcPr>
            <w:tcW w:w="768" w:type="dxa"/>
            <w:gridSpan w:val="2"/>
            <w:vMerge/>
            <w:tcBorders>
              <w:left w:val="single" w:sz="6" w:space="0" w:color="auto"/>
              <w:bottom w:val="single" w:sz="6" w:space="0" w:color="auto"/>
            </w:tcBorders>
          </w:tcPr>
          <w:p w14:paraId="52584962"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20040EF8" w14:textId="76823C2C" w:rsidR="00365D66" w:rsidRPr="00E6008A" w:rsidRDefault="00365D66" w:rsidP="002F3D7E">
            <w:pPr>
              <w:spacing w:before="20"/>
              <w:ind w:left="290" w:hanging="290"/>
              <w:rPr>
                <w:sz w:val="16"/>
              </w:rPr>
            </w:pPr>
            <w:r w:rsidRPr="00A2711C">
              <w:rPr>
                <w:sz w:val="16"/>
              </w:rPr>
              <w:t>i)</w:t>
            </w:r>
            <w:r w:rsidRPr="00A2711C">
              <w:rPr>
                <w:sz w:val="16"/>
              </w:rPr>
              <w:tab/>
              <w:t>Wird festgestellt, dass die Auswirkung klinisch relevant ist, wird eine Überprüfung der möglicherweise betroffenen Patientenergebnisse und die Notwendigkeit einer Änderung in Erwägung gezogen, und die Nutzer müssen entsprechend informiert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6BEF5D1"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6E935D4" w14:textId="77777777" w:rsidR="00365D66" w:rsidRPr="007F7F71" w:rsidRDefault="00365D66" w:rsidP="002F3D7E">
            <w:pPr>
              <w:spacing w:before="20"/>
              <w:rPr>
                <w:b/>
                <w:bCs/>
                <w:sz w:val="16"/>
              </w:rPr>
            </w:pPr>
          </w:p>
        </w:tc>
      </w:tr>
      <w:tr w:rsidR="00365D66" w:rsidRPr="007F7F71" w14:paraId="6587A1B8" w14:textId="77777777" w:rsidTr="0016376C">
        <w:tblPrEx>
          <w:tblCellMar>
            <w:bottom w:w="57" w:type="dxa"/>
          </w:tblCellMar>
        </w:tblPrEx>
        <w:tc>
          <w:tcPr>
            <w:tcW w:w="768" w:type="dxa"/>
            <w:gridSpan w:val="2"/>
            <w:vMerge w:val="restart"/>
            <w:tcBorders>
              <w:left w:val="single" w:sz="6" w:space="0" w:color="auto"/>
            </w:tcBorders>
          </w:tcPr>
          <w:p w14:paraId="3279739C" w14:textId="7D4B5A11" w:rsidR="00365D66" w:rsidRPr="00A2711C" w:rsidRDefault="00365D66" w:rsidP="002F3D7E">
            <w:pPr>
              <w:spacing w:before="20"/>
              <w:rPr>
                <w:b/>
                <w:sz w:val="18"/>
                <w:szCs w:val="18"/>
              </w:rPr>
            </w:pPr>
            <w:r w:rsidRPr="00A2711C">
              <w:rPr>
                <w:b/>
                <w:sz w:val="18"/>
                <w:szCs w:val="18"/>
              </w:rPr>
              <w:t>7.3.7.4</w:t>
            </w:r>
          </w:p>
        </w:tc>
        <w:tc>
          <w:tcPr>
            <w:tcW w:w="4772" w:type="dxa"/>
            <w:tcBorders>
              <w:top w:val="single" w:sz="6" w:space="0" w:color="auto"/>
              <w:left w:val="single" w:sz="6" w:space="0" w:color="auto"/>
              <w:bottom w:val="single" w:sz="6" w:space="0" w:color="auto"/>
            </w:tcBorders>
          </w:tcPr>
          <w:p w14:paraId="785503E8" w14:textId="704762C3" w:rsidR="00365D66" w:rsidRPr="00A2711C" w:rsidRDefault="00365D66" w:rsidP="00A2711C">
            <w:pPr>
              <w:spacing w:before="20"/>
              <w:ind w:left="7" w:hanging="7"/>
              <w:rPr>
                <w:b/>
              </w:rPr>
            </w:pPr>
            <w:r w:rsidRPr="00A2711C">
              <w:rPr>
                <w:b/>
              </w:rPr>
              <w:t>Vergleichbarkeit von Untersuchungsergebnissen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083CC1F"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B3AB03C" w14:textId="77777777" w:rsidR="00365D66" w:rsidRPr="007F7F71" w:rsidRDefault="00365D66" w:rsidP="002F3D7E">
            <w:pPr>
              <w:spacing w:before="20"/>
              <w:rPr>
                <w:b/>
                <w:bCs/>
                <w:sz w:val="16"/>
              </w:rPr>
            </w:pPr>
          </w:p>
        </w:tc>
      </w:tr>
      <w:tr w:rsidR="00365D66" w:rsidRPr="007F7F71" w14:paraId="2A362ADA" w14:textId="77777777" w:rsidTr="0016376C">
        <w:tblPrEx>
          <w:tblCellMar>
            <w:bottom w:w="57" w:type="dxa"/>
          </w:tblCellMar>
        </w:tblPrEx>
        <w:tc>
          <w:tcPr>
            <w:tcW w:w="768" w:type="dxa"/>
            <w:gridSpan w:val="2"/>
            <w:vMerge/>
            <w:tcBorders>
              <w:left w:val="single" w:sz="6" w:space="0" w:color="auto"/>
            </w:tcBorders>
          </w:tcPr>
          <w:p w14:paraId="084D325C"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662E7449" w14:textId="77777777" w:rsidR="00365D66" w:rsidRPr="00A2711C" w:rsidRDefault="00365D66" w:rsidP="00A2711C">
            <w:pPr>
              <w:spacing w:before="20"/>
              <w:ind w:left="290" w:hanging="290"/>
              <w:rPr>
                <w:sz w:val="16"/>
              </w:rPr>
            </w:pPr>
            <w:r w:rsidRPr="00A2711C">
              <w:rPr>
                <w:sz w:val="16"/>
              </w:rPr>
              <w:t>a)</w:t>
            </w:r>
            <w:r w:rsidRPr="00A2711C">
              <w:rPr>
                <w:sz w:val="16"/>
              </w:rPr>
              <w:tab/>
              <w:t>Werden für eine Untersuchung entweder unterschiedliche Verfahren oder Ausrüstungen oder beides verwendet und/oder wird die Untersuchung an anderen Orten durchgeführt, so muss ein Verfahren festgelegt werden, mit dem die Vergleichbarkeit der Ergebnisse für Patientenproben über die klinisch relevanten Intervalle hinweg hergestellt wird.</w:t>
            </w:r>
          </w:p>
          <w:p w14:paraId="1F30085C" w14:textId="77777777" w:rsidR="00365D66" w:rsidRPr="00A2711C" w:rsidRDefault="00365D66" w:rsidP="00A2711C">
            <w:pPr>
              <w:spacing w:before="20"/>
              <w:ind w:left="290" w:hanging="290"/>
              <w:rPr>
                <w:sz w:val="16"/>
              </w:rPr>
            </w:pPr>
          </w:p>
          <w:p w14:paraId="1491A5B4" w14:textId="10BD8439" w:rsidR="00365D66" w:rsidRPr="00E6008A" w:rsidRDefault="00365D66" w:rsidP="00A2711C">
            <w:pPr>
              <w:spacing w:before="20"/>
              <w:ind w:left="290"/>
              <w:rPr>
                <w:sz w:val="16"/>
              </w:rPr>
            </w:pPr>
            <w:r w:rsidRPr="00A2711C">
              <w:rPr>
                <w:sz w:val="16"/>
              </w:rPr>
              <w:t>ANMERKUNG Die Verwendung von Patientenproben beim Vergleich verschiedener Untersuchungsverfahren kann die Schwierigkeiten, die mit der begrenzten Austauschbarkeit von IQC-Materialien zusammenhängen, vermeiden. Wenn Patientenproben entweder nicht zur Verfügung stehen oder nicht praktikabel sind, wird auf alle beschriebenen Optionen für IQC und EQA verwiesen.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28E994C"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39BC736" w14:textId="77777777" w:rsidR="00365D66" w:rsidRPr="007F7F71" w:rsidRDefault="00365D66" w:rsidP="002F3D7E">
            <w:pPr>
              <w:spacing w:before="20"/>
              <w:rPr>
                <w:b/>
                <w:bCs/>
                <w:sz w:val="16"/>
              </w:rPr>
            </w:pPr>
          </w:p>
        </w:tc>
      </w:tr>
      <w:tr w:rsidR="00365D66" w:rsidRPr="007F7F71" w14:paraId="1C9E6E4F" w14:textId="77777777" w:rsidTr="0016376C">
        <w:tblPrEx>
          <w:tblCellMar>
            <w:bottom w:w="57" w:type="dxa"/>
          </w:tblCellMar>
        </w:tblPrEx>
        <w:tc>
          <w:tcPr>
            <w:tcW w:w="768" w:type="dxa"/>
            <w:gridSpan w:val="2"/>
            <w:vMerge/>
            <w:tcBorders>
              <w:left w:val="single" w:sz="6" w:space="0" w:color="auto"/>
            </w:tcBorders>
          </w:tcPr>
          <w:p w14:paraId="7B16A490"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2EB4316F" w14:textId="1DB42F5A" w:rsidR="00365D66" w:rsidRPr="00E6008A" w:rsidRDefault="00365D66" w:rsidP="002F3D7E">
            <w:pPr>
              <w:spacing w:before="20"/>
              <w:ind w:left="290" w:hanging="290"/>
              <w:rPr>
                <w:sz w:val="16"/>
              </w:rPr>
            </w:pPr>
            <w:r w:rsidRPr="00A2711C">
              <w:rPr>
                <w:sz w:val="16"/>
              </w:rPr>
              <w:t>b)</w:t>
            </w:r>
            <w:r w:rsidRPr="00A2711C">
              <w:rPr>
                <w:sz w:val="16"/>
              </w:rPr>
              <w:tab/>
              <w:t>Das Laboratorium muss die Ergebnisse der durchgeführten Vergleiche und ihre Annehmbarkeit aufzeichnen.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1D9323C"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4690982" w14:textId="77777777" w:rsidR="00365D66" w:rsidRPr="007F7F71" w:rsidRDefault="00365D66" w:rsidP="002F3D7E">
            <w:pPr>
              <w:spacing w:before="20"/>
              <w:rPr>
                <w:b/>
                <w:bCs/>
                <w:sz w:val="16"/>
              </w:rPr>
            </w:pPr>
          </w:p>
        </w:tc>
      </w:tr>
      <w:tr w:rsidR="00365D66" w:rsidRPr="007F7F71" w14:paraId="349A7162" w14:textId="77777777" w:rsidTr="0016376C">
        <w:tblPrEx>
          <w:tblCellMar>
            <w:bottom w:w="57" w:type="dxa"/>
          </w:tblCellMar>
        </w:tblPrEx>
        <w:tc>
          <w:tcPr>
            <w:tcW w:w="768" w:type="dxa"/>
            <w:gridSpan w:val="2"/>
            <w:vMerge/>
            <w:tcBorders>
              <w:left w:val="single" w:sz="6" w:space="0" w:color="auto"/>
            </w:tcBorders>
          </w:tcPr>
          <w:p w14:paraId="04FA9B61"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1D278114" w14:textId="09DC578F" w:rsidR="00365D66" w:rsidRPr="00E6008A" w:rsidRDefault="00365D66" w:rsidP="002F3D7E">
            <w:pPr>
              <w:spacing w:before="20"/>
              <w:ind w:left="290" w:hanging="290"/>
              <w:rPr>
                <w:sz w:val="16"/>
              </w:rPr>
            </w:pPr>
            <w:r w:rsidRPr="00A2711C">
              <w:rPr>
                <w:sz w:val="16"/>
              </w:rPr>
              <w:t>c)</w:t>
            </w:r>
            <w:r w:rsidRPr="00A2711C">
              <w:rPr>
                <w:sz w:val="16"/>
              </w:rPr>
              <w:tab/>
              <w:t>Das Laboratorium muss in regelmäßigen Abständen die Vergleichbarkeit der Ergebnisse überprüfen.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F8F8F85"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1819E16" w14:textId="77777777" w:rsidR="00365D66" w:rsidRPr="007F7F71" w:rsidRDefault="00365D66" w:rsidP="002F3D7E">
            <w:pPr>
              <w:spacing w:before="20"/>
              <w:rPr>
                <w:b/>
                <w:bCs/>
                <w:sz w:val="16"/>
              </w:rPr>
            </w:pPr>
          </w:p>
        </w:tc>
      </w:tr>
      <w:tr w:rsidR="00365D66" w:rsidRPr="007F7F71" w14:paraId="59E39339" w14:textId="77777777" w:rsidTr="0016376C">
        <w:tblPrEx>
          <w:tblCellMar>
            <w:bottom w:w="57" w:type="dxa"/>
          </w:tblCellMar>
        </w:tblPrEx>
        <w:tc>
          <w:tcPr>
            <w:tcW w:w="768" w:type="dxa"/>
            <w:gridSpan w:val="2"/>
            <w:vMerge/>
            <w:tcBorders>
              <w:left w:val="single" w:sz="6" w:space="0" w:color="auto"/>
            </w:tcBorders>
          </w:tcPr>
          <w:p w14:paraId="23FC89B4"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2A3B94B6" w14:textId="4408BFFC" w:rsidR="00365D66" w:rsidRPr="00E6008A" w:rsidRDefault="00365D66" w:rsidP="002F3D7E">
            <w:pPr>
              <w:spacing w:before="20"/>
              <w:ind w:left="290" w:hanging="290"/>
              <w:rPr>
                <w:sz w:val="16"/>
              </w:rPr>
            </w:pPr>
            <w:r w:rsidRPr="00A2711C">
              <w:rPr>
                <w:sz w:val="16"/>
              </w:rPr>
              <w:t>d)</w:t>
            </w:r>
            <w:r w:rsidRPr="00A2711C">
              <w:rPr>
                <w:sz w:val="16"/>
              </w:rPr>
              <w:tab/>
              <w:t>Werden Unterschiede festgestellt, so müssen die Auswirkungen dieser Unterschiede auf die biologischen Referenzbereiche und die klinischen Entscheidungsgrenzen bewertet und entsprechende Maßnahmen eingeleitet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AC4C72F"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A1A3155" w14:textId="77777777" w:rsidR="00365D66" w:rsidRPr="007F7F71" w:rsidRDefault="00365D66" w:rsidP="002F3D7E">
            <w:pPr>
              <w:spacing w:before="20"/>
              <w:rPr>
                <w:b/>
                <w:bCs/>
                <w:sz w:val="16"/>
              </w:rPr>
            </w:pPr>
          </w:p>
        </w:tc>
      </w:tr>
      <w:tr w:rsidR="00365D66" w:rsidRPr="007F7F71" w14:paraId="650CF066" w14:textId="77777777" w:rsidTr="002F3D7E">
        <w:tblPrEx>
          <w:tblCellMar>
            <w:bottom w:w="57" w:type="dxa"/>
          </w:tblCellMar>
        </w:tblPrEx>
        <w:tc>
          <w:tcPr>
            <w:tcW w:w="768" w:type="dxa"/>
            <w:gridSpan w:val="2"/>
            <w:vMerge/>
            <w:tcBorders>
              <w:left w:val="single" w:sz="6" w:space="0" w:color="auto"/>
              <w:bottom w:val="single" w:sz="6" w:space="0" w:color="auto"/>
            </w:tcBorders>
          </w:tcPr>
          <w:p w14:paraId="0A93C99A" w14:textId="77777777" w:rsidR="00365D66" w:rsidRPr="007F7F71" w:rsidRDefault="00365D66" w:rsidP="002F3D7E">
            <w:pPr>
              <w:spacing w:before="20"/>
              <w:rPr>
                <w:sz w:val="16"/>
              </w:rPr>
            </w:pPr>
          </w:p>
        </w:tc>
        <w:tc>
          <w:tcPr>
            <w:tcW w:w="4772" w:type="dxa"/>
            <w:tcBorders>
              <w:top w:val="single" w:sz="6" w:space="0" w:color="auto"/>
              <w:left w:val="single" w:sz="6" w:space="0" w:color="auto"/>
              <w:bottom w:val="single" w:sz="6" w:space="0" w:color="auto"/>
            </w:tcBorders>
          </w:tcPr>
          <w:p w14:paraId="62A9CEE4" w14:textId="0A13BDB9" w:rsidR="00365D66" w:rsidRPr="00E6008A" w:rsidRDefault="00365D66" w:rsidP="002F3D7E">
            <w:pPr>
              <w:spacing w:before="20"/>
              <w:ind w:left="290" w:hanging="290"/>
              <w:rPr>
                <w:sz w:val="16"/>
              </w:rPr>
            </w:pPr>
            <w:r w:rsidRPr="00A2711C">
              <w:rPr>
                <w:sz w:val="16"/>
              </w:rPr>
              <w:t>e)</w:t>
            </w:r>
            <w:r w:rsidRPr="00A2711C">
              <w:rPr>
                <w:sz w:val="16"/>
              </w:rPr>
              <w:tab/>
              <w:t>Das Laboratorium muss die Nutzer zu klinisch bedeutsamen Unterschieden bei der Vergleichbarkeit der Ergebnisse informieren.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772F8A4" w14:textId="77777777" w:rsidR="00365D66" w:rsidRPr="007F7F71" w:rsidRDefault="00365D66" w:rsidP="002F3D7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0B97011" w14:textId="77777777" w:rsidR="00365D66" w:rsidRPr="007F7F71" w:rsidRDefault="00365D66" w:rsidP="002F3D7E">
            <w:pPr>
              <w:spacing w:before="20"/>
              <w:rPr>
                <w:b/>
                <w:bCs/>
                <w:sz w:val="16"/>
              </w:rPr>
            </w:pPr>
          </w:p>
        </w:tc>
      </w:tr>
      <w:tr w:rsidR="00365D66" w:rsidRPr="007F7F71" w14:paraId="6AAE003B" w14:textId="77777777" w:rsidTr="00DD31FE">
        <w:tblPrEx>
          <w:tblCellMar>
            <w:bottom w:w="57" w:type="dxa"/>
          </w:tblCellMar>
        </w:tblPrEx>
        <w:trPr>
          <w:trHeight w:val="285"/>
        </w:trPr>
        <w:tc>
          <w:tcPr>
            <w:tcW w:w="5540" w:type="dxa"/>
            <w:gridSpan w:val="3"/>
            <w:vMerge w:val="restart"/>
            <w:tcBorders>
              <w:top w:val="single" w:sz="4" w:space="0" w:color="auto"/>
              <w:left w:val="single" w:sz="4" w:space="0" w:color="auto"/>
              <w:right w:val="single" w:sz="4" w:space="0" w:color="auto"/>
            </w:tcBorders>
            <w:vAlign w:val="center"/>
          </w:tcPr>
          <w:p w14:paraId="331FDC57" w14:textId="77777777" w:rsidR="00365D66" w:rsidRPr="007F7F71" w:rsidRDefault="00365D66">
            <w:pPr>
              <w:spacing w:before="60" w:after="60"/>
              <w:rPr>
                <w:b/>
              </w:rPr>
            </w:pPr>
            <w:r w:rsidRPr="007F7F71">
              <w:rPr>
                <w:b/>
              </w:rPr>
              <w:t xml:space="preserve">Bewertung </w:t>
            </w:r>
          </w:p>
        </w:tc>
        <w:tc>
          <w:tcPr>
            <w:tcW w:w="848" w:type="dxa"/>
            <w:gridSpan w:val="4"/>
            <w:tcBorders>
              <w:top w:val="single" w:sz="4" w:space="0" w:color="auto"/>
              <w:left w:val="single" w:sz="4" w:space="0" w:color="auto"/>
              <w:bottom w:val="single" w:sz="4" w:space="0" w:color="auto"/>
              <w:right w:val="single" w:sz="4" w:space="0" w:color="auto"/>
            </w:tcBorders>
            <w:vAlign w:val="center"/>
          </w:tcPr>
          <w:p w14:paraId="6854B6DE" w14:textId="77777777" w:rsidR="00365D66" w:rsidRPr="007F7F71" w:rsidRDefault="00365D66" w:rsidP="00EE70C0">
            <w:pPr>
              <w:jc w:val="center"/>
              <w:rPr>
                <w:b/>
                <w:sz w:val="16"/>
                <w:szCs w:val="16"/>
              </w:rPr>
            </w:pPr>
            <w:r w:rsidRPr="007F7F71">
              <w:rPr>
                <w:b/>
                <w:sz w:val="16"/>
                <w:szCs w:val="16"/>
              </w:rPr>
              <w:t>1</w:t>
            </w:r>
          </w:p>
        </w:tc>
        <w:tc>
          <w:tcPr>
            <w:tcW w:w="848" w:type="dxa"/>
            <w:tcBorders>
              <w:top w:val="single" w:sz="4" w:space="0" w:color="auto"/>
              <w:left w:val="single" w:sz="4" w:space="0" w:color="auto"/>
              <w:bottom w:val="single" w:sz="4" w:space="0" w:color="auto"/>
              <w:right w:val="single" w:sz="4" w:space="0" w:color="auto"/>
            </w:tcBorders>
            <w:vAlign w:val="center"/>
          </w:tcPr>
          <w:p w14:paraId="14F84482" w14:textId="77777777" w:rsidR="00365D66" w:rsidRPr="007F7F71" w:rsidRDefault="00365D66" w:rsidP="00EE70C0">
            <w:pPr>
              <w:jc w:val="center"/>
              <w:rPr>
                <w:b/>
                <w:sz w:val="16"/>
                <w:szCs w:val="16"/>
              </w:rPr>
            </w:pPr>
            <w:r w:rsidRPr="007F7F71">
              <w:rPr>
                <w:b/>
                <w:sz w:val="16"/>
                <w:szCs w:val="16"/>
              </w:rPr>
              <w:t>2</w:t>
            </w:r>
          </w:p>
        </w:tc>
        <w:tc>
          <w:tcPr>
            <w:tcW w:w="756" w:type="dxa"/>
            <w:tcBorders>
              <w:top w:val="single" w:sz="4" w:space="0" w:color="auto"/>
              <w:left w:val="single" w:sz="4" w:space="0" w:color="auto"/>
              <w:bottom w:val="single" w:sz="4" w:space="0" w:color="auto"/>
              <w:right w:val="single" w:sz="4" w:space="0" w:color="auto"/>
            </w:tcBorders>
            <w:vAlign w:val="center"/>
          </w:tcPr>
          <w:p w14:paraId="1368EB3F" w14:textId="77777777" w:rsidR="00365D66" w:rsidRPr="007F7F71" w:rsidRDefault="00365D66" w:rsidP="00EE70C0">
            <w:pPr>
              <w:jc w:val="center"/>
              <w:rPr>
                <w:b/>
                <w:sz w:val="16"/>
                <w:szCs w:val="16"/>
              </w:rPr>
            </w:pPr>
            <w:r w:rsidRPr="007F7F71">
              <w:rPr>
                <w:b/>
                <w:sz w:val="16"/>
                <w:szCs w:val="16"/>
              </w:rPr>
              <w:t>3</w:t>
            </w: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3B159652" w14:textId="77777777" w:rsidR="00365D66" w:rsidRPr="007F7F71" w:rsidRDefault="00365D66" w:rsidP="00EE70C0">
            <w:pPr>
              <w:jc w:val="center"/>
              <w:rPr>
                <w:b/>
                <w:sz w:val="16"/>
                <w:szCs w:val="16"/>
              </w:rPr>
            </w:pPr>
            <w:r w:rsidRPr="007F7F71">
              <w:rPr>
                <w:b/>
                <w:sz w:val="16"/>
                <w:szCs w:val="16"/>
              </w:rPr>
              <w:t>4</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463497BD" w14:textId="77777777" w:rsidR="00365D66" w:rsidRPr="007F7F71" w:rsidRDefault="00365D66" w:rsidP="00EE70C0">
            <w:pPr>
              <w:jc w:val="center"/>
              <w:rPr>
                <w:b/>
                <w:sz w:val="16"/>
                <w:szCs w:val="16"/>
              </w:rPr>
            </w:pPr>
            <w:r w:rsidRPr="007F7F71">
              <w:rPr>
                <w:b/>
                <w:sz w:val="16"/>
                <w:szCs w:val="16"/>
              </w:rPr>
              <w:t>Ü</w:t>
            </w:r>
          </w:p>
        </w:tc>
      </w:tr>
      <w:tr w:rsidR="00365D66" w:rsidRPr="007F7F71" w14:paraId="1D96C55E" w14:textId="77777777" w:rsidTr="00DD31FE">
        <w:tblPrEx>
          <w:tblCellMar>
            <w:bottom w:w="57" w:type="dxa"/>
          </w:tblCellMar>
        </w:tblPrEx>
        <w:trPr>
          <w:trHeight w:val="285"/>
        </w:trPr>
        <w:tc>
          <w:tcPr>
            <w:tcW w:w="5540" w:type="dxa"/>
            <w:gridSpan w:val="3"/>
            <w:vMerge/>
            <w:tcBorders>
              <w:left w:val="single" w:sz="4" w:space="0" w:color="auto"/>
              <w:bottom w:val="single" w:sz="4" w:space="0" w:color="auto"/>
              <w:right w:val="single" w:sz="4" w:space="0" w:color="auto"/>
            </w:tcBorders>
          </w:tcPr>
          <w:p w14:paraId="304BB7B8" w14:textId="77777777" w:rsidR="00365D66" w:rsidRPr="007F7F71" w:rsidRDefault="00365D66">
            <w:pPr>
              <w:rPr>
                <w:sz w:val="18"/>
              </w:rPr>
            </w:pPr>
          </w:p>
        </w:tc>
        <w:tc>
          <w:tcPr>
            <w:tcW w:w="84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63D3D0FA" w14:textId="77777777" w:rsidR="00365D66" w:rsidRPr="007F7F71" w:rsidRDefault="00365D66" w:rsidP="00EE70C0">
            <w:pPr>
              <w:jc w:val="center"/>
              <w:rPr>
                <w:b/>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CCFFFF"/>
            <w:vAlign w:val="center"/>
          </w:tcPr>
          <w:p w14:paraId="5004FD6E" w14:textId="77777777" w:rsidR="00365D66" w:rsidRPr="007F7F71" w:rsidRDefault="00365D66" w:rsidP="00EE70C0">
            <w:pPr>
              <w:jc w:val="center"/>
              <w:rPr>
                <w:b/>
                <w:sz w:val="16"/>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CCFFFF"/>
            <w:vAlign w:val="center"/>
          </w:tcPr>
          <w:p w14:paraId="6A7B5367" w14:textId="77777777" w:rsidR="00365D66" w:rsidRPr="007F7F71" w:rsidRDefault="00365D66" w:rsidP="00EE70C0">
            <w:pPr>
              <w:jc w:val="center"/>
              <w:rPr>
                <w:b/>
                <w:sz w:val="16"/>
                <w:szCs w:val="16"/>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83B8C95" w14:textId="77777777" w:rsidR="00365D66" w:rsidRPr="007F7F71" w:rsidRDefault="00365D66" w:rsidP="00EE70C0">
            <w:pPr>
              <w:jc w:val="center"/>
              <w:rPr>
                <w:b/>
                <w:sz w:val="16"/>
                <w:szCs w:val="16"/>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F8CF4C3" w14:textId="77777777" w:rsidR="00365D66" w:rsidRPr="007F7F71" w:rsidRDefault="00365D66" w:rsidP="00EE70C0">
            <w:pPr>
              <w:jc w:val="center"/>
              <w:rPr>
                <w:b/>
                <w:sz w:val="16"/>
                <w:szCs w:val="16"/>
              </w:rPr>
            </w:pPr>
            <w:r w:rsidRPr="007F7F71">
              <w:rPr>
                <w:sz w:val="18"/>
              </w:rPr>
              <w:fldChar w:fldCharType="begin">
                <w:ffData>
                  <w:name w:val=""/>
                  <w:enabled/>
                  <w:calcOnExit w:val="0"/>
                  <w:checkBox>
                    <w:sizeAuto/>
                    <w:default w:val="0"/>
                  </w:checkBox>
                </w:ffData>
              </w:fldChar>
            </w:r>
            <w:r w:rsidRPr="007F7F71">
              <w:rPr>
                <w:sz w:val="18"/>
              </w:rPr>
              <w:instrText xml:space="preserve"> FORMCHECKBOX </w:instrText>
            </w:r>
            <w:r w:rsidR="00000000">
              <w:rPr>
                <w:sz w:val="18"/>
              </w:rPr>
            </w:r>
            <w:r w:rsidR="00000000">
              <w:rPr>
                <w:sz w:val="18"/>
              </w:rPr>
              <w:fldChar w:fldCharType="separate"/>
            </w:r>
            <w:r w:rsidRPr="007F7F71">
              <w:rPr>
                <w:sz w:val="18"/>
              </w:rPr>
              <w:fldChar w:fldCharType="end"/>
            </w:r>
          </w:p>
        </w:tc>
      </w:tr>
      <w:tr w:rsidR="00365D66" w:rsidRPr="007F7F71" w14:paraId="75C3840F" w14:textId="77777777" w:rsidTr="00DD31FE">
        <w:tblPrEx>
          <w:tblCellMar>
            <w:bottom w:w="57" w:type="dxa"/>
          </w:tblCellMar>
        </w:tblPrEx>
        <w:trPr>
          <w:trHeight w:val="285"/>
        </w:trPr>
        <w:tc>
          <w:tcPr>
            <w:tcW w:w="9784" w:type="dxa"/>
            <w:gridSpan w:val="13"/>
            <w:tcBorders>
              <w:left w:val="single" w:sz="4" w:space="0" w:color="auto"/>
              <w:bottom w:val="single" w:sz="4" w:space="0" w:color="auto"/>
              <w:right w:val="single" w:sz="4" w:space="0" w:color="auto"/>
            </w:tcBorders>
          </w:tcPr>
          <w:p w14:paraId="3C1E6989" w14:textId="77777777" w:rsidR="00365D66" w:rsidRPr="007F7F71" w:rsidRDefault="00365D66">
            <w:pPr>
              <w:rPr>
                <w:i/>
                <w:iCs/>
              </w:rPr>
            </w:pPr>
          </w:p>
        </w:tc>
      </w:tr>
      <w:tr w:rsidR="00365D66" w:rsidRPr="007F7F71" w14:paraId="76B30059" w14:textId="77777777" w:rsidTr="00DD31FE">
        <w:tblPrEx>
          <w:tblCellMar>
            <w:bottom w:w="57" w:type="dxa"/>
          </w:tblCellMar>
        </w:tblPrEx>
        <w:tc>
          <w:tcPr>
            <w:tcW w:w="9784" w:type="dxa"/>
            <w:gridSpan w:val="13"/>
            <w:tcBorders>
              <w:top w:val="single" w:sz="4" w:space="0" w:color="auto"/>
              <w:left w:val="single" w:sz="4" w:space="0" w:color="auto"/>
              <w:bottom w:val="thinThickSmallGap" w:sz="18" w:space="0" w:color="auto"/>
              <w:right w:val="single" w:sz="4" w:space="0" w:color="auto"/>
            </w:tcBorders>
            <w:shd w:val="clear" w:color="auto" w:fill="CCFFFF"/>
          </w:tcPr>
          <w:p w14:paraId="68AE24BD" w14:textId="77777777" w:rsidR="00365D66" w:rsidRPr="007F7F71" w:rsidRDefault="00365D66">
            <w:pPr>
              <w:widowControl w:val="0"/>
              <w:spacing w:line="240" w:lineRule="exact"/>
            </w:pPr>
          </w:p>
          <w:p w14:paraId="7BC45913" w14:textId="77777777" w:rsidR="00365D66" w:rsidRPr="007F7F71" w:rsidRDefault="00365D66">
            <w:pPr>
              <w:widowControl w:val="0"/>
              <w:spacing w:line="240" w:lineRule="exact"/>
            </w:pPr>
          </w:p>
          <w:p w14:paraId="369A15C1" w14:textId="77777777" w:rsidR="00365D66" w:rsidRPr="007F7F71" w:rsidRDefault="00365D66">
            <w:pPr>
              <w:widowControl w:val="0"/>
              <w:spacing w:line="240" w:lineRule="exact"/>
            </w:pPr>
          </w:p>
          <w:p w14:paraId="50415DA9" w14:textId="77777777" w:rsidR="00365D66" w:rsidRPr="007F7F71" w:rsidRDefault="00365D66" w:rsidP="006B4E84">
            <w:pPr>
              <w:widowControl w:val="0"/>
              <w:spacing w:line="240" w:lineRule="exact"/>
            </w:pPr>
          </w:p>
        </w:tc>
      </w:tr>
      <w:tr w:rsidR="00365D66" w:rsidRPr="007F7F71" w14:paraId="77DF9332" w14:textId="77777777" w:rsidTr="00DD31FE">
        <w:tblPrEx>
          <w:tblCellMar>
            <w:bottom w:w="57" w:type="dxa"/>
          </w:tblCellMar>
        </w:tblPrEx>
        <w:tc>
          <w:tcPr>
            <w:tcW w:w="768" w:type="dxa"/>
            <w:gridSpan w:val="2"/>
            <w:tcBorders>
              <w:top w:val="thinThickSmallGap" w:sz="18" w:space="0" w:color="auto"/>
              <w:left w:val="single" w:sz="6" w:space="0" w:color="auto"/>
              <w:bottom w:val="single" w:sz="6" w:space="0" w:color="auto"/>
            </w:tcBorders>
            <w:vAlign w:val="center"/>
          </w:tcPr>
          <w:p w14:paraId="4C213C02" w14:textId="4C40E2CE" w:rsidR="00365D66" w:rsidRPr="007F7F71" w:rsidRDefault="00365D66" w:rsidP="00A2711C">
            <w:pPr>
              <w:rPr>
                <w:b/>
              </w:rPr>
            </w:pPr>
            <w:r w:rsidRPr="007F7F71">
              <w:rPr>
                <w:b/>
              </w:rPr>
              <w:t>7.</w:t>
            </w:r>
            <w:r>
              <w:rPr>
                <w:b/>
              </w:rPr>
              <w:t>4</w:t>
            </w:r>
          </w:p>
        </w:tc>
        <w:tc>
          <w:tcPr>
            <w:tcW w:w="4772" w:type="dxa"/>
            <w:tcBorders>
              <w:top w:val="thinThickSmallGap" w:sz="18" w:space="0" w:color="auto"/>
              <w:left w:val="single" w:sz="6" w:space="0" w:color="auto"/>
              <w:bottom w:val="single" w:sz="6" w:space="0" w:color="auto"/>
            </w:tcBorders>
            <w:vAlign w:val="center"/>
          </w:tcPr>
          <w:p w14:paraId="3208054D" w14:textId="3D997387" w:rsidR="00365D66" w:rsidRPr="007F7F71" w:rsidRDefault="00365D66">
            <w:pPr>
              <w:rPr>
                <w:b/>
              </w:rPr>
            </w:pPr>
            <w:r>
              <w:rPr>
                <w:b/>
              </w:rPr>
              <w:t>Postanalytische Verfahren</w:t>
            </w:r>
          </w:p>
        </w:tc>
        <w:tc>
          <w:tcPr>
            <w:tcW w:w="429" w:type="dxa"/>
            <w:gridSpan w:val="2"/>
            <w:tcBorders>
              <w:top w:val="thinThickSmallGap" w:sz="18" w:space="0" w:color="auto"/>
              <w:left w:val="single" w:sz="6" w:space="0" w:color="auto"/>
              <w:bottom w:val="single" w:sz="6" w:space="0" w:color="auto"/>
              <w:right w:val="single" w:sz="6" w:space="0" w:color="auto"/>
            </w:tcBorders>
            <w:vAlign w:val="center"/>
          </w:tcPr>
          <w:p w14:paraId="78C01603" w14:textId="77777777" w:rsidR="00365D66" w:rsidRPr="007F7F71" w:rsidRDefault="00365D66" w:rsidP="00AA6138">
            <w:pPr>
              <w:jc w:val="center"/>
              <w:rPr>
                <w:b/>
              </w:rPr>
            </w:pPr>
          </w:p>
        </w:tc>
        <w:tc>
          <w:tcPr>
            <w:tcW w:w="3815" w:type="dxa"/>
            <w:gridSpan w:val="8"/>
            <w:tcBorders>
              <w:top w:val="thinThickSmallGap" w:sz="18" w:space="0" w:color="auto"/>
              <w:left w:val="single" w:sz="6" w:space="0" w:color="auto"/>
              <w:bottom w:val="single" w:sz="6" w:space="0" w:color="auto"/>
              <w:right w:val="single" w:sz="6" w:space="0" w:color="auto"/>
            </w:tcBorders>
            <w:vAlign w:val="center"/>
          </w:tcPr>
          <w:p w14:paraId="7C197662" w14:textId="77777777" w:rsidR="00365D66" w:rsidRPr="007F7F71" w:rsidRDefault="00365D66">
            <w:pPr>
              <w:rPr>
                <w:b/>
                <w:sz w:val="16"/>
              </w:rPr>
            </w:pPr>
            <w:r w:rsidRPr="007F7F71">
              <w:rPr>
                <w:b/>
                <w:sz w:val="16"/>
              </w:rPr>
              <w:t>Dokumentiert in:</w:t>
            </w:r>
          </w:p>
        </w:tc>
      </w:tr>
      <w:tr w:rsidR="00365D66" w:rsidRPr="007F7F71" w14:paraId="1A297D8E" w14:textId="77777777" w:rsidTr="00DD31FE">
        <w:tblPrEx>
          <w:tblCellMar>
            <w:bottom w:w="57" w:type="dxa"/>
          </w:tblCellMar>
        </w:tblPrEx>
        <w:tc>
          <w:tcPr>
            <w:tcW w:w="768" w:type="dxa"/>
            <w:gridSpan w:val="2"/>
            <w:tcBorders>
              <w:top w:val="single" w:sz="6" w:space="0" w:color="auto"/>
              <w:left w:val="single" w:sz="6" w:space="0" w:color="auto"/>
              <w:bottom w:val="single" w:sz="6" w:space="0" w:color="auto"/>
            </w:tcBorders>
          </w:tcPr>
          <w:p w14:paraId="571EE045" w14:textId="243E2624" w:rsidR="00365D66" w:rsidRPr="00A2711C" w:rsidRDefault="00365D66">
            <w:pPr>
              <w:spacing w:before="20"/>
              <w:rPr>
                <w:b/>
              </w:rPr>
            </w:pPr>
            <w:r>
              <w:rPr>
                <w:b/>
              </w:rPr>
              <w:t>7.4.1</w:t>
            </w:r>
          </w:p>
        </w:tc>
        <w:tc>
          <w:tcPr>
            <w:tcW w:w="4772" w:type="dxa"/>
            <w:tcBorders>
              <w:top w:val="single" w:sz="6" w:space="0" w:color="auto"/>
              <w:left w:val="single" w:sz="6" w:space="0" w:color="auto"/>
              <w:bottom w:val="single" w:sz="6" w:space="0" w:color="auto"/>
            </w:tcBorders>
          </w:tcPr>
          <w:p w14:paraId="568EA1B0" w14:textId="53E1C771" w:rsidR="00365D66" w:rsidRPr="00A2711C" w:rsidRDefault="00365D66" w:rsidP="00DD31FE">
            <w:pPr>
              <w:spacing w:before="20"/>
              <w:rPr>
                <w:b/>
              </w:rPr>
            </w:pPr>
            <w:r>
              <w:rPr>
                <w:b/>
              </w:rPr>
              <w:t>Befundberichte</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8DDC8FC"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F74428A" w14:textId="77777777" w:rsidR="00365D66" w:rsidRPr="007F7F71" w:rsidRDefault="00365D66" w:rsidP="00BB28EB">
            <w:pPr>
              <w:spacing w:before="20"/>
              <w:rPr>
                <w:b/>
                <w:bCs/>
                <w:sz w:val="16"/>
              </w:rPr>
            </w:pPr>
          </w:p>
        </w:tc>
      </w:tr>
      <w:tr w:rsidR="00365D66" w:rsidRPr="007F7F71" w14:paraId="62A323A5" w14:textId="77777777" w:rsidTr="004E2EBA">
        <w:tblPrEx>
          <w:tblCellMar>
            <w:bottom w:w="57" w:type="dxa"/>
          </w:tblCellMar>
        </w:tblPrEx>
        <w:tc>
          <w:tcPr>
            <w:tcW w:w="768" w:type="dxa"/>
            <w:gridSpan w:val="2"/>
            <w:vMerge w:val="restart"/>
            <w:tcBorders>
              <w:top w:val="single" w:sz="6" w:space="0" w:color="auto"/>
              <w:left w:val="single" w:sz="6" w:space="0" w:color="auto"/>
            </w:tcBorders>
          </w:tcPr>
          <w:p w14:paraId="44C266C2" w14:textId="0EBB9F67" w:rsidR="00365D66" w:rsidRPr="00A2711C" w:rsidRDefault="00365D66">
            <w:pPr>
              <w:spacing w:before="20"/>
              <w:rPr>
                <w:b/>
                <w:sz w:val="18"/>
                <w:szCs w:val="18"/>
              </w:rPr>
            </w:pPr>
            <w:r w:rsidRPr="00A2711C">
              <w:rPr>
                <w:b/>
                <w:sz w:val="18"/>
                <w:szCs w:val="18"/>
              </w:rPr>
              <w:t>7.4.1.1</w:t>
            </w:r>
          </w:p>
        </w:tc>
        <w:tc>
          <w:tcPr>
            <w:tcW w:w="4772" w:type="dxa"/>
            <w:tcBorders>
              <w:top w:val="single" w:sz="6" w:space="0" w:color="auto"/>
              <w:left w:val="single" w:sz="6" w:space="0" w:color="auto"/>
              <w:bottom w:val="single" w:sz="6" w:space="0" w:color="auto"/>
            </w:tcBorders>
          </w:tcPr>
          <w:p w14:paraId="3C10F74A" w14:textId="1BE8B4F7" w:rsidR="00365D66" w:rsidRPr="00A2711C" w:rsidRDefault="00365D66" w:rsidP="00A2711C">
            <w:pPr>
              <w:spacing w:before="20"/>
              <w:ind w:left="7" w:hanging="7"/>
              <w:rPr>
                <w:b/>
              </w:rPr>
            </w:pPr>
            <w:r w:rsidRPr="00A2711C">
              <w:rPr>
                <w:b/>
              </w:rPr>
              <w:t>Allgemeines</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1EB98EA"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6562A56" w14:textId="77777777" w:rsidR="00365D66" w:rsidRPr="007F7F71" w:rsidRDefault="00365D66" w:rsidP="00BB28EB">
            <w:pPr>
              <w:spacing w:before="20"/>
              <w:rPr>
                <w:b/>
                <w:bCs/>
                <w:sz w:val="16"/>
              </w:rPr>
            </w:pPr>
          </w:p>
        </w:tc>
      </w:tr>
      <w:tr w:rsidR="00365D66" w:rsidRPr="007F7F71" w14:paraId="206BE929" w14:textId="77777777" w:rsidTr="004E2EBA">
        <w:tblPrEx>
          <w:tblCellMar>
            <w:bottom w:w="57" w:type="dxa"/>
          </w:tblCellMar>
        </w:tblPrEx>
        <w:tc>
          <w:tcPr>
            <w:tcW w:w="768" w:type="dxa"/>
            <w:gridSpan w:val="2"/>
            <w:vMerge/>
            <w:tcBorders>
              <w:left w:val="single" w:sz="6" w:space="0" w:color="auto"/>
            </w:tcBorders>
          </w:tcPr>
          <w:p w14:paraId="279B5B44"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0E090FE1" w14:textId="5FB067CA" w:rsidR="00365D66" w:rsidRPr="007F7F71" w:rsidRDefault="00365D66" w:rsidP="00A2711C">
            <w:pPr>
              <w:spacing w:before="20"/>
              <w:ind w:left="290" w:hanging="283"/>
              <w:rPr>
                <w:sz w:val="16"/>
              </w:rPr>
            </w:pPr>
            <w:r w:rsidRPr="00A2711C">
              <w:rPr>
                <w:sz w:val="16"/>
              </w:rPr>
              <w:t>a)</w:t>
            </w:r>
            <w:r w:rsidRPr="00A2711C">
              <w:rPr>
                <w:sz w:val="16"/>
              </w:rPr>
              <w:tab/>
              <w:t>Die Untersuchungsergebnisse müssen genau, klar, eindeutig und in Übereinstimmung mit allen spezifischen Anweisungen im Untersuchungsverfahren angegeben werden. Der Bericht muss alle verfügbaren Angaben für die Interpretation der Ergebnisse enthalten.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CB2EBDB"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70EDE1D" w14:textId="77777777" w:rsidR="00365D66" w:rsidRPr="007F7F71" w:rsidRDefault="00365D66">
            <w:pPr>
              <w:spacing w:before="20"/>
              <w:rPr>
                <w:b/>
                <w:bCs/>
                <w:sz w:val="16"/>
              </w:rPr>
            </w:pPr>
          </w:p>
        </w:tc>
      </w:tr>
      <w:tr w:rsidR="00365D66" w:rsidRPr="007F7F71" w14:paraId="7E643BB6" w14:textId="77777777" w:rsidTr="002F3D7E">
        <w:tblPrEx>
          <w:tblCellMar>
            <w:bottom w:w="57" w:type="dxa"/>
          </w:tblCellMar>
        </w:tblPrEx>
        <w:tc>
          <w:tcPr>
            <w:tcW w:w="768" w:type="dxa"/>
            <w:gridSpan w:val="2"/>
            <w:vMerge/>
            <w:tcBorders>
              <w:left w:val="single" w:sz="6" w:space="0" w:color="auto"/>
            </w:tcBorders>
          </w:tcPr>
          <w:p w14:paraId="66DC8F93"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5ED450FF" w14:textId="68270FE1" w:rsidR="00365D66" w:rsidRPr="007F7F71" w:rsidRDefault="00365D66" w:rsidP="00A2711C">
            <w:pPr>
              <w:spacing w:before="20"/>
              <w:ind w:left="290" w:hanging="283"/>
              <w:jc w:val="both"/>
              <w:rPr>
                <w:sz w:val="16"/>
              </w:rPr>
            </w:pPr>
            <w:r w:rsidRPr="00A2711C">
              <w:rPr>
                <w:sz w:val="16"/>
              </w:rPr>
              <w:t>b)</w:t>
            </w:r>
            <w:r w:rsidRPr="00A2711C">
              <w:rPr>
                <w:sz w:val="16"/>
              </w:rPr>
              <w:tab/>
              <w:t>Das Laboratorium muss über ein Verfahren verfügen, mit dem die Nutzer benachrichtigt werden, wenn sich die Untersuchungsergebnisse verzögern, wobei die Auswirkungen der Verzögerung auf den Patienten zu berücksichtigen sind.</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2342C18"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68C45F2" w14:textId="77777777" w:rsidR="00365D66" w:rsidRPr="007F7F71" w:rsidRDefault="00365D66">
            <w:pPr>
              <w:spacing w:before="20"/>
              <w:rPr>
                <w:b/>
                <w:bCs/>
                <w:sz w:val="16"/>
              </w:rPr>
            </w:pPr>
          </w:p>
        </w:tc>
      </w:tr>
      <w:tr w:rsidR="00365D66" w:rsidRPr="007F7F71" w14:paraId="582607F2" w14:textId="77777777" w:rsidTr="002F3D7E">
        <w:tblPrEx>
          <w:tblCellMar>
            <w:bottom w:w="57" w:type="dxa"/>
          </w:tblCellMar>
        </w:tblPrEx>
        <w:tc>
          <w:tcPr>
            <w:tcW w:w="768" w:type="dxa"/>
            <w:gridSpan w:val="2"/>
            <w:vMerge/>
            <w:tcBorders>
              <w:left w:val="single" w:sz="6" w:space="0" w:color="auto"/>
            </w:tcBorders>
          </w:tcPr>
          <w:p w14:paraId="3F72837E"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712AB865" w14:textId="77777777" w:rsidR="00365D66" w:rsidRPr="00A2711C" w:rsidRDefault="00365D66" w:rsidP="00A2711C">
            <w:pPr>
              <w:spacing w:before="20"/>
              <w:ind w:left="290" w:hanging="283"/>
              <w:rPr>
                <w:sz w:val="16"/>
              </w:rPr>
            </w:pPr>
            <w:r w:rsidRPr="00A2711C">
              <w:rPr>
                <w:sz w:val="16"/>
              </w:rPr>
              <w:t>c)</w:t>
            </w:r>
            <w:r w:rsidRPr="00A2711C">
              <w:rPr>
                <w:sz w:val="16"/>
              </w:rPr>
              <w:tab/>
              <w:t>Alle Informationen im Zusammenhang mit den ausgestellten Berichten müssen in Übereinstimmung mit den Anforderungen des Managementsystems aufbewahrt werden (siehe 8.4).</w:t>
            </w:r>
          </w:p>
          <w:p w14:paraId="0EF0E492" w14:textId="77777777" w:rsidR="00365D66" w:rsidRPr="00A2711C" w:rsidRDefault="00365D66" w:rsidP="00A2711C">
            <w:pPr>
              <w:spacing w:before="20"/>
              <w:ind w:left="290" w:hanging="283"/>
              <w:rPr>
                <w:sz w:val="16"/>
              </w:rPr>
            </w:pPr>
          </w:p>
          <w:p w14:paraId="272B4F64" w14:textId="3E124FFB" w:rsidR="00365D66" w:rsidRPr="007F7F71" w:rsidRDefault="00365D66" w:rsidP="00A2711C">
            <w:pPr>
              <w:spacing w:before="20"/>
              <w:ind w:left="7"/>
              <w:rPr>
                <w:sz w:val="16"/>
              </w:rPr>
            </w:pPr>
            <w:r w:rsidRPr="00A2711C">
              <w:rPr>
                <w:sz w:val="16"/>
              </w:rPr>
              <w:t>ANMERKUNG Für den Zweck dieses Dokuments können Berichte in Papierform  oder  elektronisch  ausgestellt werden, sofern die Anforderungen dieses Dokuments erfüllt sind.</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3918845"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12589D8" w14:textId="77777777" w:rsidR="00365D66" w:rsidRPr="007F7F71" w:rsidRDefault="00365D66" w:rsidP="00BB28EB">
            <w:pPr>
              <w:spacing w:before="20"/>
              <w:rPr>
                <w:b/>
                <w:bCs/>
                <w:sz w:val="16"/>
              </w:rPr>
            </w:pPr>
          </w:p>
        </w:tc>
      </w:tr>
      <w:tr w:rsidR="00365D66" w:rsidRPr="007F7F71" w14:paraId="6E13B0D7" w14:textId="77777777" w:rsidTr="004E2EBA">
        <w:tblPrEx>
          <w:tblCellMar>
            <w:bottom w:w="57" w:type="dxa"/>
          </w:tblCellMar>
        </w:tblPrEx>
        <w:tc>
          <w:tcPr>
            <w:tcW w:w="768" w:type="dxa"/>
            <w:gridSpan w:val="2"/>
            <w:vMerge w:val="restart"/>
            <w:tcBorders>
              <w:top w:val="single" w:sz="6" w:space="0" w:color="auto"/>
              <w:left w:val="single" w:sz="6" w:space="0" w:color="auto"/>
            </w:tcBorders>
          </w:tcPr>
          <w:p w14:paraId="6653BD69" w14:textId="5271EA31" w:rsidR="00365D66" w:rsidRPr="002F3D7E" w:rsidRDefault="00365D66">
            <w:pPr>
              <w:spacing w:before="20"/>
              <w:rPr>
                <w:b/>
                <w:sz w:val="18"/>
                <w:szCs w:val="18"/>
              </w:rPr>
            </w:pPr>
            <w:r w:rsidRPr="002F3D7E">
              <w:rPr>
                <w:b/>
                <w:sz w:val="18"/>
                <w:szCs w:val="18"/>
              </w:rPr>
              <w:t>7.4.1.2</w:t>
            </w:r>
          </w:p>
        </w:tc>
        <w:tc>
          <w:tcPr>
            <w:tcW w:w="4772" w:type="dxa"/>
            <w:tcBorders>
              <w:top w:val="single" w:sz="6" w:space="0" w:color="auto"/>
              <w:left w:val="single" w:sz="6" w:space="0" w:color="auto"/>
              <w:bottom w:val="single" w:sz="6" w:space="0" w:color="auto"/>
            </w:tcBorders>
          </w:tcPr>
          <w:p w14:paraId="588615FD" w14:textId="2713B9A8" w:rsidR="00365D66" w:rsidRPr="002F3D7E" w:rsidRDefault="00365D66" w:rsidP="00A2711C">
            <w:pPr>
              <w:spacing w:before="20"/>
              <w:ind w:left="7"/>
              <w:rPr>
                <w:b/>
              </w:rPr>
            </w:pPr>
            <w:r w:rsidRPr="002F3D7E">
              <w:rPr>
                <w:b/>
              </w:rPr>
              <w:t>Überprüfung und Freigabe von Ergebnissen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B0680B3"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3841B2F" w14:textId="77777777" w:rsidR="00365D66" w:rsidRPr="007F7F71" w:rsidRDefault="00365D66" w:rsidP="00BB28EB">
            <w:pPr>
              <w:spacing w:before="20"/>
              <w:rPr>
                <w:b/>
                <w:bCs/>
                <w:sz w:val="16"/>
              </w:rPr>
            </w:pPr>
          </w:p>
        </w:tc>
      </w:tr>
      <w:tr w:rsidR="00365D66" w:rsidRPr="007F7F71" w14:paraId="5BB0F5AD" w14:textId="77777777" w:rsidTr="002F3D7E">
        <w:tblPrEx>
          <w:tblCellMar>
            <w:bottom w:w="57" w:type="dxa"/>
          </w:tblCellMar>
        </w:tblPrEx>
        <w:tc>
          <w:tcPr>
            <w:tcW w:w="768" w:type="dxa"/>
            <w:gridSpan w:val="2"/>
            <w:vMerge/>
            <w:tcBorders>
              <w:left w:val="single" w:sz="6" w:space="0" w:color="auto"/>
              <w:bottom w:val="single" w:sz="6" w:space="0" w:color="auto"/>
            </w:tcBorders>
          </w:tcPr>
          <w:p w14:paraId="04740EFC"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11C5B8CF" w14:textId="77777777" w:rsidR="00365D66" w:rsidRPr="002F3D7E" w:rsidRDefault="00365D66" w:rsidP="002F3D7E">
            <w:pPr>
              <w:spacing w:before="20"/>
              <w:ind w:left="7"/>
              <w:rPr>
                <w:sz w:val="16"/>
              </w:rPr>
            </w:pPr>
            <w:r w:rsidRPr="002F3D7E">
              <w:rPr>
                <w:sz w:val="16"/>
              </w:rPr>
              <w:t>Ergebnisse müssen vor der Freigabe überprüft und genehmigt werden.</w:t>
            </w:r>
          </w:p>
          <w:p w14:paraId="694F940B" w14:textId="77777777" w:rsidR="00365D66" w:rsidRPr="002F3D7E" w:rsidRDefault="00365D66" w:rsidP="002F3D7E">
            <w:pPr>
              <w:spacing w:before="20"/>
              <w:ind w:left="7"/>
              <w:rPr>
                <w:sz w:val="16"/>
              </w:rPr>
            </w:pPr>
          </w:p>
          <w:p w14:paraId="2CEF68B4" w14:textId="77777777" w:rsidR="00365D66" w:rsidRPr="002F3D7E" w:rsidRDefault="00365D66" w:rsidP="002F3D7E">
            <w:pPr>
              <w:spacing w:before="20"/>
              <w:ind w:left="7"/>
              <w:rPr>
                <w:sz w:val="16"/>
              </w:rPr>
            </w:pPr>
            <w:r w:rsidRPr="002F3D7E">
              <w:rPr>
                <w:sz w:val="16"/>
              </w:rPr>
              <w:t>Das Laboratorium muss sicherstellen, dass befugtes Personal die Ergebnisse der Untersuchungen überprüft und sie im Abgleich mit IQC und gegebenenfalls mit verfügbaren klinischen Informationen und früheren Untersuchungsergebnissen bewertet.</w:t>
            </w:r>
          </w:p>
          <w:p w14:paraId="77907AC8" w14:textId="77777777" w:rsidR="00365D66" w:rsidRPr="002F3D7E" w:rsidRDefault="00365D66" w:rsidP="002F3D7E">
            <w:pPr>
              <w:spacing w:before="20"/>
              <w:ind w:left="7"/>
              <w:rPr>
                <w:sz w:val="16"/>
              </w:rPr>
            </w:pPr>
          </w:p>
          <w:p w14:paraId="736F9C28" w14:textId="7CC3501A" w:rsidR="00365D66" w:rsidRPr="007F7F71" w:rsidRDefault="00365D66" w:rsidP="002F3D7E">
            <w:pPr>
              <w:spacing w:before="20"/>
              <w:ind w:left="7"/>
              <w:rPr>
                <w:sz w:val="16"/>
              </w:rPr>
            </w:pPr>
            <w:r w:rsidRPr="002F3D7E">
              <w:rPr>
                <w:sz w:val="16"/>
              </w:rPr>
              <w:t>Die Zuständigkeiten und Verfahren für die Freigabe von Untersuchungsergebnissen für die Freigabe von Ergebnissen, einschließlich der Frage, von wem und an wen, müssen festgelegt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BC696BB"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C914280" w14:textId="77777777" w:rsidR="00365D66" w:rsidRPr="007F7F71" w:rsidRDefault="00365D66" w:rsidP="00BB28EB">
            <w:pPr>
              <w:spacing w:before="20"/>
              <w:rPr>
                <w:b/>
                <w:bCs/>
                <w:sz w:val="16"/>
              </w:rPr>
            </w:pPr>
          </w:p>
        </w:tc>
      </w:tr>
      <w:tr w:rsidR="00365D66" w:rsidRPr="007F7F71" w14:paraId="12FBBE41" w14:textId="77777777" w:rsidTr="0016376C">
        <w:tblPrEx>
          <w:tblCellMar>
            <w:bottom w:w="57" w:type="dxa"/>
          </w:tblCellMar>
        </w:tblPrEx>
        <w:tc>
          <w:tcPr>
            <w:tcW w:w="768" w:type="dxa"/>
            <w:gridSpan w:val="2"/>
            <w:vMerge w:val="restart"/>
            <w:tcBorders>
              <w:top w:val="single" w:sz="6" w:space="0" w:color="auto"/>
              <w:left w:val="single" w:sz="6" w:space="0" w:color="auto"/>
            </w:tcBorders>
          </w:tcPr>
          <w:p w14:paraId="4AD3AF97" w14:textId="5C2EBDCA" w:rsidR="00365D66" w:rsidRPr="002F3D7E" w:rsidRDefault="00365D66">
            <w:pPr>
              <w:spacing w:before="20"/>
              <w:rPr>
                <w:b/>
                <w:sz w:val="18"/>
                <w:szCs w:val="18"/>
              </w:rPr>
            </w:pPr>
            <w:r>
              <w:rPr>
                <w:b/>
                <w:sz w:val="18"/>
                <w:szCs w:val="18"/>
              </w:rPr>
              <w:t>7.4.1.3</w:t>
            </w:r>
          </w:p>
        </w:tc>
        <w:tc>
          <w:tcPr>
            <w:tcW w:w="4772" w:type="dxa"/>
            <w:tcBorders>
              <w:top w:val="single" w:sz="6" w:space="0" w:color="auto"/>
              <w:left w:val="single" w:sz="6" w:space="0" w:color="auto"/>
              <w:bottom w:val="single" w:sz="6" w:space="0" w:color="auto"/>
            </w:tcBorders>
          </w:tcPr>
          <w:p w14:paraId="36040D05" w14:textId="2697ACB7" w:rsidR="00365D66" w:rsidRPr="002F3D7E" w:rsidRDefault="00365D66" w:rsidP="002F3D7E">
            <w:pPr>
              <w:spacing w:before="20"/>
              <w:ind w:left="7"/>
              <w:rPr>
                <w:b/>
              </w:rPr>
            </w:pPr>
            <w:r>
              <w:rPr>
                <w:b/>
              </w:rPr>
              <w:t>Meldung von kritischen Ergebnissen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4745880"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E73FE9E" w14:textId="77777777" w:rsidR="00365D66" w:rsidRPr="007F7F71" w:rsidRDefault="00365D66" w:rsidP="00BB28EB">
            <w:pPr>
              <w:spacing w:before="20"/>
              <w:rPr>
                <w:b/>
                <w:bCs/>
                <w:sz w:val="16"/>
              </w:rPr>
            </w:pPr>
          </w:p>
        </w:tc>
      </w:tr>
      <w:tr w:rsidR="00365D66" w:rsidRPr="007F7F71" w14:paraId="47C37D30" w14:textId="77777777" w:rsidTr="0016376C">
        <w:tblPrEx>
          <w:tblCellMar>
            <w:bottom w:w="57" w:type="dxa"/>
          </w:tblCellMar>
        </w:tblPrEx>
        <w:tc>
          <w:tcPr>
            <w:tcW w:w="768" w:type="dxa"/>
            <w:gridSpan w:val="2"/>
            <w:vMerge/>
            <w:tcBorders>
              <w:left w:val="single" w:sz="6" w:space="0" w:color="auto"/>
            </w:tcBorders>
          </w:tcPr>
          <w:p w14:paraId="5EBE88B2"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1A18F3F2" w14:textId="77777777" w:rsidR="00365D66" w:rsidRPr="00C90C14" w:rsidRDefault="00365D66" w:rsidP="00C90C14">
            <w:pPr>
              <w:spacing w:before="20"/>
              <w:ind w:left="7"/>
              <w:rPr>
                <w:sz w:val="16"/>
              </w:rPr>
            </w:pPr>
            <w:r w:rsidRPr="00C90C14">
              <w:rPr>
                <w:sz w:val="16"/>
              </w:rPr>
              <w:t>Wenn die Untersuchungsergebnisse innerhalb der festgelegten kritischen Entscheidungsgrenzwerte liegen:</w:t>
            </w:r>
          </w:p>
          <w:p w14:paraId="4A5338C5" w14:textId="77777777" w:rsidR="00365D66" w:rsidRPr="00C90C14" w:rsidRDefault="00365D66" w:rsidP="00C90C14">
            <w:pPr>
              <w:spacing w:before="20"/>
              <w:ind w:left="7"/>
              <w:rPr>
                <w:sz w:val="16"/>
              </w:rPr>
            </w:pPr>
          </w:p>
          <w:p w14:paraId="4E8F00A3" w14:textId="75B5BDB2" w:rsidR="00365D66" w:rsidRPr="002F3D7E" w:rsidRDefault="00365D66" w:rsidP="00C90C14">
            <w:pPr>
              <w:spacing w:before="20"/>
              <w:ind w:left="290" w:hanging="283"/>
              <w:rPr>
                <w:sz w:val="16"/>
              </w:rPr>
            </w:pPr>
            <w:r w:rsidRPr="00C90C14">
              <w:rPr>
                <w:sz w:val="16"/>
              </w:rPr>
              <w:t>a)</w:t>
            </w:r>
            <w:r w:rsidRPr="00C90C14">
              <w:rPr>
                <w:sz w:val="16"/>
              </w:rPr>
              <w:tab/>
              <w:t>wird der Nutzer oder eine andere befugte Person so rasch wie möglich auf der Grundlage der verfügbaren klinischen Informationen benachrichtigt,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F183D3D"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FF226B3" w14:textId="77777777" w:rsidR="00365D66" w:rsidRPr="007F7F71" w:rsidRDefault="00365D66" w:rsidP="00BB28EB">
            <w:pPr>
              <w:spacing w:before="20"/>
              <w:rPr>
                <w:b/>
                <w:bCs/>
                <w:sz w:val="16"/>
              </w:rPr>
            </w:pPr>
          </w:p>
        </w:tc>
      </w:tr>
      <w:tr w:rsidR="00365D66" w:rsidRPr="007F7F71" w14:paraId="58E3B2DC" w14:textId="77777777" w:rsidTr="00B832F6">
        <w:tblPrEx>
          <w:tblCellMar>
            <w:bottom w:w="57" w:type="dxa"/>
          </w:tblCellMar>
        </w:tblPrEx>
        <w:tc>
          <w:tcPr>
            <w:tcW w:w="768" w:type="dxa"/>
            <w:gridSpan w:val="2"/>
            <w:vMerge/>
            <w:tcBorders>
              <w:left w:val="single" w:sz="6" w:space="0" w:color="auto"/>
            </w:tcBorders>
          </w:tcPr>
          <w:p w14:paraId="177AD45F"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5E31EC58" w14:textId="2224295E" w:rsidR="00365D66" w:rsidRPr="00C90C14" w:rsidRDefault="00365D66" w:rsidP="00C90C14">
            <w:pPr>
              <w:widowControl w:val="0"/>
              <w:autoSpaceDE w:val="0"/>
              <w:autoSpaceDN w:val="0"/>
              <w:ind w:left="290" w:right="184" w:hanging="283"/>
              <w:jc w:val="both"/>
              <w:rPr>
                <w:sz w:val="16"/>
              </w:rPr>
            </w:pPr>
            <w:r>
              <w:rPr>
                <w:rFonts w:eastAsia="Cambria" w:cs="Arial"/>
                <w:sz w:val="16"/>
                <w:szCs w:val="16"/>
                <w:lang w:bidi="de-DE"/>
              </w:rPr>
              <w:t>b)</w:t>
            </w:r>
            <w:r>
              <w:rPr>
                <w:rFonts w:eastAsia="Cambria" w:cs="Arial"/>
                <w:sz w:val="16"/>
                <w:szCs w:val="16"/>
                <w:lang w:bidi="de-DE"/>
              </w:rPr>
              <w:tab/>
            </w:r>
            <w:r w:rsidRPr="00C90C14">
              <w:rPr>
                <w:rFonts w:eastAsia="Cambria" w:cs="Arial"/>
                <w:sz w:val="16"/>
                <w:szCs w:val="16"/>
                <w:lang w:bidi="de-DE"/>
              </w:rPr>
              <w:t>werden die ergriffenen Maßnahmen dokumentiert, einschließlich Datum, Uhrzeit, verantwortliche Person, benachrichtigte Person, übermittelte Ergebnisse, Überprüfung der Richtigkeit der Mitteilung und etwaige Schwierigkeiten bei der</w:t>
            </w:r>
            <w:r w:rsidRPr="00C90C14">
              <w:rPr>
                <w:rFonts w:eastAsia="Cambria" w:cs="Arial"/>
                <w:spacing w:val="-8"/>
                <w:sz w:val="16"/>
                <w:szCs w:val="16"/>
                <w:lang w:bidi="de-DE"/>
              </w:rPr>
              <w:t xml:space="preserve"> </w:t>
            </w:r>
            <w:r w:rsidRPr="00C90C14">
              <w:rPr>
                <w:rFonts w:eastAsia="Cambria" w:cs="Arial"/>
                <w:sz w:val="16"/>
                <w:szCs w:val="16"/>
                <w:lang w:bidi="de-DE"/>
              </w:rPr>
              <w:t>Benachrichtigung,</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C44CFC6"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6E3B6AC" w14:textId="77777777" w:rsidR="00365D66" w:rsidRPr="007F7F71" w:rsidRDefault="00365D66" w:rsidP="00BB28EB">
            <w:pPr>
              <w:spacing w:before="20"/>
              <w:rPr>
                <w:b/>
                <w:bCs/>
                <w:sz w:val="16"/>
              </w:rPr>
            </w:pPr>
          </w:p>
        </w:tc>
      </w:tr>
      <w:tr w:rsidR="00365D66" w:rsidRPr="007F7F71" w14:paraId="0F2D9960" w14:textId="77777777" w:rsidTr="00B832F6">
        <w:tblPrEx>
          <w:tblCellMar>
            <w:bottom w:w="57" w:type="dxa"/>
          </w:tblCellMar>
        </w:tblPrEx>
        <w:tc>
          <w:tcPr>
            <w:tcW w:w="768" w:type="dxa"/>
            <w:gridSpan w:val="2"/>
            <w:vMerge/>
            <w:tcBorders>
              <w:left w:val="single" w:sz="6" w:space="0" w:color="auto"/>
            </w:tcBorders>
          </w:tcPr>
          <w:p w14:paraId="1246FF08"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48B2A09C" w14:textId="36D8856A" w:rsidR="00365D66" w:rsidRPr="00C90C14" w:rsidRDefault="00365D66" w:rsidP="00C90C14">
            <w:pPr>
              <w:spacing w:before="20"/>
              <w:ind w:left="290" w:hanging="283"/>
              <w:rPr>
                <w:sz w:val="16"/>
              </w:rPr>
            </w:pPr>
            <w:r w:rsidRPr="00C90C14">
              <w:rPr>
                <w:sz w:val="16"/>
              </w:rPr>
              <w:t>c)</w:t>
            </w:r>
            <w:r w:rsidRPr="00C90C14">
              <w:rPr>
                <w:sz w:val="16"/>
              </w:rPr>
              <w:tab/>
              <w:t>muss das Laboratorium über ein Eskalationsverfahren für das Laborpersonal verfügen, wenn eine verantwortliche Person nicht erreichbar ist.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7C85E30"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CD1FEED" w14:textId="77777777" w:rsidR="00365D66" w:rsidRPr="007F7F71" w:rsidRDefault="00365D66" w:rsidP="00BB28EB">
            <w:pPr>
              <w:spacing w:before="20"/>
              <w:rPr>
                <w:b/>
                <w:bCs/>
                <w:sz w:val="16"/>
              </w:rPr>
            </w:pPr>
          </w:p>
        </w:tc>
      </w:tr>
      <w:tr w:rsidR="00365D66" w:rsidRPr="007F7F71" w14:paraId="34654BF7" w14:textId="77777777" w:rsidTr="00B832F6">
        <w:tblPrEx>
          <w:tblCellMar>
            <w:bottom w:w="57" w:type="dxa"/>
          </w:tblCellMar>
        </w:tblPrEx>
        <w:tc>
          <w:tcPr>
            <w:tcW w:w="768" w:type="dxa"/>
            <w:gridSpan w:val="2"/>
            <w:vMerge w:val="restart"/>
            <w:tcBorders>
              <w:top w:val="single" w:sz="6" w:space="0" w:color="auto"/>
              <w:left w:val="single" w:sz="6" w:space="0" w:color="auto"/>
            </w:tcBorders>
          </w:tcPr>
          <w:p w14:paraId="2BDC11A1" w14:textId="7FACEE6C" w:rsidR="00365D66" w:rsidRPr="00C90C14" w:rsidRDefault="00365D66" w:rsidP="00B832F6">
            <w:pPr>
              <w:spacing w:before="20"/>
              <w:rPr>
                <w:b/>
                <w:sz w:val="18"/>
                <w:szCs w:val="18"/>
              </w:rPr>
            </w:pPr>
            <w:r w:rsidRPr="00C90C14">
              <w:rPr>
                <w:b/>
                <w:sz w:val="18"/>
                <w:szCs w:val="18"/>
              </w:rPr>
              <w:t>7.4.1.4</w:t>
            </w:r>
          </w:p>
        </w:tc>
        <w:tc>
          <w:tcPr>
            <w:tcW w:w="4772" w:type="dxa"/>
            <w:tcBorders>
              <w:top w:val="single" w:sz="6" w:space="0" w:color="auto"/>
              <w:left w:val="single" w:sz="6" w:space="0" w:color="auto"/>
              <w:bottom w:val="single" w:sz="6" w:space="0" w:color="auto"/>
            </w:tcBorders>
          </w:tcPr>
          <w:p w14:paraId="349D1FD6" w14:textId="356B65EB" w:rsidR="00365D66" w:rsidRPr="00C90C14" w:rsidRDefault="00365D66" w:rsidP="00C90C14">
            <w:pPr>
              <w:spacing w:before="20"/>
              <w:ind w:left="7"/>
              <w:rPr>
                <w:b/>
              </w:rPr>
            </w:pPr>
            <w:r w:rsidRPr="00C90C14">
              <w:rPr>
                <w:b/>
              </w:rPr>
              <w:t>Besondere Erwägungen für Ergebnisse</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ADB2020"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36C14C4" w14:textId="77777777" w:rsidR="00365D66" w:rsidRPr="007F7F71" w:rsidRDefault="00365D66" w:rsidP="00B832F6">
            <w:pPr>
              <w:spacing w:before="20"/>
              <w:rPr>
                <w:b/>
                <w:bCs/>
                <w:sz w:val="16"/>
              </w:rPr>
            </w:pPr>
          </w:p>
        </w:tc>
      </w:tr>
      <w:tr w:rsidR="00365D66" w:rsidRPr="007F7F71" w14:paraId="71F99C78" w14:textId="77777777" w:rsidTr="0016376C">
        <w:tblPrEx>
          <w:tblCellMar>
            <w:bottom w:w="57" w:type="dxa"/>
          </w:tblCellMar>
        </w:tblPrEx>
        <w:tc>
          <w:tcPr>
            <w:tcW w:w="768" w:type="dxa"/>
            <w:gridSpan w:val="2"/>
            <w:vMerge/>
            <w:tcBorders>
              <w:left w:val="single" w:sz="6" w:space="0" w:color="auto"/>
            </w:tcBorders>
          </w:tcPr>
          <w:p w14:paraId="2D201561"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42E0EB20" w14:textId="6E37E0A3" w:rsidR="00365D66" w:rsidRPr="00C90C14" w:rsidRDefault="00365D66" w:rsidP="00C90C14">
            <w:pPr>
              <w:spacing w:before="20"/>
              <w:ind w:left="290" w:hanging="283"/>
              <w:rPr>
                <w:sz w:val="16"/>
              </w:rPr>
            </w:pPr>
            <w:r w:rsidRPr="00C90C14">
              <w:rPr>
                <w:sz w:val="16"/>
              </w:rPr>
              <w:t>a)</w:t>
            </w:r>
            <w:r w:rsidRPr="00C90C14">
              <w:rPr>
                <w:sz w:val="16"/>
              </w:rPr>
              <w:tab/>
              <w:t>Sofern dies mit dem Nutzer vereinbart wurde, dürfen die Ergebnisse in vereinfachter Form gemeldet werden. Jegliche unter 7.4.1.6 und 7.4.1.7 aufgeführten Informationen, die dem Nutzer nicht gemeldet werden, müssen leicht zugänglich sein.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9A91001"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5D7C6FC" w14:textId="77777777" w:rsidR="00365D66" w:rsidRPr="007F7F71" w:rsidRDefault="00365D66" w:rsidP="00B832F6">
            <w:pPr>
              <w:spacing w:before="20"/>
              <w:rPr>
                <w:b/>
                <w:bCs/>
                <w:sz w:val="16"/>
              </w:rPr>
            </w:pPr>
          </w:p>
        </w:tc>
      </w:tr>
      <w:tr w:rsidR="00365D66" w:rsidRPr="007F7F71" w14:paraId="090971E7" w14:textId="77777777" w:rsidTr="00B832F6">
        <w:tblPrEx>
          <w:tblCellMar>
            <w:bottom w:w="57" w:type="dxa"/>
          </w:tblCellMar>
        </w:tblPrEx>
        <w:tc>
          <w:tcPr>
            <w:tcW w:w="768" w:type="dxa"/>
            <w:gridSpan w:val="2"/>
            <w:vMerge/>
            <w:tcBorders>
              <w:left w:val="single" w:sz="6" w:space="0" w:color="auto"/>
            </w:tcBorders>
          </w:tcPr>
          <w:p w14:paraId="0FF4893B"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3341439F" w14:textId="59EEFFE8" w:rsidR="00365D66" w:rsidRPr="00C90C14" w:rsidRDefault="00365D66" w:rsidP="00C90C14">
            <w:pPr>
              <w:spacing w:before="20"/>
              <w:ind w:left="290" w:hanging="283"/>
              <w:rPr>
                <w:sz w:val="16"/>
              </w:rPr>
            </w:pPr>
            <w:r w:rsidRPr="00C90C14">
              <w:rPr>
                <w:sz w:val="16"/>
              </w:rPr>
              <w:t>b)</w:t>
            </w:r>
            <w:r w:rsidRPr="00C90C14">
              <w:rPr>
                <w:sz w:val="16"/>
              </w:rPr>
              <w:tab/>
              <w:t>Wenn die Ergebnisse als ein Vorabbericht übermittelt werden, muss der Abschlussbericht immer an den Nutzer weitergeleitet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9CC0486"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2D679BF" w14:textId="77777777" w:rsidR="00365D66" w:rsidRPr="007F7F71" w:rsidRDefault="00365D66" w:rsidP="00B832F6">
            <w:pPr>
              <w:spacing w:before="20"/>
              <w:rPr>
                <w:b/>
                <w:bCs/>
                <w:sz w:val="16"/>
              </w:rPr>
            </w:pPr>
          </w:p>
        </w:tc>
      </w:tr>
      <w:tr w:rsidR="00365D66" w:rsidRPr="007F7F71" w14:paraId="6C791B25" w14:textId="77777777" w:rsidTr="00B832F6">
        <w:tblPrEx>
          <w:tblCellMar>
            <w:bottom w:w="57" w:type="dxa"/>
          </w:tblCellMar>
        </w:tblPrEx>
        <w:tc>
          <w:tcPr>
            <w:tcW w:w="768" w:type="dxa"/>
            <w:gridSpan w:val="2"/>
            <w:vMerge/>
            <w:tcBorders>
              <w:left w:val="single" w:sz="6" w:space="0" w:color="auto"/>
            </w:tcBorders>
          </w:tcPr>
          <w:p w14:paraId="6AE6EFBD"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3888062B" w14:textId="06323C8C" w:rsidR="00365D66" w:rsidRPr="00C90C14" w:rsidRDefault="00365D66" w:rsidP="00C90C14">
            <w:pPr>
              <w:spacing w:before="20"/>
              <w:ind w:left="290" w:hanging="283"/>
              <w:rPr>
                <w:sz w:val="16"/>
              </w:rPr>
            </w:pPr>
            <w:r w:rsidRPr="00C90C14">
              <w:rPr>
                <w:sz w:val="16"/>
              </w:rPr>
              <w:t>c)</w:t>
            </w:r>
            <w:r w:rsidRPr="00C90C14">
              <w:rPr>
                <w:sz w:val="16"/>
              </w:rPr>
              <w:tab/>
              <w:t>Über alle mündlich vorgetragenen Ergebnisse, einschließlich der Details zur Überprüfung der Richtigkeit der Mitteilung nach 7.4.1.3 b), müssen Aufzeichnungen geführt werden. Im Anschluss an derartige Ergebnisse muss stets ein Bericht erstellt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56177A9"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73878A5" w14:textId="77777777" w:rsidR="00365D66" w:rsidRPr="007F7F71" w:rsidRDefault="00365D66" w:rsidP="00B832F6">
            <w:pPr>
              <w:spacing w:before="20"/>
              <w:rPr>
                <w:b/>
                <w:bCs/>
                <w:sz w:val="16"/>
              </w:rPr>
            </w:pPr>
          </w:p>
        </w:tc>
      </w:tr>
      <w:tr w:rsidR="00205488" w:rsidRPr="007F7F71" w14:paraId="05B84B0B" w14:textId="77777777" w:rsidTr="00B832F6">
        <w:tblPrEx>
          <w:tblCellMar>
            <w:bottom w:w="57" w:type="dxa"/>
          </w:tblCellMar>
        </w:tblPrEx>
        <w:tc>
          <w:tcPr>
            <w:tcW w:w="768" w:type="dxa"/>
            <w:gridSpan w:val="2"/>
            <w:vMerge/>
            <w:tcBorders>
              <w:left w:val="single" w:sz="6" w:space="0" w:color="auto"/>
            </w:tcBorders>
          </w:tcPr>
          <w:p w14:paraId="5D43D585" w14:textId="77777777" w:rsidR="00205488" w:rsidRPr="007F7F71" w:rsidRDefault="00205488" w:rsidP="00B832F6">
            <w:pPr>
              <w:spacing w:before="20"/>
              <w:rPr>
                <w:sz w:val="16"/>
              </w:rPr>
            </w:pPr>
          </w:p>
        </w:tc>
        <w:tc>
          <w:tcPr>
            <w:tcW w:w="4772" w:type="dxa"/>
            <w:tcBorders>
              <w:top w:val="single" w:sz="6" w:space="0" w:color="auto"/>
              <w:left w:val="single" w:sz="6" w:space="0" w:color="auto"/>
              <w:bottom w:val="single" w:sz="6" w:space="0" w:color="auto"/>
            </w:tcBorders>
          </w:tcPr>
          <w:p w14:paraId="0E633599" w14:textId="49F006EC" w:rsidR="00205488" w:rsidRPr="00C90C14" w:rsidRDefault="00205488" w:rsidP="00C90C14">
            <w:pPr>
              <w:spacing w:before="20"/>
              <w:ind w:left="290" w:hanging="283"/>
              <w:rPr>
                <w:sz w:val="16"/>
              </w:rPr>
            </w:pPr>
            <w:r w:rsidRPr="00C90C14">
              <w:rPr>
                <w:sz w:val="16"/>
              </w:rPr>
              <w:t>d)</w:t>
            </w:r>
            <w:r w:rsidRPr="00C90C14">
              <w:rPr>
                <w:sz w:val="16"/>
              </w:rPr>
              <w:tab/>
              <w:t>Bei Untersuchungsergebnissen mit schwerwiegenden Fol</w:t>
            </w:r>
            <w:r w:rsidRPr="00C90C14">
              <w:rPr>
                <w:sz w:val="16"/>
              </w:rPr>
              <w:lastRenderedPageBreak/>
              <w:t>gen für den Patienten (z. B. bei genetischen Krankheiten oder bestimmten Infektionskrankheiten) kann eine besondere Beratung erforderlich sein. Das Labormanagement sollte sicherstellen, dass diese Ergebnisse nicht an den Patienten weitergegeben werden, ohne dass dieser die Möglichkeit einer angemessenen Beratung hat.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F0BDFBD" w14:textId="77777777" w:rsidR="00205488" w:rsidRPr="007F7F71" w:rsidRDefault="00205488"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5930F21" w14:textId="77777777" w:rsidR="00205488" w:rsidRPr="007F7F71" w:rsidRDefault="00205488" w:rsidP="00B832F6">
            <w:pPr>
              <w:spacing w:before="20"/>
              <w:rPr>
                <w:b/>
                <w:bCs/>
                <w:sz w:val="16"/>
              </w:rPr>
            </w:pPr>
          </w:p>
        </w:tc>
      </w:tr>
      <w:tr w:rsidR="00365D66" w:rsidRPr="007F7F71" w14:paraId="7538C1D2" w14:textId="77777777" w:rsidTr="00B832F6">
        <w:tblPrEx>
          <w:tblCellMar>
            <w:bottom w:w="57" w:type="dxa"/>
          </w:tblCellMar>
        </w:tblPrEx>
        <w:tc>
          <w:tcPr>
            <w:tcW w:w="768" w:type="dxa"/>
            <w:gridSpan w:val="2"/>
            <w:vMerge/>
            <w:tcBorders>
              <w:left w:val="single" w:sz="6" w:space="0" w:color="auto"/>
            </w:tcBorders>
          </w:tcPr>
          <w:p w14:paraId="7D134609"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6772C12D" w14:textId="7AD4298F" w:rsidR="00365D66" w:rsidRPr="00C90C14" w:rsidRDefault="00205488" w:rsidP="00C90C14">
            <w:pPr>
              <w:spacing w:before="20"/>
              <w:ind w:left="290" w:hanging="283"/>
              <w:rPr>
                <w:sz w:val="16"/>
              </w:rPr>
            </w:pPr>
            <w:r w:rsidRPr="00205488">
              <w:rPr>
                <w:sz w:val="16"/>
              </w:rPr>
              <w:t xml:space="preserve">e) </w:t>
            </w:r>
            <w:r>
              <w:rPr>
                <w:sz w:val="16"/>
              </w:rPr>
              <w:t xml:space="preserve">  </w:t>
            </w:r>
            <w:r w:rsidRPr="00205488">
              <w:rPr>
                <w:sz w:val="16"/>
              </w:rPr>
              <w:t>Anonymisierte Ergebnisse von Laboruntersuchungen können für epidemiologische, demographische oder andere statistische Auswertungen genutzt werden, vorausgesetzt, dass alle Risiken für die Privatsphäre und die Vertraulichkeit der Patienten minimiert werden und alle gesetzlichen oder behördlichen Anforderungen oder beides erfüllt sind.</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869C991"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D66A0EF" w14:textId="77777777" w:rsidR="00365D66" w:rsidRPr="007F7F71" w:rsidRDefault="00365D66" w:rsidP="00B832F6">
            <w:pPr>
              <w:spacing w:before="20"/>
              <w:rPr>
                <w:b/>
                <w:bCs/>
                <w:sz w:val="16"/>
              </w:rPr>
            </w:pPr>
          </w:p>
        </w:tc>
      </w:tr>
      <w:tr w:rsidR="00365D66" w:rsidRPr="007F7F71" w14:paraId="6AADBF3E" w14:textId="77777777" w:rsidTr="00B832F6">
        <w:tblPrEx>
          <w:tblCellMar>
            <w:bottom w:w="57" w:type="dxa"/>
          </w:tblCellMar>
        </w:tblPrEx>
        <w:tc>
          <w:tcPr>
            <w:tcW w:w="768" w:type="dxa"/>
            <w:gridSpan w:val="2"/>
            <w:vMerge w:val="restart"/>
            <w:tcBorders>
              <w:top w:val="single" w:sz="6" w:space="0" w:color="auto"/>
              <w:left w:val="single" w:sz="6" w:space="0" w:color="auto"/>
            </w:tcBorders>
          </w:tcPr>
          <w:p w14:paraId="5DD80843" w14:textId="09A586B5" w:rsidR="00365D66" w:rsidRPr="00C90C14" w:rsidRDefault="00365D66" w:rsidP="00C90C14">
            <w:pPr>
              <w:spacing w:before="20"/>
              <w:rPr>
                <w:b/>
                <w:sz w:val="18"/>
                <w:szCs w:val="18"/>
              </w:rPr>
            </w:pPr>
            <w:r w:rsidRPr="00C90C14">
              <w:rPr>
                <w:b/>
                <w:sz w:val="18"/>
                <w:szCs w:val="18"/>
              </w:rPr>
              <w:t>7.4.1.</w:t>
            </w:r>
            <w:r>
              <w:rPr>
                <w:b/>
                <w:sz w:val="18"/>
                <w:szCs w:val="18"/>
              </w:rPr>
              <w:t>5</w:t>
            </w:r>
          </w:p>
        </w:tc>
        <w:tc>
          <w:tcPr>
            <w:tcW w:w="4772" w:type="dxa"/>
            <w:tcBorders>
              <w:top w:val="single" w:sz="6" w:space="0" w:color="auto"/>
              <w:left w:val="single" w:sz="6" w:space="0" w:color="auto"/>
              <w:bottom w:val="single" w:sz="6" w:space="0" w:color="auto"/>
            </w:tcBorders>
          </w:tcPr>
          <w:p w14:paraId="43C1C8BB" w14:textId="7DEFD000" w:rsidR="00365D66" w:rsidRPr="00C90C14" w:rsidRDefault="00365D66" w:rsidP="00B832F6">
            <w:pPr>
              <w:spacing w:before="20"/>
              <w:ind w:left="7"/>
              <w:rPr>
                <w:b/>
              </w:rPr>
            </w:pPr>
            <w:r w:rsidRPr="00C90C14">
              <w:rPr>
                <w:b/>
              </w:rPr>
              <w:t>Automatisierte Auswahl, Überprüfung, Freigabe und Berichtsabfassung</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C3E9854"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866CC06" w14:textId="77777777" w:rsidR="00365D66" w:rsidRPr="007F7F71" w:rsidRDefault="00365D66" w:rsidP="00B832F6">
            <w:pPr>
              <w:spacing w:before="20"/>
              <w:rPr>
                <w:b/>
                <w:bCs/>
                <w:sz w:val="16"/>
              </w:rPr>
            </w:pPr>
          </w:p>
        </w:tc>
      </w:tr>
      <w:tr w:rsidR="00365D66" w:rsidRPr="007F7F71" w14:paraId="04E5F590" w14:textId="77777777" w:rsidTr="0016376C">
        <w:tblPrEx>
          <w:tblCellMar>
            <w:bottom w:w="57" w:type="dxa"/>
          </w:tblCellMar>
        </w:tblPrEx>
        <w:tc>
          <w:tcPr>
            <w:tcW w:w="768" w:type="dxa"/>
            <w:gridSpan w:val="2"/>
            <w:vMerge/>
            <w:tcBorders>
              <w:left w:val="single" w:sz="6" w:space="0" w:color="auto"/>
            </w:tcBorders>
          </w:tcPr>
          <w:p w14:paraId="268EAF27"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7EA2BD5B" w14:textId="2D1BCA34" w:rsidR="00365D66" w:rsidRPr="00C90C14" w:rsidRDefault="00365D66" w:rsidP="00C90C14">
            <w:pPr>
              <w:spacing w:before="20"/>
              <w:ind w:left="7"/>
              <w:rPr>
                <w:sz w:val="16"/>
              </w:rPr>
            </w:pPr>
            <w:r w:rsidRPr="00C90C14">
              <w:rPr>
                <w:sz w:val="16"/>
              </w:rPr>
              <w:t>Wenn das Laboratorium ein System zur automatisierten Auswahl, Überprüfung, Freigabe und Berichtsabfassung einführt, muss es ein Verfahren erstellen, um Folgendes sicherzustellen:</w:t>
            </w:r>
          </w:p>
          <w:p w14:paraId="44474BA9" w14:textId="77777777" w:rsidR="00365D66" w:rsidRPr="00C90C14" w:rsidRDefault="00365D66" w:rsidP="00C90C14">
            <w:pPr>
              <w:spacing w:before="20"/>
              <w:ind w:left="290" w:hanging="283"/>
              <w:rPr>
                <w:sz w:val="16"/>
              </w:rPr>
            </w:pPr>
          </w:p>
          <w:p w14:paraId="4AE227C9" w14:textId="7E2E791E" w:rsidR="00365D66" w:rsidRPr="00C90C14" w:rsidRDefault="00365D66" w:rsidP="00C90C14">
            <w:pPr>
              <w:spacing w:before="20"/>
              <w:ind w:left="290" w:hanging="283"/>
              <w:rPr>
                <w:sz w:val="16"/>
              </w:rPr>
            </w:pPr>
            <w:r w:rsidRPr="00C90C14">
              <w:rPr>
                <w:sz w:val="16"/>
              </w:rPr>
              <w:t>a)</w:t>
            </w:r>
            <w:r w:rsidRPr="00C90C14">
              <w:rPr>
                <w:sz w:val="16"/>
              </w:rPr>
              <w:tab/>
              <w:t>die Kriterien für die automatisierte Auswahl, Überprüfung und Freigabe sind festgelegt, genehmigt, leicht verfügbar und werden von den für die Freigabe der Ergebnisse verantwortlichen Personen verstanden;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11D21D5"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5A7E416" w14:textId="77777777" w:rsidR="00365D66" w:rsidRPr="007F7F71" w:rsidRDefault="00365D66" w:rsidP="00B832F6">
            <w:pPr>
              <w:spacing w:before="20"/>
              <w:rPr>
                <w:b/>
                <w:bCs/>
                <w:sz w:val="16"/>
              </w:rPr>
            </w:pPr>
          </w:p>
        </w:tc>
      </w:tr>
      <w:tr w:rsidR="00365D66" w:rsidRPr="007F7F71" w14:paraId="0EC0A567" w14:textId="77777777" w:rsidTr="00B832F6">
        <w:tblPrEx>
          <w:tblCellMar>
            <w:bottom w:w="57" w:type="dxa"/>
          </w:tblCellMar>
        </w:tblPrEx>
        <w:tc>
          <w:tcPr>
            <w:tcW w:w="768" w:type="dxa"/>
            <w:gridSpan w:val="2"/>
            <w:vMerge/>
            <w:tcBorders>
              <w:left w:val="single" w:sz="6" w:space="0" w:color="auto"/>
            </w:tcBorders>
          </w:tcPr>
          <w:p w14:paraId="050A596D"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79156257" w14:textId="224E2FBF" w:rsidR="00365D66" w:rsidRPr="00C90C14" w:rsidRDefault="00365D66" w:rsidP="00B832F6">
            <w:pPr>
              <w:spacing w:before="20"/>
              <w:ind w:left="290" w:hanging="283"/>
              <w:rPr>
                <w:sz w:val="16"/>
              </w:rPr>
            </w:pPr>
            <w:r w:rsidRPr="00C90C14">
              <w:rPr>
                <w:sz w:val="16"/>
              </w:rPr>
              <w:t>b)</w:t>
            </w:r>
            <w:r w:rsidRPr="00C90C14">
              <w:rPr>
                <w:sz w:val="16"/>
              </w:rPr>
              <w:tab/>
              <w:t>die Kriterien werden vor ihrer Anwendung validiert und genehmigt und nach Änderungen des Berichtssystems, die ihr ordnungsgemäßes Funktionieren beeinträchtigen und die Patientenversorgung gefährden können, regelmäßig überprüft und verifiziert;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46AA934"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AEA04A2" w14:textId="77777777" w:rsidR="00365D66" w:rsidRPr="007F7F71" w:rsidRDefault="00365D66" w:rsidP="00B832F6">
            <w:pPr>
              <w:spacing w:before="20"/>
              <w:rPr>
                <w:b/>
                <w:bCs/>
                <w:sz w:val="16"/>
              </w:rPr>
            </w:pPr>
          </w:p>
        </w:tc>
      </w:tr>
      <w:tr w:rsidR="00365D66" w:rsidRPr="007F7F71" w14:paraId="0539E102" w14:textId="77777777" w:rsidTr="00B832F6">
        <w:tblPrEx>
          <w:tblCellMar>
            <w:bottom w:w="57" w:type="dxa"/>
          </w:tblCellMar>
        </w:tblPrEx>
        <w:tc>
          <w:tcPr>
            <w:tcW w:w="768" w:type="dxa"/>
            <w:gridSpan w:val="2"/>
            <w:vMerge/>
            <w:tcBorders>
              <w:left w:val="single" w:sz="6" w:space="0" w:color="auto"/>
            </w:tcBorders>
          </w:tcPr>
          <w:p w14:paraId="0F961F23"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0D353678" w14:textId="6AB013E8" w:rsidR="00365D66" w:rsidRPr="00C90C14" w:rsidRDefault="00365D66" w:rsidP="00B832F6">
            <w:pPr>
              <w:spacing w:before="20"/>
              <w:ind w:left="290" w:hanging="283"/>
              <w:rPr>
                <w:sz w:val="16"/>
              </w:rPr>
            </w:pPr>
            <w:r w:rsidRPr="00C90C14">
              <w:rPr>
                <w:sz w:val="16"/>
              </w:rPr>
              <w:t>c)</w:t>
            </w:r>
            <w:r w:rsidRPr="00C90C14">
              <w:rPr>
                <w:sz w:val="16"/>
              </w:rPr>
              <w:tab/>
              <w:t>die von einem automatisierten Berichtssystem zur manuellen Überprüfung ausgewählten Ergebnisse sind identifizierbar, und gegebenenfalls sind das Datum und die Uhrzeit von Auswahl und Überprüfung sowie die Identität des Überprüfers abrufbar;</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D774846"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41C857C" w14:textId="77777777" w:rsidR="00365D66" w:rsidRPr="007F7F71" w:rsidRDefault="00365D66" w:rsidP="00B832F6">
            <w:pPr>
              <w:spacing w:before="20"/>
              <w:rPr>
                <w:b/>
                <w:bCs/>
                <w:sz w:val="16"/>
              </w:rPr>
            </w:pPr>
          </w:p>
        </w:tc>
      </w:tr>
      <w:tr w:rsidR="00365D66" w:rsidRPr="007F7F71" w14:paraId="3337AA2D" w14:textId="77777777" w:rsidTr="00B832F6">
        <w:tblPrEx>
          <w:tblCellMar>
            <w:bottom w:w="57" w:type="dxa"/>
          </w:tblCellMar>
        </w:tblPrEx>
        <w:tc>
          <w:tcPr>
            <w:tcW w:w="768" w:type="dxa"/>
            <w:gridSpan w:val="2"/>
            <w:vMerge/>
            <w:tcBorders>
              <w:left w:val="single" w:sz="6" w:space="0" w:color="auto"/>
            </w:tcBorders>
          </w:tcPr>
          <w:p w14:paraId="1879C00D"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11C980A7" w14:textId="48530796" w:rsidR="00365D66" w:rsidRPr="00C90C14" w:rsidRDefault="00365D66" w:rsidP="00B832F6">
            <w:pPr>
              <w:spacing w:before="20"/>
              <w:ind w:left="290" w:hanging="283"/>
              <w:rPr>
                <w:sz w:val="16"/>
              </w:rPr>
            </w:pPr>
            <w:r w:rsidRPr="00C90C14">
              <w:rPr>
                <w:sz w:val="16"/>
              </w:rPr>
              <w:t>d)</w:t>
            </w:r>
            <w:r w:rsidRPr="00C90C14">
              <w:rPr>
                <w:sz w:val="16"/>
              </w:rPr>
              <w:tab/>
              <w:t>wenn nötig, wird die automatische Auswahl, Überprüfung, Freigabe und Berichterstellung schnell ausgesetzt.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A59368B"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B8E7552" w14:textId="77777777" w:rsidR="00365D66" w:rsidRPr="007F7F71" w:rsidRDefault="00365D66" w:rsidP="00B832F6">
            <w:pPr>
              <w:spacing w:before="20"/>
              <w:rPr>
                <w:b/>
                <w:bCs/>
                <w:sz w:val="16"/>
              </w:rPr>
            </w:pPr>
          </w:p>
        </w:tc>
      </w:tr>
      <w:tr w:rsidR="00365D66" w:rsidRPr="007F7F71" w14:paraId="48A6BCA3" w14:textId="77777777" w:rsidTr="00B832F6">
        <w:tblPrEx>
          <w:tblCellMar>
            <w:bottom w:w="57" w:type="dxa"/>
          </w:tblCellMar>
        </w:tblPrEx>
        <w:tc>
          <w:tcPr>
            <w:tcW w:w="768" w:type="dxa"/>
            <w:gridSpan w:val="2"/>
            <w:vMerge w:val="restart"/>
            <w:tcBorders>
              <w:top w:val="single" w:sz="6" w:space="0" w:color="auto"/>
              <w:left w:val="single" w:sz="6" w:space="0" w:color="auto"/>
            </w:tcBorders>
          </w:tcPr>
          <w:p w14:paraId="5005F754" w14:textId="3679A06E" w:rsidR="00365D66" w:rsidRPr="00C90C14" w:rsidRDefault="00365D66" w:rsidP="00C90C14">
            <w:pPr>
              <w:spacing w:before="20"/>
              <w:rPr>
                <w:b/>
                <w:sz w:val="18"/>
                <w:szCs w:val="18"/>
              </w:rPr>
            </w:pPr>
            <w:r w:rsidRPr="00C90C14">
              <w:rPr>
                <w:b/>
                <w:sz w:val="18"/>
                <w:szCs w:val="18"/>
              </w:rPr>
              <w:t>7.4.1.</w:t>
            </w:r>
            <w:r>
              <w:rPr>
                <w:b/>
                <w:sz w:val="18"/>
                <w:szCs w:val="18"/>
              </w:rPr>
              <w:t>6</w:t>
            </w:r>
          </w:p>
        </w:tc>
        <w:tc>
          <w:tcPr>
            <w:tcW w:w="4772" w:type="dxa"/>
            <w:tcBorders>
              <w:top w:val="single" w:sz="6" w:space="0" w:color="auto"/>
              <w:left w:val="single" w:sz="6" w:space="0" w:color="auto"/>
              <w:bottom w:val="single" w:sz="6" w:space="0" w:color="auto"/>
            </w:tcBorders>
          </w:tcPr>
          <w:p w14:paraId="0FEE3D31" w14:textId="71ABC868" w:rsidR="00365D66" w:rsidRPr="00C90C14" w:rsidRDefault="00365D66" w:rsidP="00C90C14">
            <w:pPr>
              <w:spacing w:before="20"/>
              <w:ind w:left="7"/>
              <w:rPr>
                <w:b/>
              </w:rPr>
            </w:pPr>
            <w:r w:rsidRPr="00C90C14">
              <w:rPr>
                <w:b/>
              </w:rPr>
              <w:t>A</w:t>
            </w:r>
            <w:r>
              <w:rPr>
                <w:b/>
              </w:rPr>
              <w:t>nforderungen an Berichte</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1AE34F3"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332384D" w14:textId="77777777" w:rsidR="00365D66" w:rsidRPr="007F7F71" w:rsidRDefault="00365D66" w:rsidP="00B832F6">
            <w:pPr>
              <w:spacing w:before="20"/>
              <w:rPr>
                <w:b/>
                <w:bCs/>
                <w:sz w:val="16"/>
              </w:rPr>
            </w:pPr>
          </w:p>
        </w:tc>
      </w:tr>
      <w:tr w:rsidR="00365D66" w:rsidRPr="007F7F71" w14:paraId="353F33A0" w14:textId="77777777" w:rsidTr="0016376C">
        <w:tblPrEx>
          <w:tblCellMar>
            <w:bottom w:w="57" w:type="dxa"/>
          </w:tblCellMar>
        </w:tblPrEx>
        <w:tc>
          <w:tcPr>
            <w:tcW w:w="768" w:type="dxa"/>
            <w:gridSpan w:val="2"/>
            <w:vMerge/>
            <w:tcBorders>
              <w:left w:val="single" w:sz="6" w:space="0" w:color="auto"/>
            </w:tcBorders>
          </w:tcPr>
          <w:p w14:paraId="3F9F8AD0"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274063A4" w14:textId="77777777" w:rsidR="00365D66" w:rsidRPr="00783201" w:rsidRDefault="00365D66" w:rsidP="00783201">
            <w:pPr>
              <w:spacing w:before="20"/>
              <w:ind w:left="7"/>
              <w:rPr>
                <w:sz w:val="16"/>
              </w:rPr>
            </w:pPr>
            <w:r w:rsidRPr="00783201">
              <w:rPr>
                <w:sz w:val="16"/>
              </w:rPr>
              <w:t>Jeder Bericht muss die folgenden Angaben enthalten, es sei denn, das Laboratorium hat dokumentierte Gründe für das Auslassen bestimmter Punkte:</w:t>
            </w:r>
          </w:p>
          <w:p w14:paraId="6C3B520F" w14:textId="77777777" w:rsidR="00365D66" w:rsidRPr="00783201" w:rsidRDefault="00365D66" w:rsidP="00783201">
            <w:pPr>
              <w:spacing w:before="20"/>
              <w:ind w:left="290" w:hanging="283"/>
              <w:rPr>
                <w:sz w:val="16"/>
              </w:rPr>
            </w:pPr>
          </w:p>
          <w:p w14:paraId="30ED9492" w14:textId="3AC7EE3A" w:rsidR="00365D66" w:rsidRPr="00C90C14" w:rsidRDefault="00365D66" w:rsidP="00783201">
            <w:pPr>
              <w:spacing w:before="20"/>
              <w:ind w:left="290" w:hanging="283"/>
              <w:rPr>
                <w:sz w:val="16"/>
              </w:rPr>
            </w:pPr>
            <w:r w:rsidRPr="00783201">
              <w:rPr>
                <w:sz w:val="16"/>
              </w:rPr>
              <w:t>a)</w:t>
            </w:r>
            <w:r w:rsidRPr="00783201">
              <w:rPr>
                <w:sz w:val="16"/>
              </w:rPr>
              <w:tab/>
              <w:t>eine eindeutige Patientenidentifizierung, das Datum der Entnahme der Primärprobe und das Ausgabedatum des Berichts auf jeder Seite des Berichts;</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569748A"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9A8A141" w14:textId="77777777" w:rsidR="00365D66" w:rsidRPr="007F7F71" w:rsidRDefault="00365D66" w:rsidP="00B832F6">
            <w:pPr>
              <w:spacing w:before="20"/>
              <w:rPr>
                <w:b/>
                <w:bCs/>
                <w:sz w:val="16"/>
              </w:rPr>
            </w:pPr>
          </w:p>
        </w:tc>
      </w:tr>
      <w:tr w:rsidR="00365D66" w:rsidRPr="007F7F71" w14:paraId="7CCBCD79" w14:textId="77777777" w:rsidTr="00B832F6">
        <w:tblPrEx>
          <w:tblCellMar>
            <w:bottom w:w="57" w:type="dxa"/>
          </w:tblCellMar>
        </w:tblPrEx>
        <w:tc>
          <w:tcPr>
            <w:tcW w:w="768" w:type="dxa"/>
            <w:gridSpan w:val="2"/>
            <w:vMerge/>
            <w:tcBorders>
              <w:left w:val="single" w:sz="6" w:space="0" w:color="auto"/>
            </w:tcBorders>
          </w:tcPr>
          <w:p w14:paraId="54AC4203"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6F6D5277" w14:textId="1A7805ED" w:rsidR="00365D66" w:rsidRPr="00C90C14" w:rsidRDefault="00365D66" w:rsidP="00B832F6">
            <w:pPr>
              <w:spacing w:before="20"/>
              <w:ind w:left="290" w:hanging="283"/>
              <w:rPr>
                <w:sz w:val="16"/>
              </w:rPr>
            </w:pPr>
            <w:r w:rsidRPr="00783201">
              <w:rPr>
                <w:sz w:val="16"/>
              </w:rPr>
              <w:t>b)</w:t>
            </w:r>
            <w:r w:rsidRPr="00783201">
              <w:rPr>
                <w:sz w:val="16"/>
              </w:rPr>
              <w:tab/>
              <w:t>Identitätsbezeichnung des Laboratoriums, das den Befundbericht herausgibt;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0019637"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7ECA6E7" w14:textId="77777777" w:rsidR="00365D66" w:rsidRPr="007F7F71" w:rsidRDefault="00365D66" w:rsidP="00B832F6">
            <w:pPr>
              <w:spacing w:before="20"/>
              <w:rPr>
                <w:b/>
                <w:bCs/>
                <w:sz w:val="16"/>
              </w:rPr>
            </w:pPr>
          </w:p>
        </w:tc>
      </w:tr>
      <w:tr w:rsidR="00365D66" w:rsidRPr="007F7F71" w14:paraId="5B89BD2C" w14:textId="77777777" w:rsidTr="00B832F6">
        <w:tblPrEx>
          <w:tblCellMar>
            <w:bottom w:w="57" w:type="dxa"/>
          </w:tblCellMar>
        </w:tblPrEx>
        <w:tc>
          <w:tcPr>
            <w:tcW w:w="768" w:type="dxa"/>
            <w:gridSpan w:val="2"/>
            <w:vMerge/>
            <w:tcBorders>
              <w:left w:val="single" w:sz="6" w:space="0" w:color="auto"/>
            </w:tcBorders>
          </w:tcPr>
          <w:p w14:paraId="319687D4"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76E5A701" w14:textId="1834B436" w:rsidR="00365D66" w:rsidRPr="00C90C14" w:rsidRDefault="00365D66" w:rsidP="00B832F6">
            <w:pPr>
              <w:spacing w:before="20"/>
              <w:ind w:left="290" w:hanging="283"/>
              <w:rPr>
                <w:sz w:val="16"/>
              </w:rPr>
            </w:pPr>
            <w:r w:rsidRPr="00783201">
              <w:rPr>
                <w:sz w:val="16"/>
              </w:rPr>
              <w:t>c)</w:t>
            </w:r>
            <w:r w:rsidRPr="00783201">
              <w:rPr>
                <w:sz w:val="16"/>
              </w:rPr>
              <w:tab/>
              <w:t>Name oder eine andere eindeutige Kennung des Nutzers;</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344CD25"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17EE0FA" w14:textId="77777777" w:rsidR="00365D66" w:rsidRPr="007F7F71" w:rsidRDefault="00365D66" w:rsidP="00B832F6">
            <w:pPr>
              <w:spacing w:before="20"/>
              <w:rPr>
                <w:b/>
                <w:bCs/>
                <w:sz w:val="16"/>
              </w:rPr>
            </w:pPr>
          </w:p>
        </w:tc>
      </w:tr>
      <w:tr w:rsidR="00365D66" w:rsidRPr="007F7F71" w14:paraId="702442D6" w14:textId="77777777" w:rsidTr="00B832F6">
        <w:tblPrEx>
          <w:tblCellMar>
            <w:bottom w:w="57" w:type="dxa"/>
          </w:tblCellMar>
        </w:tblPrEx>
        <w:tc>
          <w:tcPr>
            <w:tcW w:w="768" w:type="dxa"/>
            <w:gridSpan w:val="2"/>
            <w:vMerge/>
            <w:tcBorders>
              <w:left w:val="single" w:sz="6" w:space="0" w:color="auto"/>
            </w:tcBorders>
          </w:tcPr>
          <w:p w14:paraId="4E2B1F78"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67631A4E" w14:textId="1D0AA9F1" w:rsidR="00365D66" w:rsidRPr="00C90C14" w:rsidRDefault="00365D66" w:rsidP="00B832F6">
            <w:pPr>
              <w:spacing w:before="20"/>
              <w:ind w:left="290" w:hanging="283"/>
              <w:rPr>
                <w:sz w:val="16"/>
              </w:rPr>
            </w:pPr>
            <w:r w:rsidRPr="00783201">
              <w:rPr>
                <w:sz w:val="16"/>
              </w:rPr>
              <w:t>d)</w:t>
            </w:r>
            <w:r w:rsidRPr="00783201">
              <w:rPr>
                <w:sz w:val="16"/>
              </w:rPr>
              <w:tab/>
              <w:t>Art der Primärprobe und alle spezifischen Angaben, die zur Beschreibung der Probe erforderlich sind (z. B. Quelle, Entnahmestelle der Probe, makroskopische Beschreibung);</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FF508C3"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65E064B" w14:textId="77777777" w:rsidR="00365D66" w:rsidRPr="007F7F71" w:rsidRDefault="00365D66" w:rsidP="00B832F6">
            <w:pPr>
              <w:spacing w:before="20"/>
              <w:rPr>
                <w:b/>
                <w:bCs/>
                <w:sz w:val="16"/>
              </w:rPr>
            </w:pPr>
          </w:p>
        </w:tc>
      </w:tr>
      <w:tr w:rsidR="00365D66" w:rsidRPr="007F7F71" w14:paraId="470C3AF8" w14:textId="77777777" w:rsidTr="00B832F6">
        <w:tblPrEx>
          <w:tblCellMar>
            <w:bottom w:w="57" w:type="dxa"/>
          </w:tblCellMar>
        </w:tblPrEx>
        <w:tc>
          <w:tcPr>
            <w:tcW w:w="768" w:type="dxa"/>
            <w:gridSpan w:val="2"/>
            <w:vMerge/>
            <w:tcBorders>
              <w:left w:val="single" w:sz="6" w:space="0" w:color="auto"/>
            </w:tcBorders>
          </w:tcPr>
          <w:p w14:paraId="79883C96"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7A894831" w14:textId="26FF0E40" w:rsidR="00365D66" w:rsidRPr="00C90C14" w:rsidRDefault="00365D66" w:rsidP="00B832F6">
            <w:pPr>
              <w:spacing w:before="20"/>
              <w:ind w:left="290" w:hanging="283"/>
              <w:rPr>
                <w:sz w:val="16"/>
              </w:rPr>
            </w:pPr>
            <w:r w:rsidRPr="00783201">
              <w:rPr>
                <w:sz w:val="16"/>
              </w:rPr>
              <w:t>e)</w:t>
            </w:r>
            <w:r w:rsidRPr="00783201">
              <w:rPr>
                <w:sz w:val="16"/>
              </w:rPr>
              <w:tab/>
              <w:t>klare und eindeutige Identifizierung der durchgeführten Untersuchungen;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FA369D2"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B1F9E64" w14:textId="77777777" w:rsidR="00365D66" w:rsidRPr="007F7F71" w:rsidRDefault="00365D66" w:rsidP="00B832F6">
            <w:pPr>
              <w:spacing w:before="20"/>
              <w:rPr>
                <w:b/>
                <w:bCs/>
                <w:sz w:val="16"/>
              </w:rPr>
            </w:pPr>
          </w:p>
        </w:tc>
      </w:tr>
      <w:tr w:rsidR="00365D66" w:rsidRPr="007F7F71" w14:paraId="5FFE41D4" w14:textId="77777777" w:rsidTr="00B832F6">
        <w:tblPrEx>
          <w:tblCellMar>
            <w:bottom w:w="57" w:type="dxa"/>
          </w:tblCellMar>
        </w:tblPrEx>
        <w:tc>
          <w:tcPr>
            <w:tcW w:w="768" w:type="dxa"/>
            <w:gridSpan w:val="2"/>
            <w:vMerge/>
            <w:tcBorders>
              <w:left w:val="single" w:sz="6" w:space="0" w:color="auto"/>
            </w:tcBorders>
          </w:tcPr>
          <w:p w14:paraId="6BCE2062"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626F8A0B" w14:textId="77777777" w:rsidR="00365D66" w:rsidRPr="00783201" w:rsidRDefault="00365D66" w:rsidP="00783201">
            <w:pPr>
              <w:spacing w:before="20"/>
              <w:ind w:left="290" w:hanging="283"/>
              <w:rPr>
                <w:sz w:val="16"/>
              </w:rPr>
            </w:pPr>
            <w:r w:rsidRPr="00783201">
              <w:rPr>
                <w:sz w:val="16"/>
              </w:rPr>
              <w:t>f)</w:t>
            </w:r>
            <w:r w:rsidRPr="00783201">
              <w:rPr>
                <w:sz w:val="16"/>
              </w:rPr>
              <w:tab/>
              <w:t>wo relevant, Identifizierung des verwendeten Untersuchungsverfahrens, einschließlich der harmonisierten (elektronischen) Kennung der Messgröße und des Messprinzips, soweit dies möglich und erforderlich ist;</w:t>
            </w:r>
          </w:p>
          <w:p w14:paraId="6C0FB889" w14:textId="77777777" w:rsidR="00365D66" w:rsidRPr="00783201" w:rsidRDefault="00365D66" w:rsidP="00783201">
            <w:pPr>
              <w:spacing w:before="20"/>
              <w:ind w:left="290" w:hanging="283"/>
              <w:rPr>
                <w:sz w:val="16"/>
              </w:rPr>
            </w:pPr>
          </w:p>
          <w:p w14:paraId="5DBD34E7" w14:textId="3227593B" w:rsidR="00365D66" w:rsidRPr="00C90C14" w:rsidRDefault="00365D66" w:rsidP="00783201">
            <w:pPr>
              <w:spacing w:before="20"/>
              <w:ind w:left="290"/>
              <w:rPr>
                <w:sz w:val="16"/>
              </w:rPr>
            </w:pPr>
            <w:r w:rsidRPr="00783201">
              <w:rPr>
                <w:sz w:val="16"/>
              </w:rPr>
              <w:t>ANMERKUNG Logical Observation Identifiers Names and Codes (LOINC) und Nomenclature for Properties and Units (NPU, NGC) und SNOMED CT sind Beispiele für die elektronische Kennung.</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EA371F0"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F56CCDF" w14:textId="77777777" w:rsidR="00365D66" w:rsidRPr="007F7F71" w:rsidRDefault="00365D66" w:rsidP="00BB28EB">
            <w:pPr>
              <w:spacing w:before="20"/>
              <w:rPr>
                <w:b/>
                <w:bCs/>
                <w:sz w:val="16"/>
              </w:rPr>
            </w:pPr>
          </w:p>
        </w:tc>
      </w:tr>
      <w:tr w:rsidR="00365D66" w:rsidRPr="007F7F71" w14:paraId="03B2F612" w14:textId="77777777" w:rsidTr="00B832F6">
        <w:tblPrEx>
          <w:tblCellMar>
            <w:bottom w:w="57" w:type="dxa"/>
          </w:tblCellMar>
        </w:tblPrEx>
        <w:tc>
          <w:tcPr>
            <w:tcW w:w="768" w:type="dxa"/>
            <w:gridSpan w:val="2"/>
            <w:vMerge/>
            <w:tcBorders>
              <w:left w:val="single" w:sz="6" w:space="0" w:color="auto"/>
            </w:tcBorders>
          </w:tcPr>
          <w:p w14:paraId="4A8EE523"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66F93BC4" w14:textId="5D444F2C" w:rsidR="00365D66" w:rsidRPr="00C90C14" w:rsidRDefault="00365D66" w:rsidP="00C90C14">
            <w:pPr>
              <w:spacing w:before="20"/>
              <w:ind w:left="290" w:hanging="283"/>
              <w:rPr>
                <w:sz w:val="16"/>
              </w:rPr>
            </w:pPr>
            <w:r w:rsidRPr="00783201">
              <w:rPr>
                <w:sz w:val="16"/>
              </w:rPr>
              <w:t>g)</w:t>
            </w:r>
            <w:r w:rsidRPr="00783201">
              <w:rPr>
                <w:sz w:val="16"/>
              </w:rPr>
              <w:tab/>
              <w:t xml:space="preserve">Untersuchungsergebnisse, gegebenenfalls mit Angabe der </w:t>
            </w:r>
            <w:r w:rsidRPr="00783201">
              <w:rPr>
                <w:sz w:val="16"/>
              </w:rPr>
              <w:lastRenderedPageBreak/>
              <w:t>Maßeinheiten, angegeben in SI-Einheiten, auf SI-Einheiten rückführbaren Einheiten oder anderen zutreffenden Einheiten;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276B60F"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F33077C" w14:textId="77777777" w:rsidR="00365D66" w:rsidRPr="007F7F71" w:rsidRDefault="00365D66" w:rsidP="00BB28EB">
            <w:pPr>
              <w:spacing w:before="20"/>
              <w:rPr>
                <w:b/>
                <w:bCs/>
                <w:sz w:val="16"/>
              </w:rPr>
            </w:pPr>
          </w:p>
        </w:tc>
      </w:tr>
      <w:tr w:rsidR="00365D66" w:rsidRPr="007F7F71" w14:paraId="0C23AF72" w14:textId="77777777" w:rsidTr="00B832F6">
        <w:tblPrEx>
          <w:tblCellMar>
            <w:bottom w:w="57" w:type="dxa"/>
          </w:tblCellMar>
        </w:tblPrEx>
        <w:tc>
          <w:tcPr>
            <w:tcW w:w="768" w:type="dxa"/>
            <w:gridSpan w:val="2"/>
            <w:vMerge/>
            <w:tcBorders>
              <w:left w:val="single" w:sz="6" w:space="0" w:color="auto"/>
            </w:tcBorders>
          </w:tcPr>
          <w:p w14:paraId="3B5CF249"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79115F69" w14:textId="77777777" w:rsidR="00365D66" w:rsidRPr="00783201" w:rsidRDefault="00365D66" w:rsidP="00783201">
            <w:pPr>
              <w:spacing w:before="20"/>
              <w:ind w:left="290" w:hanging="283"/>
              <w:rPr>
                <w:sz w:val="16"/>
              </w:rPr>
            </w:pPr>
            <w:r w:rsidRPr="00783201">
              <w:rPr>
                <w:sz w:val="16"/>
              </w:rPr>
              <w:t>h)</w:t>
            </w:r>
            <w:r w:rsidRPr="00783201">
              <w:rPr>
                <w:sz w:val="16"/>
              </w:rPr>
              <w:tab/>
              <w:t>biologische Referenzbereiche, klinische Entscheidungsgrenzen, Wahrscheinlichkeitsquotienten oder Diagramme/Nomogramme zur Unterstützung der klinischen Entscheidungsgrenzen, soweit erforderlich;</w:t>
            </w:r>
          </w:p>
          <w:p w14:paraId="2A864AE3" w14:textId="77777777" w:rsidR="00365D66" w:rsidRPr="00783201" w:rsidRDefault="00365D66" w:rsidP="00783201">
            <w:pPr>
              <w:spacing w:before="20"/>
              <w:ind w:left="290" w:hanging="283"/>
              <w:rPr>
                <w:sz w:val="16"/>
              </w:rPr>
            </w:pPr>
          </w:p>
          <w:p w14:paraId="77C7B3AE" w14:textId="7CF3B729" w:rsidR="00365D66" w:rsidRPr="00C90C14" w:rsidRDefault="00365D66" w:rsidP="00783201">
            <w:pPr>
              <w:spacing w:before="20"/>
              <w:ind w:left="290"/>
              <w:rPr>
                <w:sz w:val="16"/>
              </w:rPr>
            </w:pPr>
            <w:r w:rsidRPr="00783201">
              <w:rPr>
                <w:sz w:val="16"/>
              </w:rPr>
              <w:t>ANMERKUNG Listen oder Tabellen der biologischen Referenzbereiche können an alle Nutzer des Laboratoriums verteilt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3452042"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DF35C2B" w14:textId="77777777" w:rsidR="00365D66" w:rsidRPr="007F7F71" w:rsidRDefault="00365D66" w:rsidP="00BB28EB">
            <w:pPr>
              <w:spacing w:before="20"/>
              <w:rPr>
                <w:b/>
                <w:bCs/>
                <w:sz w:val="16"/>
              </w:rPr>
            </w:pPr>
          </w:p>
        </w:tc>
      </w:tr>
      <w:tr w:rsidR="00365D66" w:rsidRPr="007F7F71" w14:paraId="1430826D" w14:textId="77777777" w:rsidTr="00B832F6">
        <w:tblPrEx>
          <w:tblCellMar>
            <w:bottom w:w="57" w:type="dxa"/>
          </w:tblCellMar>
        </w:tblPrEx>
        <w:tc>
          <w:tcPr>
            <w:tcW w:w="768" w:type="dxa"/>
            <w:gridSpan w:val="2"/>
            <w:vMerge/>
            <w:tcBorders>
              <w:left w:val="single" w:sz="6" w:space="0" w:color="auto"/>
            </w:tcBorders>
          </w:tcPr>
          <w:p w14:paraId="3A9D7E42"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4701823E" w14:textId="0B691A7A" w:rsidR="00365D66" w:rsidRPr="00C90C14" w:rsidRDefault="00365D66" w:rsidP="00C90C14">
            <w:pPr>
              <w:spacing w:before="20"/>
              <w:ind w:left="290" w:hanging="283"/>
              <w:rPr>
                <w:sz w:val="16"/>
              </w:rPr>
            </w:pPr>
            <w:r w:rsidRPr="00783201">
              <w:rPr>
                <w:sz w:val="16"/>
              </w:rPr>
              <w:t>i)</w:t>
            </w:r>
            <w:r w:rsidRPr="00783201">
              <w:rPr>
                <w:sz w:val="16"/>
              </w:rPr>
              <w:tab/>
              <w:t>Identifikation von im Rahmen eines Forschungs- oder Entwicklungsprogramms durchgeführten Untersuchungen, für die keine besonderen Anforderungen an Messleistung zur Verfügung stehen;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FEE5D51"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67EA945" w14:textId="77777777" w:rsidR="00365D66" w:rsidRPr="007F7F71" w:rsidRDefault="00365D66" w:rsidP="00BB28EB">
            <w:pPr>
              <w:spacing w:before="20"/>
              <w:rPr>
                <w:b/>
                <w:bCs/>
                <w:sz w:val="16"/>
              </w:rPr>
            </w:pPr>
          </w:p>
        </w:tc>
      </w:tr>
      <w:tr w:rsidR="00365D66" w:rsidRPr="007F7F71" w14:paraId="48B450ED" w14:textId="77777777" w:rsidTr="00B832F6">
        <w:tblPrEx>
          <w:tblCellMar>
            <w:bottom w:w="57" w:type="dxa"/>
          </w:tblCellMar>
        </w:tblPrEx>
        <w:tc>
          <w:tcPr>
            <w:tcW w:w="768" w:type="dxa"/>
            <w:gridSpan w:val="2"/>
            <w:vMerge/>
            <w:tcBorders>
              <w:left w:val="single" w:sz="6" w:space="0" w:color="auto"/>
            </w:tcBorders>
          </w:tcPr>
          <w:p w14:paraId="5D2D2367"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27B3FBD7" w14:textId="223D17DB" w:rsidR="00365D66" w:rsidRPr="00783201" w:rsidRDefault="00365D66" w:rsidP="00C90C14">
            <w:pPr>
              <w:spacing w:before="20"/>
              <w:ind w:left="290" w:hanging="283"/>
              <w:rPr>
                <w:sz w:val="16"/>
              </w:rPr>
            </w:pPr>
            <w:r w:rsidRPr="00783201">
              <w:rPr>
                <w:sz w:val="16"/>
              </w:rPr>
              <w:t>j)</w:t>
            </w:r>
            <w:r w:rsidRPr="00783201">
              <w:rPr>
                <w:sz w:val="16"/>
              </w:rPr>
              <w:tab/>
              <w:t>Identität der Person(en), die die Ergebnisse überprüft und die Freigabe des Berichts genehmigt hat/haben (falls nicht im Bericht enthalten, muss dies bei Bedarf leicht erhältlich sein);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ED11D47"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75D1324" w14:textId="77777777" w:rsidR="00365D66" w:rsidRPr="007F7F71" w:rsidRDefault="00365D66" w:rsidP="00BB28EB">
            <w:pPr>
              <w:spacing w:before="20"/>
              <w:rPr>
                <w:b/>
                <w:bCs/>
                <w:sz w:val="16"/>
              </w:rPr>
            </w:pPr>
          </w:p>
        </w:tc>
      </w:tr>
      <w:tr w:rsidR="00365D66" w:rsidRPr="007F7F71" w14:paraId="0822BF1C" w14:textId="77777777" w:rsidTr="00B832F6">
        <w:tblPrEx>
          <w:tblCellMar>
            <w:bottom w:w="57" w:type="dxa"/>
          </w:tblCellMar>
        </w:tblPrEx>
        <w:tc>
          <w:tcPr>
            <w:tcW w:w="768" w:type="dxa"/>
            <w:gridSpan w:val="2"/>
            <w:vMerge/>
            <w:tcBorders>
              <w:left w:val="single" w:sz="6" w:space="0" w:color="auto"/>
            </w:tcBorders>
          </w:tcPr>
          <w:p w14:paraId="44A07F3B"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5C3DC7C2" w14:textId="6DD9249F" w:rsidR="00365D66" w:rsidRPr="00783201" w:rsidRDefault="00365D66" w:rsidP="00C90C14">
            <w:pPr>
              <w:spacing w:before="20"/>
              <w:ind w:left="290" w:hanging="283"/>
              <w:rPr>
                <w:sz w:val="16"/>
              </w:rPr>
            </w:pPr>
            <w:r w:rsidRPr="00783201">
              <w:rPr>
                <w:sz w:val="16"/>
              </w:rPr>
              <w:t>k)</w:t>
            </w:r>
            <w:r w:rsidRPr="00783201">
              <w:rPr>
                <w:sz w:val="16"/>
              </w:rPr>
              <w:tab/>
              <w:t>Kennzeichnung von Ergebnissen, die als vorläufig zu betrachten sind;</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92548B3"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662D218" w14:textId="77777777" w:rsidR="00365D66" w:rsidRPr="007F7F71" w:rsidRDefault="00365D66" w:rsidP="00BB28EB">
            <w:pPr>
              <w:spacing w:before="20"/>
              <w:rPr>
                <w:b/>
                <w:bCs/>
                <w:sz w:val="16"/>
              </w:rPr>
            </w:pPr>
          </w:p>
        </w:tc>
      </w:tr>
      <w:tr w:rsidR="00365D66" w:rsidRPr="007F7F71" w14:paraId="54E8C06D" w14:textId="77777777" w:rsidTr="00B832F6">
        <w:tblPrEx>
          <w:tblCellMar>
            <w:bottom w:w="57" w:type="dxa"/>
          </w:tblCellMar>
        </w:tblPrEx>
        <w:tc>
          <w:tcPr>
            <w:tcW w:w="768" w:type="dxa"/>
            <w:gridSpan w:val="2"/>
            <w:vMerge/>
            <w:tcBorders>
              <w:left w:val="single" w:sz="6" w:space="0" w:color="auto"/>
            </w:tcBorders>
          </w:tcPr>
          <w:p w14:paraId="7DC46C35"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73782776" w14:textId="3279C1F3" w:rsidR="00365D66" w:rsidRPr="00783201" w:rsidRDefault="00365D66" w:rsidP="00C90C14">
            <w:pPr>
              <w:spacing w:before="20"/>
              <w:ind w:left="290" w:hanging="283"/>
              <w:rPr>
                <w:sz w:val="16"/>
              </w:rPr>
            </w:pPr>
            <w:r w:rsidRPr="00783201">
              <w:rPr>
                <w:sz w:val="16"/>
              </w:rPr>
              <w:t>l)</w:t>
            </w:r>
            <w:r w:rsidRPr="00783201">
              <w:rPr>
                <w:sz w:val="16"/>
              </w:rPr>
              <w:tab/>
              <w:t>Hinweise auf etwaige kritische Ergebnisse;</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38EBD98"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60C676D" w14:textId="77777777" w:rsidR="00365D66" w:rsidRPr="007F7F71" w:rsidRDefault="00365D66" w:rsidP="00BB28EB">
            <w:pPr>
              <w:spacing w:before="20"/>
              <w:rPr>
                <w:b/>
                <w:bCs/>
                <w:sz w:val="16"/>
              </w:rPr>
            </w:pPr>
          </w:p>
        </w:tc>
      </w:tr>
      <w:tr w:rsidR="00365D66" w:rsidRPr="007F7F71" w14:paraId="02E0FFA5" w14:textId="77777777" w:rsidTr="00B832F6">
        <w:tblPrEx>
          <w:tblCellMar>
            <w:bottom w:w="57" w:type="dxa"/>
          </w:tblCellMar>
        </w:tblPrEx>
        <w:tc>
          <w:tcPr>
            <w:tcW w:w="768" w:type="dxa"/>
            <w:gridSpan w:val="2"/>
            <w:vMerge w:val="restart"/>
            <w:tcBorders>
              <w:top w:val="single" w:sz="6" w:space="0" w:color="auto"/>
              <w:left w:val="single" w:sz="6" w:space="0" w:color="auto"/>
            </w:tcBorders>
          </w:tcPr>
          <w:p w14:paraId="55621834" w14:textId="66CAE365" w:rsidR="00365D66" w:rsidRPr="00C90C14" w:rsidRDefault="00365D66" w:rsidP="00783201">
            <w:pPr>
              <w:spacing w:before="20"/>
              <w:rPr>
                <w:b/>
                <w:sz w:val="18"/>
                <w:szCs w:val="18"/>
              </w:rPr>
            </w:pPr>
            <w:r w:rsidRPr="00C90C14">
              <w:rPr>
                <w:b/>
                <w:sz w:val="18"/>
                <w:szCs w:val="18"/>
              </w:rPr>
              <w:t>7.4.1.</w:t>
            </w:r>
            <w:r>
              <w:rPr>
                <w:b/>
                <w:sz w:val="18"/>
                <w:szCs w:val="18"/>
              </w:rPr>
              <w:t>7</w:t>
            </w:r>
          </w:p>
        </w:tc>
        <w:tc>
          <w:tcPr>
            <w:tcW w:w="4772" w:type="dxa"/>
            <w:tcBorders>
              <w:top w:val="single" w:sz="6" w:space="0" w:color="auto"/>
              <w:left w:val="single" w:sz="6" w:space="0" w:color="auto"/>
              <w:bottom w:val="single" w:sz="6" w:space="0" w:color="auto"/>
            </w:tcBorders>
          </w:tcPr>
          <w:p w14:paraId="2F476739" w14:textId="4F704B32" w:rsidR="00365D66" w:rsidRPr="00C90C14" w:rsidRDefault="00365D66" w:rsidP="00B832F6">
            <w:pPr>
              <w:spacing w:before="20"/>
              <w:ind w:left="7"/>
              <w:rPr>
                <w:b/>
              </w:rPr>
            </w:pPr>
            <w:r w:rsidRPr="00783201">
              <w:rPr>
                <w:b/>
              </w:rPr>
              <w:t>Zusätzliche Angaben in Berichten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14FB180"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9595364" w14:textId="77777777" w:rsidR="00365D66" w:rsidRPr="007F7F71" w:rsidRDefault="00365D66" w:rsidP="00B832F6">
            <w:pPr>
              <w:spacing w:before="20"/>
              <w:rPr>
                <w:b/>
                <w:bCs/>
                <w:sz w:val="16"/>
              </w:rPr>
            </w:pPr>
          </w:p>
        </w:tc>
      </w:tr>
      <w:tr w:rsidR="00365D66" w:rsidRPr="007F7F71" w14:paraId="43A56BBA" w14:textId="77777777" w:rsidTr="0016376C">
        <w:tblPrEx>
          <w:tblCellMar>
            <w:bottom w:w="57" w:type="dxa"/>
          </w:tblCellMar>
        </w:tblPrEx>
        <w:tc>
          <w:tcPr>
            <w:tcW w:w="768" w:type="dxa"/>
            <w:gridSpan w:val="2"/>
            <w:vMerge/>
            <w:tcBorders>
              <w:left w:val="single" w:sz="6" w:space="0" w:color="auto"/>
            </w:tcBorders>
          </w:tcPr>
          <w:p w14:paraId="0CBC0807"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20ED2B4E" w14:textId="4EE3D63C" w:rsidR="00365D66" w:rsidRPr="00C90C14" w:rsidRDefault="00365D66" w:rsidP="00B5743B">
            <w:pPr>
              <w:spacing w:before="20"/>
              <w:ind w:left="290" w:hanging="283"/>
              <w:rPr>
                <w:sz w:val="16"/>
              </w:rPr>
            </w:pPr>
            <w:r w:rsidRPr="00B5743B">
              <w:rPr>
                <w:sz w:val="16"/>
              </w:rPr>
              <w:t>a)</w:t>
            </w:r>
            <w:r w:rsidRPr="00B5743B">
              <w:rPr>
                <w:sz w:val="16"/>
              </w:rPr>
              <w:tab/>
              <w:t>Wenn für die Patientenversorgung erforderlich, muss die Uhrzeit der Primärprobenentnahme in den Bericht aufgenommen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5A314F2"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C6757F1" w14:textId="77777777" w:rsidR="00365D66" w:rsidRPr="007F7F71" w:rsidRDefault="00365D66" w:rsidP="00B832F6">
            <w:pPr>
              <w:spacing w:before="20"/>
              <w:rPr>
                <w:b/>
                <w:bCs/>
                <w:sz w:val="16"/>
              </w:rPr>
            </w:pPr>
          </w:p>
        </w:tc>
      </w:tr>
      <w:tr w:rsidR="00365D66" w:rsidRPr="007F7F71" w14:paraId="0AFF0FDD" w14:textId="77777777" w:rsidTr="00B832F6">
        <w:tblPrEx>
          <w:tblCellMar>
            <w:bottom w:w="57" w:type="dxa"/>
          </w:tblCellMar>
        </w:tblPrEx>
        <w:tc>
          <w:tcPr>
            <w:tcW w:w="768" w:type="dxa"/>
            <w:gridSpan w:val="2"/>
            <w:vMerge/>
            <w:tcBorders>
              <w:left w:val="single" w:sz="6" w:space="0" w:color="auto"/>
            </w:tcBorders>
          </w:tcPr>
          <w:p w14:paraId="3C229ABC"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1696E1CF" w14:textId="4CAB73E9" w:rsidR="00365D66" w:rsidRPr="00C90C14" w:rsidRDefault="00365D66" w:rsidP="00B5743B">
            <w:pPr>
              <w:spacing w:before="20"/>
              <w:ind w:left="290" w:hanging="283"/>
              <w:rPr>
                <w:sz w:val="16"/>
              </w:rPr>
            </w:pPr>
            <w:r w:rsidRPr="00B5743B">
              <w:rPr>
                <w:sz w:val="16"/>
              </w:rPr>
              <w:t>b)</w:t>
            </w:r>
            <w:r w:rsidRPr="00B5743B">
              <w:rPr>
                <w:sz w:val="16"/>
              </w:rPr>
              <w:tab/>
              <w:t>Der Zeitpunkt der Freigabe des Berichts muss, falls er nicht im Bericht enthalten ist, bei Bedarf leicht erhältlich sein.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5618EED"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AB4F3EF" w14:textId="77777777" w:rsidR="00365D66" w:rsidRPr="007F7F71" w:rsidRDefault="00365D66" w:rsidP="00B832F6">
            <w:pPr>
              <w:spacing w:before="20"/>
              <w:rPr>
                <w:b/>
                <w:bCs/>
                <w:sz w:val="16"/>
              </w:rPr>
            </w:pPr>
          </w:p>
        </w:tc>
      </w:tr>
      <w:tr w:rsidR="00365D66" w:rsidRPr="007F7F71" w14:paraId="2961DAAF" w14:textId="77777777" w:rsidTr="00B832F6">
        <w:tblPrEx>
          <w:tblCellMar>
            <w:bottom w:w="57" w:type="dxa"/>
          </w:tblCellMar>
        </w:tblPrEx>
        <w:tc>
          <w:tcPr>
            <w:tcW w:w="768" w:type="dxa"/>
            <w:gridSpan w:val="2"/>
            <w:vMerge/>
            <w:tcBorders>
              <w:left w:val="single" w:sz="6" w:space="0" w:color="auto"/>
            </w:tcBorders>
          </w:tcPr>
          <w:p w14:paraId="7610444F"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69197F49" w14:textId="1E6EFB45" w:rsidR="00365D66" w:rsidRPr="00C90C14" w:rsidRDefault="00365D66" w:rsidP="00B5743B">
            <w:pPr>
              <w:spacing w:before="20"/>
              <w:ind w:left="290" w:hanging="283"/>
              <w:rPr>
                <w:sz w:val="16"/>
              </w:rPr>
            </w:pPr>
            <w:r w:rsidRPr="00B5743B">
              <w:rPr>
                <w:sz w:val="16"/>
              </w:rPr>
              <w:t>c)</w:t>
            </w:r>
            <w:r w:rsidRPr="00B5743B">
              <w:rPr>
                <w:sz w:val="16"/>
              </w:rPr>
              <w:tab/>
              <w:t>Identifizierung von allen Untersuchungen und Teiluntersuchungen, die durch ein Auftragslaboratorium ausgeführt worden sind, einschließlich der von den Beratern bereitgestellten Informationen, ohne Änderung, sowie den Namen des die Untersuchungen ausführenden Laboratoriums.</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23505A3"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7260A32" w14:textId="77777777" w:rsidR="00365D66" w:rsidRPr="007F7F71" w:rsidRDefault="00365D66" w:rsidP="00B832F6">
            <w:pPr>
              <w:spacing w:before="20"/>
              <w:rPr>
                <w:b/>
                <w:bCs/>
                <w:sz w:val="16"/>
              </w:rPr>
            </w:pPr>
          </w:p>
        </w:tc>
      </w:tr>
      <w:tr w:rsidR="00365D66" w:rsidRPr="007F7F71" w14:paraId="175DE50A" w14:textId="77777777" w:rsidTr="00B832F6">
        <w:tblPrEx>
          <w:tblCellMar>
            <w:bottom w:w="57" w:type="dxa"/>
          </w:tblCellMar>
        </w:tblPrEx>
        <w:tc>
          <w:tcPr>
            <w:tcW w:w="768" w:type="dxa"/>
            <w:gridSpan w:val="2"/>
            <w:vMerge/>
            <w:tcBorders>
              <w:left w:val="single" w:sz="6" w:space="0" w:color="auto"/>
            </w:tcBorders>
          </w:tcPr>
          <w:p w14:paraId="2A0F4018"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24E22FEA" w14:textId="77777777" w:rsidR="00365D66" w:rsidRPr="00B5743B" w:rsidRDefault="00365D66" w:rsidP="00B5743B">
            <w:pPr>
              <w:spacing w:before="20"/>
              <w:ind w:left="574" w:hanging="284"/>
              <w:rPr>
                <w:sz w:val="16"/>
              </w:rPr>
            </w:pPr>
            <w:r w:rsidRPr="00B5743B">
              <w:rPr>
                <w:sz w:val="16"/>
              </w:rPr>
              <w:t>d)</w:t>
            </w:r>
            <w:r w:rsidRPr="00B5743B">
              <w:rPr>
                <w:sz w:val="16"/>
              </w:rPr>
              <w:tab/>
              <w:t>Falls zutreffend, muss der Bericht eine Interpretation der Ergebnisse enthalten und Kommentare zu:</w:t>
            </w:r>
          </w:p>
          <w:p w14:paraId="1454F169" w14:textId="77777777" w:rsidR="00365D66" w:rsidRPr="00B5743B" w:rsidRDefault="00365D66" w:rsidP="00B5743B">
            <w:pPr>
              <w:spacing w:before="20"/>
              <w:ind w:left="574" w:hanging="284"/>
              <w:rPr>
                <w:sz w:val="16"/>
              </w:rPr>
            </w:pPr>
          </w:p>
          <w:p w14:paraId="261AAE5D" w14:textId="19BE14FA" w:rsidR="00365D66" w:rsidRPr="00C90C14" w:rsidRDefault="00365D66" w:rsidP="00B5743B">
            <w:pPr>
              <w:spacing w:before="20"/>
              <w:ind w:left="574" w:hanging="284"/>
              <w:rPr>
                <w:sz w:val="16"/>
              </w:rPr>
            </w:pPr>
            <w:r w:rsidRPr="00B5743B">
              <w:rPr>
                <w:sz w:val="16"/>
              </w:rPr>
              <w:t>1)</w:t>
            </w:r>
            <w:r w:rsidRPr="00B5743B">
              <w:rPr>
                <w:sz w:val="16"/>
              </w:rPr>
              <w:tab/>
              <w:t>Qualität und Eignung der Proben, die den klinischen Wert der Untersuchungsergebnisse gefährden können,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89FF0DC"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AE82846" w14:textId="77777777" w:rsidR="00365D66" w:rsidRPr="007F7F71" w:rsidRDefault="00365D66" w:rsidP="00B832F6">
            <w:pPr>
              <w:spacing w:before="20"/>
              <w:rPr>
                <w:b/>
                <w:bCs/>
                <w:sz w:val="16"/>
              </w:rPr>
            </w:pPr>
          </w:p>
        </w:tc>
      </w:tr>
      <w:tr w:rsidR="00365D66" w:rsidRPr="007F7F71" w14:paraId="7BE273AD" w14:textId="77777777" w:rsidTr="00B832F6">
        <w:tblPrEx>
          <w:tblCellMar>
            <w:bottom w:w="57" w:type="dxa"/>
          </w:tblCellMar>
        </w:tblPrEx>
        <w:tc>
          <w:tcPr>
            <w:tcW w:w="768" w:type="dxa"/>
            <w:gridSpan w:val="2"/>
            <w:vMerge/>
            <w:tcBorders>
              <w:left w:val="single" w:sz="6" w:space="0" w:color="auto"/>
            </w:tcBorders>
          </w:tcPr>
          <w:p w14:paraId="082881C9"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1507A4A2" w14:textId="4D00ACD2" w:rsidR="00365D66" w:rsidRPr="00C90C14" w:rsidRDefault="00365D66" w:rsidP="00B5743B">
            <w:pPr>
              <w:spacing w:before="20"/>
              <w:ind w:left="574" w:hanging="284"/>
              <w:rPr>
                <w:sz w:val="16"/>
              </w:rPr>
            </w:pPr>
            <w:r w:rsidRPr="00B5743B">
              <w:rPr>
                <w:sz w:val="16"/>
              </w:rPr>
              <w:t>2)</w:t>
            </w:r>
            <w:r w:rsidRPr="00B5743B">
              <w:rPr>
                <w:sz w:val="16"/>
              </w:rPr>
              <w:tab/>
              <w:t>Abweichungen, wenn die Untersuchungen mit unterschiedlichen Verfahren (z. B. POCT) oder an unterschiedlichen Standorten durchgeführt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1439F8F"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A4D2070" w14:textId="77777777" w:rsidR="00365D66" w:rsidRPr="007F7F71" w:rsidRDefault="00365D66" w:rsidP="00B832F6">
            <w:pPr>
              <w:spacing w:before="20"/>
              <w:rPr>
                <w:b/>
                <w:bCs/>
                <w:sz w:val="16"/>
              </w:rPr>
            </w:pPr>
          </w:p>
        </w:tc>
      </w:tr>
      <w:tr w:rsidR="00365D66" w:rsidRPr="007F7F71" w14:paraId="542D6C19" w14:textId="77777777" w:rsidTr="00B832F6">
        <w:tblPrEx>
          <w:tblCellMar>
            <w:bottom w:w="57" w:type="dxa"/>
          </w:tblCellMar>
        </w:tblPrEx>
        <w:tc>
          <w:tcPr>
            <w:tcW w:w="768" w:type="dxa"/>
            <w:gridSpan w:val="2"/>
            <w:vMerge/>
            <w:tcBorders>
              <w:left w:val="single" w:sz="6" w:space="0" w:color="auto"/>
            </w:tcBorders>
          </w:tcPr>
          <w:p w14:paraId="397CB1F4"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76EB8C10" w14:textId="772B0F00" w:rsidR="00365D66" w:rsidRPr="00C90C14" w:rsidRDefault="00365D66" w:rsidP="00B5743B">
            <w:pPr>
              <w:spacing w:before="20"/>
              <w:ind w:left="574" w:hanging="284"/>
              <w:rPr>
                <w:sz w:val="16"/>
              </w:rPr>
            </w:pPr>
            <w:r w:rsidRPr="00B5743B">
              <w:rPr>
                <w:sz w:val="16"/>
              </w:rPr>
              <w:t>3)</w:t>
            </w:r>
            <w:r w:rsidRPr="00B5743B">
              <w:rPr>
                <w:sz w:val="16"/>
              </w:rPr>
              <w:tab/>
              <w:t>mögliche Gefahr von Fehlinterpretationen, wenn regional oder national unterschiedliche Maßeinheiten verwendet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5694A2F"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34FB707" w14:textId="77777777" w:rsidR="00365D66" w:rsidRPr="007F7F71" w:rsidRDefault="00365D66" w:rsidP="00B832F6">
            <w:pPr>
              <w:spacing w:before="20"/>
              <w:rPr>
                <w:b/>
                <w:bCs/>
                <w:sz w:val="16"/>
              </w:rPr>
            </w:pPr>
          </w:p>
        </w:tc>
      </w:tr>
      <w:tr w:rsidR="00365D66" w:rsidRPr="007F7F71" w14:paraId="229E745B" w14:textId="77777777" w:rsidTr="00B832F6">
        <w:tblPrEx>
          <w:tblCellMar>
            <w:bottom w:w="57" w:type="dxa"/>
          </w:tblCellMar>
        </w:tblPrEx>
        <w:tc>
          <w:tcPr>
            <w:tcW w:w="768" w:type="dxa"/>
            <w:gridSpan w:val="2"/>
            <w:vMerge/>
            <w:tcBorders>
              <w:left w:val="single" w:sz="6" w:space="0" w:color="auto"/>
            </w:tcBorders>
          </w:tcPr>
          <w:p w14:paraId="6D98CBC7"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19CE8330" w14:textId="17412248" w:rsidR="00365D66" w:rsidRPr="00C90C14" w:rsidRDefault="00365D66" w:rsidP="00B5743B">
            <w:pPr>
              <w:spacing w:before="20"/>
              <w:ind w:left="574" w:hanging="284"/>
              <w:rPr>
                <w:sz w:val="16"/>
              </w:rPr>
            </w:pPr>
            <w:r w:rsidRPr="00B5743B">
              <w:rPr>
                <w:sz w:val="16"/>
              </w:rPr>
              <w:t>4)</w:t>
            </w:r>
            <w:r w:rsidRPr="00B5743B">
              <w:rPr>
                <w:sz w:val="16"/>
              </w:rPr>
              <w:tab/>
              <w:t>Ergebnistrends oder wesentliche Änderungen im Zeitverlauf.</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28B7F83"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CA78B78" w14:textId="77777777" w:rsidR="00365D66" w:rsidRPr="007F7F71" w:rsidRDefault="00365D66" w:rsidP="00B832F6">
            <w:pPr>
              <w:spacing w:before="20"/>
              <w:rPr>
                <w:b/>
                <w:bCs/>
                <w:sz w:val="16"/>
              </w:rPr>
            </w:pPr>
          </w:p>
        </w:tc>
      </w:tr>
      <w:tr w:rsidR="00365D66" w:rsidRPr="007F7F71" w14:paraId="61D786A4" w14:textId="77777777" w:rsidTr="00B832F6">
        <w:tblPrEx>
          <w:tblCellMar>
            <w:bottom w:w="57" w:type="dxa"/>
          </w:tblCellMar>
        </w:tblPrEx>
        <w:tc>
          <w:tcPr>
            <w:tcW w:w="768" w:type="dxa"/>
            <w:gridSpan w:val="2"/>
            <w:vMerge w:val="restart"/>
            <w:tcBorders>
              <w:top w:val="single" w:sz="6" w:space="0" w:color="auto"/>
              <w:left w:val="single" w:sz="6" w:space="0" w:color="auto"/>
            </w:tcBorders>
          </w:tcPr>
          <w:p w14:paraId="33E280E8" w14:textId="76FE18A7" w:rsidR="00365D66" w:rsidRPr="00B5743B" w:rsidRDefault="00365D66" w:rsidP="00B832F6">
            <w:pPr>
              <w:spacing w:before="20"/>
              <w:rPr>
                <w:b/>
                <w:sz w:val="18"/>
                <w:szCs w:val="18"/>
              </w:rPr>
            </w:pPr>
            <w:r w:rsidRPr="00B5743B">
              <w:rPr>
                <w:b/>
                <w:sz w:val="18"/>
                <w:szCs w:val="18"/>
              </w:rPr>
              <w:t>7.4.1.8</w:t>
            </w:r>
          </w:p>
        </w:tc>
        <w:tc>
          <w:tcPr>
            <w:tcW w:w="4772" w:type="dxa"/>
            <w:tcBorders>
              <w:top w:val="single" w:sz="6" w:space="0" w:color="auto"/>
              <w:left w:val="single" w:sz="6" w:space="0" w:color="auto"/>
              <w:bottom w:val="single" w:sz="6" w:space="0" w:color="auto"/>
            </w:tcBorders>
          </w:tcPr>
          <w:p w14:paraId="4C964983" w14:textId="270AC75D" w:rsidR="00365D66" w:rsidRPr="00B5743B" w:rsidRDefault="00365D66" w:rsidP="00783201">
            <w:pPr>
              <w:spacing w:before="20"/>
              <w:ind w:left="7"/>
              <w:rPr>
                <w:b/>
              </w:rPr>
            </w:pPr>
            <w:r w:rsidRPr="00B5743B">
              <w:rPr>
                <w:b/>
              </w:rPr>
              <w:t>Änderungen an gemeldeten Ergebnissen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C8EF9FC"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41918C1" w14:textId="77777777" w:rsidR="00365D66" w:rsidRPr="007F7F71" w:rsidRDefault="00365D66" w:rsidP="00B832F6">
            <w:pPr>
              <w:spacing w:before="20"/>
              <w:rPr>
                <w:b/>
                <w:bCs/>
                <w:sz w:val="16"/>
              </w:rPr>
            </w:pPr>
          </w:p>
        </w:tc>
      </w:tr>
      <w:tr w:rsidR="00365D66" w:rsidRPr="007F7F71" w14:paraId="1089110C" w14:textId="77777777" w:rsidTr="0016376C">
        <w:tblPrEx>
          <w:tblCellMar>
            <w:bottom w:w="57" w:type="dxa"/>
          </w:tblCellMar>
        </w:tblPrEx>
        <w:tc>
          <w:tcPr>
            <w:tcW w:w="768" w:type="dxa"/>
            <w:gridSpan w:val="2"/>
            <w:vMerge/>
            <w:tcBorders>
              <w:left w:val="single" w:sz="6" w:space="0" w:color="auto"/>
            </w:tcBorders>
          </w:tcPr>
          <w:p w14:paraId="24553C50"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1FA5B935" w14:textId="77777777" w:rsidR="00365D66" w:rsidRPr="00B5743B" w:rsidRDefault="00365D66" w:rsidP="00B5743B">
            <w:pPr>
              <w:spacing w:before="20"/>
              <w:ind w:left="290" w:hanging="283"/>
              <w:rPr>
                <w:sz w:val="16"/>
              </w:rPr>
            </w:pPr>
            <w:r w:rsidRPr="00B5743B">
              <w:rPr>
                <w:sz w:val="16"/>
              </w:rPr>
              <w:t>Verfahren für die Bekanntgabe geänderter oder revidierter Ergebnisse müssen Folgendes sicherstellen:</w:t>
            </w:r>
          </w:p>
          <w:p w14:paraId="33BEEFC2" w14:textId="77777777" w:rsidR="00365D66" w:rsidRPr="00B5743B" w:rsidRDefault="00365D66" w:rsidP="00B5743B">
            <w:pPr>
              <w:spacing w:before="20"/>
              <w:ind w:left="290" w:hanging="283"/>
              <w:rPr>
                <w:sz w:val="16"/>
              </w:rPr>
            </w:pPr>
          </w:p>
          <w:p w14:paraId="74F790C4" w14:textId="3F00C696" w:rsidR="00365D66" w:rsidRPr="00C90C14" w:rsidRDefault="00365D66" w:rsidP="00B5743B">
            <w:pPr>
              <w:spacing w:before="20"/>
              <w:ind w:left="290" w:hanging="283"/>
              <w:rPr>
                <w:sz w:val="16"/>
              </w:rPr>
            </w:pPr>
            <w:r w:rsidRPr="00B5743B">
              <w:rPr>
                <w:sz w:val="16"/>
              </w:rPr>
              <w:t>a)</w:t>
            </w:r>
            <w:r w:rsidRPr="00B5743B">
              <w:rPr>
                <w:sz w:val="16"/>
              </w:rPr>
              <w:tab/>
              <w:t>Der Grund für die Änderung wird aufgezeichnet und gegebenenfalls in den geänderten Bericht aufgenommen.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879A8E3"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E50E5B4" w14:textId="77777777" w:rsidR="00365D66" w:rsidRPr="007F7F71" w:rsidRDefault="00365D66" w:rsidP="00B832F6">
            <w:pPr>
              <w:spacing w:before="20"/>
              <w:rPr>
                <w:b/>
                <w:bCs/>
                <w:sz w:val="16"/>
              </w:rPr>
            </w:pPr>
          </w:p>
        </w:tc>
      </w:tr>
      <w:tr w:rsidR="00365D66" w:rsidRPr="007F7F71" w14:paraId="02BBC480" w14:textId="77777777" w:rsidTr="00B832F6">
        <w:tblPrEx>
          <w:tblCellMar>
            <w:bottom w:w="57" w:type="dxa"/>
          </w:tblCellMar>
        </w:tblPrEx>
        <w:tc>
          <w:tcPr>
            <w:tcW w:w="768" w:type="dxa"/>
            <w:gridSpan w:val="2"/>
            <w:vMerge/>
            <w:tcBorders>
              <w:left w:val="single" w:sz="6" w:space="0" w:color="auto"/>
            </w:tcBorders>
          </w:tcPr>
          <w:p w14:paraId="755FA6FD"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71962980" w14:textId="3E2D1FCF" w:rsidR="00365D66" w:rsidRPr="00783201" w:rsidRDefault="00365D66" w:rsidP="00B5743B">
            <w:pPr>
              <w:spacing w:before="20"/>
              <w:ind w:left="290" w:hanging="283"/>
              <w:rPr>
                <w:sz w:val="16"/>
              </w:rPr>
            </w:pPr>
            <w:r w:rsidRPr="00B5743B">
              <w:rPr>
                <w:sz w:val="16"/>
              </w:rPr>
              <w:t>b)</w:t>
            </w:r>
            <w:r w:rsidRPr="00B5743B">
              <w:rPr>
                <w:sz w:val="16"/>
              </w:rPr>
              <w:tab/>
              <w:t>Geänderte Ergebnisse müssen nur in Form eines zusätzlichen Dokuments oder eines Datentransfers übermittelt werden und deutlich als geänderte Ergebnisse gekennzeichnet werden, und Datum und die Identität des Patienten aus dem Originalbericht müssen angegeben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8C2FB6D"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B345C0A" w14:textId="77777777" w:rsidR="00365D66" w:rsidRPr="007F7F71" w:rsidRDefault="00365D66" w:rsidP="00B832F6">
            <w:pPr>
              <w:spacing w:before="20"/>
              <w:rPr>
                <w:b/>
                <w:bCs/>
                <w:sz w:val="16"/>
              </w:rPr>
            </w:pPr>
          </w:p>
        </w:tc>
      </w:tr>
      <w:tr w:rsidR="00365D66" w:rsidRPr="007F7F71" w14:paraId="5E6DCEC8" w14:textId="77777777" w:rsidTr="00B832F6">
        <w:tblPrEx>
          <w:tblCellMar>
            <w:bottom w:w="57" w:type="dxa"/>
          </w:tblCellMar>
        </w:tblPrEx>
        <w:tc>
          <w:tcPr>
            <w:tcW w:w="768" w:type="dxa"/>
            <w:gridSpan w:val="2"/>
            <w:vMerge/>
            <w:tcBorders>
              <w:left w:val="single" w:sz="6" w:space="0" w:color="auto"/>
            </w:tcBorders>
          </w:tcPr>
          <w:p w14:paraId="786E264F"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34C08D4D" w14:textId="4BBE3984" w:rsidR="00365D66" w:rsidRPr="00783201" w:rsidRDefault="00365D66" w:rsidP="00B5743B">
            <w:pPr>
              <w:spacing w:before="20"/>
              <w:ind w:left="290" w:hanging="283"/>
              <w:rPr>
                <w:sz w:val="16"/>
              </w:rPr>
            </w:pPr>
            <w:r w:rsidRPr="00B5743B">
              <w:rPr>
                <w:sz w:val="16"/>
              </w:rPr>
              <w:t>c)</w:t>
            </w:r>
            <w:r w:rsidRPr="00B5743B">
              <w:rPr>
                <w:sz w:val="16"/>
              </w:rPr>
              <w:tab/>
              <w:t>Dem Nutzer wird die Überarbeitung bewusst gemacht.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9F9A341"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8F8DE1C" w14:textId="77777777" w:rsidR="00365D66" w:rsidRPr="007F7F71" w:rsidRDefault="00365D66" w:rsidP="00B832F6">
            <w:pPr>
              <w:spacing w:before="20"/>
              <w:rPr>
                <w:b/>
                <w:bCs/>
                <w:sz w:val="16"/>
              </w:rPr>
            </w:pPr>
          </w:p>
        </w:tc>
      </w:tr>
      <w:tr w:rsidR="00365D66" w:rsidRPr="007F7F71" w14:paraId="321251DB" w14:textId="77777777" w:rsidTr="00B832F6">
        <w:tblPrEx>
          <w:tblCellMar>
            <w:bottom w:w="57" w:type="dxa"/>
          </w:tblCellMar>
        </w:tblPrEx>
        <w:tc>
          <w:tcPr>
            <w:tcW w:w="768" w:type="dxa"/>
            <w:gridSpan w:val="2"/>
            <w:vMerge/>
            <w:tcBorders>
              <w:left w:val="single" w:sz="6" w:space="0" w:color="auto"/>
            </w:tcBorders>
          </w:tcPr>
          <w:p w14:paraId="35A2BD1A"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3F3D5E3F" w14:textId="6F3E0793" w:rsidR="00365D66" w:rsidRPr="00783201" w:rsidRDefault="00365D66" w:rsidP="00B5743B">
            <w:pPr>
              <w:spacing w:before="20"/>
              <w:ind w:left="290" w:hanging="283"/>
              <w:rPr>
                <w:sz w:val="16"/>
              </w:rPr>
            </w:pPr>
            <w:r w:rsidRPr="00B5743B">
              <w:rPr>
                <w:sz w:val="16"/>
              </w:rPr>
              <w:t>d)</w:t>
            </w:r>
            <w:r w:rsidRPr="00B5743B">
              <w:rPr>
                <w:sz w:val="16"/>
              </w:rPr>
              <w:tab/>
              <w:t>Wenn es notwendig ist, einen völlig neuen Bericht zu erstellen, muss dieser eindeutig gekennzeichnet sein und eine Verweisung und eine Rückverfolgbarkeit auf den ursprünglichen Bericht, den er ersetzt, enthalten.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0555B86"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5A4E5D7" w14:textId="77777777" w:rsidR="00365D66" w:rsidRPr="007F7F71" w:rsidRDefault="00365D66" w:rsidP="00B832F6">
            <w:pPr>
              <w:spacing w:before="20"/>
              <w:rPr>
                <w:b/>
                <w:bCs/>
                <w:sz w:val="16"/>
              </w:rPr>
            </w:pPr>
          </w:p>
        </w:tc>
      </w:tr>
      <w:tr w:rsidR="00365D66" w:rsidRPr="007F7F71" w14:paraId="5B67A96D" w14:textId="77777777" w:rsidTr="00B832F6">
        <w:tblPrEx>
          <w:tblCellMar>
            <w:bottom w:w="57" w:type="dxa"/>
          </w:tblCellMar>
        </w:tblPrEx>
        <w:tc>
          <w:tcPr>
            <w:tcW w:w="768" w:type="dxa"/>
            <w:gridSpan w:val="2"/>
            <w:vMerge/>
            <w:tcBorders>
              <w:left w:val="single" w:sz="6" w:space="0" w:color="auto"/>
            </w:tcBorders>
          </w:tcPr>
          <w:p w14:paraId="03DB15DB"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06E21721" w14:textId="6C517E0E" w:rsidR="00365D66" w:rsidRPr="00783201" w:rsidRDefault="00365D66" w:rsidP="00B5743B">
            <w:pPr>
              <w:spacing w:before="20"/>
              <w:ind w:left="290" w:hanging="283"/>
              <w:rPr>
                <w:sz w:val="16"/>
              </w:rPr>
            </w:pPr>
            <w:r w:rsidRPr="00B5743B">
              <w:rPr>
                <w:sz w:val="16"/>
              </w:rPr>
              <w:t>e)</w:t>
            </w:r>
            <w:r w:rsidRPr="00B5743B">
              <w:rPr>
                <w:sz w:val="16"/>
              </w:rPr>
              <w:tab/>
              <w:t>Falls das den Befundbericht ausgebende System keine Überarbeitungen erfassen kann, muss eine Aufzeichnung darüber aufbewahrt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A9DF2AE"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873BEB4" w14:textId="77777777" w:rsidR="00365D66" w:rsidRPr="007F7F71" w:rsidRDefault="00365D66" w:rsidP="00B832F6">
            <w:pPr>
              <w:spacing w:before="20"/>
              <w:rPr>
                <w:b/>
                <w:bCs/>
                <w:sz w:val="16"/>
              </w:rPr>
            </w:pPr>
          </w:p>
        </w:tc>
      </w:tr>
      <w:tr w:rsidR="00365D66" w:rsidRPr="007F7F71" w14:paraId="2BAB474F" w14:textId="77777777" w:rsidTr="002F3D7E">
        <w:tblPrEx>
          <w:tblCellMar>
            <w:bottom w:w="57" w:type="dxa"/>
          </w:tblCellMar>
        </w:tblPrEx>
        <w:tc>
          <w:tcPr>
            <w:tcW w:w="768" w:type="dxa"/>
            <w:gridSpan w:val="2"/>
            <w:vMerge w:val="restart"/>
            <w:tcBorders>
              <w:top w:val="single" w:sz="6" w:space="0" w:color="auto"/>
              <w:left w:val="single" w:sz="6" w:space="0" w:color="auto"/>
            </w:tcBorders>
          </w:tcPr>
          <w:p w14:paraId="16EB3B6B" w14:textId="45FB6414" w:rsidR="00365D66" w:rsidRPr="00B5743B" w:rsidRDefault="00365D66">
            <w:pPr>
              <w:spacing w:before="20"/>
              <w:rPr>
                <w:b/>
                <w:sz w:val="18"/>
                <w:szCs w:val="18"/>
              </w:rPr>
            </w:pPr>
            <w:r>
              <w:rPr>
                <w:b/>
                <w:sz w:val="18"/>
                <w:szCs w:val="18"/>
              </w:rPr>
              <w:t>7.4.2</w:t>
            </w:r>
          </w:p>
        </w:tc>
        <w:tc>
          <w:tcPr>
            <w:tcW w:w="4772" w:type="dxa"/>
            <w:tcBorders>
              <w:top w:val="single" w:sz="6" w:space="0" w:color="auto"/>
              <w:left w:val="single" w:sz="6" w:space="0" w:color="auto"/>
              <w:bottom w:val="single" w:sz="6" w:space="0" w:color="auto"/>
            </w:tcBorders>
          </w:tcPr>
          <w:p w14:paraId="59533550" w14:textId="21663DB4" w:rsidR="00365D66" w:rsidRPr="00B5743B" w:rsidRDefault="00365D66" w:rsidP="00783201">
            <w:pPr>
              <w:spacing w:before="20"/>
              <w:ind w:left="7"/>
              <w:rPr>
                <w:b/>
              </w:rPr>
            </w:pPr>
            <w:r w:rsidRPr="00B5743B">
              <w:rPr>
                <w:b/>
              </w:rPr>
              <w:t>Postanalytischer Umgang mit Proben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83115CD"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E1E4E36" w14:textId="77777777" w:rsidR="00365D66" w:rsidRPr="007F7F71" w:rsidRDefault="00365D66" w:rsidP="00BB28EB">
            <w:pPr>
              <w:spacing w:before="20"/>
              <w:rPr>
                <w:b/>
                <w:bCs/>
                <w:sz w:val="16"/>
              </w:rPr>
            </w:pPr>
          </w:p>
        </w:tc>
      </w:tr>
      <w:tr w:rsidR="00365D66" w:rsidRPr="007F7F71" w14:paraId="6ED91E4E" w14:textId="77777777" w:rsidTr="0016376C">
        <w:tblPrEx>
          <w:tblCellMar>
            <w:bottom w:w="57" w:type="dxa"/>
          </w:tblCellMar>
        </w:tblPrEx>
        <w:tc>
          <w:tcPr>
            <w:tcW w:w="768" w:type="dxa"/>
            <w:gridSpan w:val="2"/>
            <w:vMerge/>
            <w:tcBorders>
              <w:left w:val="single" w:sz="6" w:space="0" w:color="auto"/>
            </w:tcBorders>
          </w:tcPr>
          <w:p w14:paraId="5A9CE53B"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2DDDED20" w14:textId="77777777" w:rsidR="00365D66" w:rsidRPr="00B5743B" w:rsidRDefault="00365D66" w:rsidP="00B5743B">
            <w:pPr>
              <w:spacing w:before="20"/>
              <w:ind w:left="7"/>
              <w:rPr>
                <w:sz w:val="16"/>
              </w:rPr>
            </w:pPr>
            <w:r w:rsidRPr="00B5743B">
              <w:rPr>
                <w:sz w:val="16"/>
              </w:rPr>
              <w:t>Das Laboratorium muss spezifizieren, wie lange die Proben nach der Untersuchung aufzubewahren sind und unter welchen Bedingungen die Proben zu lagern sind.</w:t>
            </w:r>
          </w:p>
          <w:p w14:paraId="35DEA6DD" w14:textId="77777777" w:rsidR="00365D66" w:rsidRPr="00B5743B" w:rsidRDefault="00365D66" w:rsidP="00B5743B">
            <w:pPr>
              <w:spacing w:before="20"/>
              <w:ind w:left="7"/>
              <w:rPr>
                <w:sz w:val="16"/>
              </w:rPr>
            </w:pPr>
          </w:p>
          <w:p w14:paraId="39B435A4" w14:textId="77777777" w:rsidR="00365D66" w:rsidRPr="00B5743B" w:rsidRDefault="00365D66" w:rsidP="00B5743B">
            <w:pPr>
              <w:spacing w:before="20"/>
              <w:ind w:left="7"/>
              <w:rPr>
                <w:sz w:val="16"/>
              </w:rPr>
            </w:pPr>
            <w:r w:rsidRPr="00B5743B">
              <w:rPr>
                <w:sz w:val="16"/>
              </w:rPr>
              <w:t>Das Labor muss sicherstellen, dass nach der Untersuchung die:</w:t>
            </w:r>
          </w:p>
          <w:p w14:paraId="517AA7BF" w14:textId="77777777" w:rsidR="00365D66" w:rsidRPr="00B5743B" w:rsidRDefault="00365D66" w:rsidP="00B5743B">
            <w:pPr>
              <w:spacing w:before="20"/>
              <w:ind w:left="7"/>
              <w:rPr>
                <w:sz w:val="16"/>
              </w:rPr>
            </w:pPr>
          </w:p>
          <w:p w14:paraId="5012F0CF" w14:textId="69823C0D" w:rsidR="00365D66" w:rsidRPr="00783201" w:rsidRDefault="00365D66" w:rsidP="00B5743B">
            <w:pPr>
              <w:spacing w:before="20"/>
              <w:ind w:left="290" w:hanging="283"/>
              <w:rPr>
                <w:sz w:val="16"/>
              </w:rPr>
            </w:pPr>
            <w:r w:rsidRPr="00B5743B">
              <w:rPr>
                <w:sz w:val="16"/>
              </w:rPr>
              <w:t>a)</w:t>
            </w:r>
            <w:r w:rsidRPr="00B5743B">
              <w:rPr>
                <w:sz w:val="16"/>
              </w:rPr>
              <w:tab/>
              <w:t>Patienten- und Ursprungsidentifikation der Probe beibehalten wird,</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1AD1004"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74C229F" w14:textId="77777777" w:rsidR="00365D66" w:rsidRPr="007F7F71" w:rsidRDefault="00365D66" w:rsidP="00BB28EB">
            <w:pPr>
              <w:spacing w:before="20"/>
              <w:rPr>
                <w:b/>
                <w:bCs/>
                <w:sz w:val="16"/>
              </w:rPr>
            </w:pPr>
          </w:p>
        </w:tc>
      </w:tr>
      <w:tr w:rsidR="00365D66" w:rsidRPr="007F7F71" w14:paraId="2447213E" w14:textId="77777777" w:rsidTr="00B832F6">
        <w:tblPrEx>
          <w:tblCellMar>
            <w:bottom w:w="57" w:type="dxa"/>
          </w:tblCellMar>
        </w:tblPrEx>
        <w:tc>
          <w:tcPr>
            <w:tcW w:w="768" w:type="dxa"/>
            <w:gridSpan w:val="2"/>
            <w:vMerge/>
            <w:tcBorders>
              <w:left w:val="single" w:sz="6" w:space="0" w:color="auto"/>
            </w:tcBorders>
          </w:tcPr>
          <w:p w14:paraId="46748D82"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0065915E" w14:textId="50D55B15" w:rsidR="00365D66" w:rsidRPr="00783201" w:rsidRDefault="00365D66" w:rsidP="00B5743B">
            <w:pPr>
              <w:spacing w:before="20"/>
              <w:ind w:left="290" w:hanging="283"/>
              <w:rPr>
                <w:sz w:val="16"/>
              </w:rPr>
            </w:pPr>
            <w:r w:rsidRPr="00B5743B">
              <w:rPr>
                <w:sz w:val="16"/>
              </w:rPr>
              <w:t>b)</w:t>
            </w:r>
            <w:r w:rsidRPr="00B5743B">
              <w:rPr>
                <w:sz w:val="16"/>
              </w:rPr>
              <w:tab/>
              <w:t>Eignung der Probe für weitere Untersuchungen bekannt ist,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3866E28"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73CD869" w14:textId="77777777" w:rsidR="00365D66" w:rsidRPr="007F7F71" w:rsidRDefault="00365D66" w:rsidP="00BB28EB">
            <w:pPr>
              <w:spacing w:before="20"/>
              <w:rPr>
                <w:b/>
                <w:bCs/>
                <w:sz w:val="16"/>
              </w:rPr>
            </w:pPr>
          </w:p>
        </w:tc>
      </w:tr>
      <w:tr w:rsidR="00365D66" w:rsidRPr="007F7F71" w14:paraId="4D5A2242" w14:textId="77777777" w:rsidTr="00B832F6">
        <w:tblPrEx>
          <w:tblCellMar>
            <w:bottom w:w="57" w:type="dxa"/>
          </w:tblCellMar>
        </w:tblPrEx>
        <w:tc>
          <w:tcPr>
            <w:tcW w:w="768" w:type="dxa"/>
            <w:gridSpan w:val="2"/>
            <w:vMerge/>
            <w:tcBorders>
              <w:left w:val="single" w:sz="6" w:space="0" w:color="auto"/>
            </w:tcBorders>
          </w:tcPr>
          <w:p w14:paraId="57D30CFB"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56A5E1A2" w14:textId="60417713" w:rsidR="00365D66" w:rsidRPr="00783201" w:rsidRDefault="00365D66" w:rsidP="00B5743B">
            <w:pPr>
              <w:spacing w:before="20"/>
              <w:ind w:left="290" w:hanging="283"/>
              <w:rPr>
                <w:sz w:val="16"/>
              </w:rPr>
            </w:pPr>
            <w:r w:rsidRPr="00B5743B">
              <w:rPr>
                <w:sz w:val="16"/>
              </w:rPr>
              <w:t>c)</w:t>
            </w:r>
            <w:r w:rsidRPr="00B5743B">
              <w:rPr>
                <w:sz w:val="16"/>
              </w:rPr>
              <w:tab/>
              <w:t>Probe so gelagert wird, dass die Eignung für weitere Untersuchungen optimal erhalten bleibt,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4CDE5A2"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9EF5343" w14:textId="77777777" w:rsidR="00365D66" w:rsidRPr="007F7F71" w:rsidRDefault="00365D66" w:rsidP="00BB28EB">
            <w:pPr>
              <w:spacing w:before="20"/>
              <w:rPr>
                <w:b/>
                <w:bCs/>
                <w:sz w:val="16"/>
              </w:rPr>
            </w:pPr>
          </w:p>
        </w:tc>
      </w:tr>
      <w:tr w:rsidR="00365D66" w:rsidRPr="007F7F71" w14:paraId="5CF8B8F6" w14:textId="77777777" w:rsidTr="00B832F6">
        <w:tblPrEx>
          <w:tblCellMar>
            <w:bottom w:w="57" w:type="dxa"/>
          </w:tblCellMar>
        </w:tblPrEx>
        <w:tc>
          <w:tcPr>
            <w:tcW w:w="768" w:type="dxa"/>
            <w:gridSpan w:val="2"/>
            <w:vMerge/>
            <w:tcBorders>
              <w:left w:val="single" w:sz="6" w:space="0" w:color="auto"/>
            </w:tcBorders>
          </w:tcPr>
          <w:p w14:paraId="0904218C"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7E87B2F9" w14:textId="70592E88" w:rsidR="00365D66" w:rsidRPr="00783201" w:rsidRDefault="00365D66" w:rsidP="00B5743B">
            <w:pPr>
              <w:spacing w:before="20"/>
              <w:ind w:left="290" w:hanging="283"/>
              <w:rPr>
                <w:sz w:val="16"/>
              </w:rPr>
            </w:pPr>
            <w:r w:rsidRPr="00B5743B">
              <w:rPr>
                <w:sz w:val="16"/>
              </w:rPr>
              <w:t>d)</w:t>
            </w:r>
            <w:r w:rsidRPr="00B5743B">
              <w:rPr>
                <w:sz w:val="16"/>
              </w:rPr>
              <w:tab/>
              <w:t>Probe lokalisiert und zurückgeholt werden kann, und</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6EA06B9"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B10C23F" w14:textId="77777777" w:rsidR="00365D66" w:rsidRPr="007F7F71" w:rsidRDefault="00365D66" w:rsidP="00BB28EB">
            <w:pPr>
              <w:spacing w:before="20"/>
              <w:rPr>
                <w:b/>
                <w:bCs/>
                <w:sz w:val="16"/>
              </w:rPr>
            </w:pPr>
          </w:p>
        </w:tc>
      </w:tr>
      <w:tr w:rsidR="00365D66" w:rsidRPr="007F7F71" w14:paraId="25D90C69" w14:textId="77777777" w:rsidTr="00B832F6">
        <w:tblPrEx>
          <w:tblCellMar>
            <w:bottom w:w="57" w:type="dxa"/>
          </w:tblCellMar>
        </w:tblPrEx>
        <w:tc>
          <w:tcPr>
            <w:tcW w:w="768" w:type="dxa"/>
            <w:gridSpan w:val="2"/>
            <w:vMerge/>
            <w:tcBorders>
              <w:left w:val="single" w:sz="6" w:space="0" w:color="auto"/>
            </w:tcBorders>
          </w:tcPr>
          <w:p w14:paraId="0B027077"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77A12BE4" w14:textId="2272F2E9" w:rsidR="00365D66" w:rsidRPr="00783201" w:rsidRDefault="00365D66" w:rsidP="00B5743B">
            <w:pPr>
              <w:spacing w:before="20"/>
              <w:ind w:left="290" w:hanging="283"/>
              <w:rPr>
                <w:sz w:val="16"/>
              </w:rPr>
            </w:pPr>
            <w:r w:rsidRPr="00B5743B">
              <w:rPr>
                <w:sz w:val="16"/>
              </w:rPr>
              <w:t>e)</w:t>
            </w:r>
            <w:r w:rsidRPr="00B5743B">
              <w:rPr>
                <w:sz w:val="16"/>
              </w:rPr>
              <w:tab/>
              <w:t>Probe in geeigneter Weise entsorgt wird.</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D1DBF89"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949F8C1" w14:textId="77777777" w:rsidR="00365D66" w:rsidRPr="007F7F71" w:rsidRDefault="00365D66" w:rsidP="00BB28EB">
            <w:pPr>
              <w:spacing w:before="20"/>
              <w:rPr>
                <w:b/>
                <w:bCs/>
                <w:sz w:val="16"/>
              </w:rPr>
            </w:pPr>
          </w:p>
        </w:tc>
      </w:tr>
      <w:tr w:rsidR="00365D66" w:rsidRPr="007F7F71" w14:paraId="3855FF7D" w14:textId="77777777" w:rsidTr="00DD31FE">
        <w:tblPrEx>
          <w:tblCellMar>
            <w:bottom w:w="57" w:type="dxa"/>
          </w:tblCellMar>
        </w:tblPrEx>
        <w:trPr>
          <w:trHeight w:val="285"/>
        </w:trPr>
        <w:tc>
          <w:tcPr>
            <w:tcW w:w="5540" w:type="dxa"/>
            <w:gridSpan w:val="3"/>
            <w:vMerge w:val="restart"/>
            <w:tcBorders>
              <w:top w:val="single" w:sz="4" w:space="0" w:color="auto"/>
              <w:left w:val="single" w:sz="4" w:space="0" w:color="auto"/>
              <w:right w:val="single" w:sz="4" w:space="0" w:color="auto"/>
            </w:tcBorders>
            <w:vAlign w:val="center"/>
          </w:tcPr>
          <w:p w14:paraId="169B35E3" w14:textId="77777777" w:rsidR="00365D66" w:rsidRPr="007F7F71" w:rsidRDefault="00365D66">
            <w:pPr>
              <w:spacing w:before="60" w:after="60"/>
              <w:rPr>
                <w:b/>
              </w:rPr>
            </w:pPr>
            <w:r w:rsidRPr="007F7F71">
              <w:rPr>
                <w:b/>
              </w:rPr>
              <w:t>Bewertung</w:t>
            </w:r>
          </w:p>
        </w:tc>
        <w:tc>
          <w:tcPr>
            <w:tcW w:w="848" w:type="dxa"/>
            <w:gridSpan w:val="4"/>
            <w:tcBorders>
              <w:top w:val="single" w:sz="4" w:space="0" w:color="auto"/>
              <w:left w:val="single" w:sz="4" w:space="0" w:color="auto"/>
              <w:bottom w:val="single" w:sz="4" w:space="0" w:color="auto"/>
              <w:right w:val="single" w:sz="4" w:space="0" w:color="auto"/>
            </w:tcBorders>
            <w:vAlign w:val="center"/>
          </w:tcPr>
          <w:p w14:paraId="5B6EF63E" w14:textId="77777777" w:rsidR="00365D66" w:rsidRPr="007F7F71" w:rsidRDefault="00365D66" w:rsidP="00DB3BB2">
            <w:pPr>
              <w:jc w:val="center"/>
              <w:rPr>
                <w:b/>
                <w:sz w:val="16"/>
                <w:szCs w:val="16"/>
              </w:rPr>
            </w:pPr>
            <w:r w:rsidRPr="007F7F71">
              <w:rPr>
                <w:b/>
                <w:sz w:val="16"/>
                <w:szCs w:val="16"/>
              </w:rPr>
              <w:t>1</w:t>
            </w:r>
          </w:p>
        </w:tc>
        <w:tc>
          <w:tcPr>
            <w:tcW w:w="848" w:type="dxa"/>
            <w:tcBorders>
              <w:top w:val="single" w:sz="4" w:space="0" w:color="auto"/>
              <w:left w:val="single" w:sz="4" w:space="0" w:color="auto"/>
              <w:bottom w:val="single" w:sz="4" w:space="0" w:color="auto"/>
              <w:right w:val="single" w:sz="4" w:space="0" w:color="auto"/>
            </w:tcBorders>
            <w:vAlign w:val="center"/>
          </w:tcPr>
          <w:p w14:paraId="4AE98BE1" w14:textId="77777777" w:rsidR="00365D66" w:rsidRPr="007F7F71" w:rsidRDefault="00365D66" w:rsidP="00DB3BB2">
            <w:pPr>
              <w:jc w:val="center"/>
              <w:rPr>
                <w:b/>
                <w:sz w:val="16"/>
                <w:szCs w:val="16"/>
              </w:rPr>
            </w:pPr>
            <w:r w:rsidRPr="007F7F71">
              <w:rPr>
                <w:b/>
                <w:sz w:val="16"/>
                <w:szCs w:val="16"/>
              </w:rPr>
              <w:t>2</w:t>
            </w:r>
          </w:p>
        </w:tc>
        <w:tc>
          <w:tcPr>
            <w:tcW w:w="756" w:type="dxa"/>
            <w:tcBorders>
              <w:top w:val="single" w:sz="4" w:space="0" w:color="auto"/>
              <w:left w:val="single" w:sz="4" w:space="0" w:color="auto"/>
              <w:bottom w:val="single" w:sz="4" w:space="0" w:color="auto"/>
              <w:right w:val="single" w:sz="4" w:space="0" w:color="auto"/>
            </w:tcBorders>
            <w:vAlign w:val="center"/>
          </w:tcPr>
          <w:p w14:paraId="7CA80B07" w14:textId="77777777" w:rsidR="00365D66" w:rsidRPr="007F7F71" w:rsidRDefault="00365D66" w:rsidP="00DB3BB2">
            <w:pPr>
              <w:jc w:val="center"/>
              <w:rPr>
                <w:b/>
                <w:sz w:val="16"/>
                <w:szCs w:val="16"/>
              </w:rPr>
            </w:pPr>
            <w:r w:rsidRPr="007F7F71">
              <w:rPr>
                <w:b/>
                <w:sz w:val="16"/>
                <w:szCs w:val="16"/>
              </w:rPr>
              <w:t>3</w:t>
            </w: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55BC1902" w14:textId="77777777" w:rsidR="00365D66" w:rsidRPr="007F7F71" w:rsidRDefault="00365D66" w:rsidP="00DB3BB2">
            <w:pPr>
              <w:jc w:val="center"/>
              <w:rPr>
                <w:b/>
                <w:sz w:val="16"/>
                <w:szCs w:val="16"/>
              </w:rPr>
            </w:pPr>
            <w:r w:rsidRPr="007F7F71">
              <w:rPr>
                <w:b/>
                <w:sz w:val="16"/>
                <w:szCs w:val="16"/>
              </w:rPr>
              <w:t>4</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2C18392B" w14:textId="77777777" w:rsidR="00365D66" w:rsidRPr="007F7F71" w:rsidRDefault="00365D66" w:rsidP="00DB3BB2">
            <w:pPr>
              <w:jc w:val="center"/>
              <w:rPr>
                <w:b/>
                <w:sz w:val="16"/>
                <w:szCs w:val="16"/>
              </w:rPr>
            </w:pPr>
            <w:r w:rsidRPr="007F7F71">
              <w:rPr>
                <w:b/>
                <w:sz w:val="16"/>
                <w:szCs w:val="16"/>
              </w:rPr>
              <w:t>Ü</w:t>
            </w:r>
          </w:p>
        </w:tc>
      </w:tr>
      <w:tr w:rsidR="00365D66" w:rsidRPr="007F7F71" w14:paraId="5456D916" w14:textId="77777777" w:rsidTr="00DD31FE">
        <w:tblPrEx>
          <w:tblCellMar>
            <w:bottom w:w="57" w:type="dxa"/>
          </w:tblCellMar>
        </w:tblPrEx>
        <w:trPr>
          <w:trHeight w:val="285"/>
        </w:trPr>
        <w:tc>
          <w:tcPr>
            <w:tcW w:w="5540" w:type="dxa"/>
            <w:gridSpan w:val="3"/>
            <w:vMerge/>
            <w:tcBorders>
              <w:left w:val="single" w:sz="4" w:space="0" w:color="auto"/>
              <w:bottom w:val="single" w:sz="4" w:space="0" w:color="auto"/>
              <w:right w:val="single" w:sz="4" w:space="0" w:color="auto"/>
            </w:tcBorders>
          </w:tcPr>
          <w:p w14:paraId="56372238" w14:textId="77777777" w:rsidR="00365D66" w:rsidRPr="007F7F71" w:rsidRDefault="00365D66">
            <w:pPr>
              <w:rPr>
                <w:sz w:val="18"/>
              </w:rPr>
            </w:pPr>
          </w:p>
        </w:tc>
        <w:tc>
          <w:tcPr>
            <w:tcW w:w="84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1C28A6F2" w14:textId="77777777" w:rsidR="00365D66" w:rsidRPr="007F7F71" w:rsidRDefault="00365D66" w:rsidP="00DB3BB2">
            <w:pPr>
              <w:jc w:val="center"/>
              <w:rPr>
                <w:b/>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CCFFFF"/>
            <w:vAlign w:val="center"/>
          </w:tcPr>
          <w:p w14:paraId="5E995B44" w14:textId="77777777" w:rsidR="00365D66" w:rsidRPr="007F7F71" w:rsidRDefault="00365D66" w:rsidP="00DB3BB2">
            <w:pPr>
              <w:jc w:val="center"/>
              <w:rPr>
                <w:b/>
                <w:sz w:val="16"/>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CCFFFF"/>
            <w:vAlign w:val="center"/>
          </w:tcPr>
          <w:p w14:paraId="3C4F393D" w14:textId="77777777" w:rsidR="00365D66" w:rsidRPr="007F7F71" w:rsidRDefault="00365D66" w:rsidP="00DB3BB2">
            <w:pPr>
              <w:jc w:val="center"/>
              <w:rPr>
                <w:b/>
                <w:sz w:val="16"/>
                <w:szCs w:val="16"/>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653A477" w14:textId="77777777" w:rsidR="00365D66" w:rsidRPr="007F7F71" w:rsidRDefault="00365D66" w:rsidP="00DB3BB2">
            <w:pPr>
              <w:jc w:val="center"/>
              <w:rPr>
                <w:b/>
                <w:sz w:val="16"/>
                <w:szCs w:val="16"/>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1D931C4" w14:textId="77777777" w:rsidR="00365D66" w:rsidRPr="007F7F71" w:rsidRDefault="00365D66" w:rsidP="00DB3BB2">
            <w:pPr>
              <w:jc w:val="center"/>
              <w:rPr>
                <w:b/>
                <w:sz w:val="16"/>
                <w:szCs w:val="16"/>
              </w:rPr>
            </w:pPr>
            <w:r w:rsidRPr="007F7F71">
              <w:rPr>
                <w:sz w:val="18"/>
              </w:rPr>
              <w:fldChar w:fldCharType="begin">
                <w:ffData>
                  <w:name w:val="Kontrollkästchen1"/>
                  <w:enabled/>
                  <w:calcOnExit w:val="0"/>
                  <w:checkBox>
                    <w:sizeAuto/>
                    <w:default w:val="0"/>
                  </w:checkBox>
                </w:ffData>
              </w:fldChar>
            </w:r>
            <w:r w:rsidRPr="007F7F71">
              <w:rPr>
                <w:sz w:val="18"/>
              </w:rPr>
              <w:instrText xml:space="preserve"> FORMCHECKBOX </w:instrText>
            </w:r>
            <w:r w:rsidR="00000000">
              <w:rPr>
                <w:sz w:val="18"/>
              </w:rPr>
            </w:r>
            <w:r w:rsidR="00000000">
              <w:rPr>
                <w:sz w:val="18"/>
              </w:rPr>
              <w:fldChar w:fldCharType="separate"/>
            </w:r>
            <w:r w:rsidRPr="007F7F71">
              <w:rPr>
                <w:sz w:val="18"/>
              </w:rPr>
              <w:fldChar w:fldCharType="end"/>
            </w:r>
          </w:p>
        </w:tc>
      </w:tr>
      <w:tr w:rsidR="00365D66" w:rsidRPr="007F7F71" w14:paraId="11CB3C1E" w14:textId="77777777" w:rsidTr="00DD31FE">
        <w:tblPrEx>
          <w:tblCellMar>
            <w:bottom w:w="57" w:type="dxa"/>
          </w:tblCellMar>
        </w:tblPrEx>
        <w:trPr>
          <w:trHeight w:val="285"/>
        </w:trPr>
        <w:tc>
          <w:tcPr>
            <w:tcW w:w="9784" w:type="dxa"/>
            <w:gridSpan w:val="13"/>
            <w:tcBorders>
              <w:left w:val="single" w:sz="4" w:space="0" w:color="auto"/>
              <w:bottom w:val="single" w:sz="4" w:space="0" w:color="auto"/>
              <w:right w:val="single" w:sz="4" w:space="0" w:color="auto"/>
            </w:tcBorders>
          </w:tcPr>
          <w:p w14:paraId="22D2F344" w14:textId="77777777" w:rsidR="00365D66" w:rsidRPr="007F7F71" w:rsidRDefault="00365D66">
            <w:pPr>
              <w:rPr>
                <w:i/>
                <w:iCs/>
                <w:sz w:val="18"/>
              </w:rPr>
            </w:pPr>
          </w:p>
        </w:tc>
      </w:tr>
      <w:tr w:rsidR="00365D66" w:rsidRPr="007F7F71" w14:paraId="7BB3C771" w14:textId="77777777" w:rsidTr="00DD31FE">
        <w:tblPrEx>
          <w:tblCellMar>
            <w:bottom w:w="57" w:type="dxa"/>
          </w:tblCellMar>
        </w:tblPrEx>
        <w:tc>
          <w:tcPr>
            <w:tcW w:w="9784" w:type="dxa"/>
            <w:gridSpan w:val="13"/>
            <w:tcBorders>
              <w:top w:val="single" w:sz="4" w:space="0" w:color="auto"/>
              <w:left w:val="single" w:sz="4" w:space="0" w:color="auto"/>
              <w:bottom w:val="thinThickSmallGap" w:sz="18" w:space="0" w:color="auto"/>
              <w:right w:val="single" w:sz="4" w:space="0" w:color="auto"/>
            </w:tcBorders>
            <w:shd w:val="clear" w:color="auto" w:fill="CCFFFF"/>
          </w:tcPr>
          <w:p w14:paraId="3CCDF828" w14:textId="77777777" w:rsidR="00365D66" w:rsidRPr="007F7F71" w:rsidRDefault="00365D66" w:rsidP="00CD5E3F">
            <w:pPr>
              <w:widowControl w:val="0"/>
              <w:spacing w:line="240" w:lineRule="exact"/>
            </w:pPr>
          </w:p>
          <w:p w14:paraId="44B5E548" w14:textId="77777777" w:rsidR="00365D66" w:rsidRPr="007F7F71" w:rsidRDefault="00365D66" w:rsidP="00CD5E3F">
            <w:pPr>
              <w:widowControl w:val="0"/>
              <w:spacing w:line="240" w:lineRule="exact"/>
            </w:pPr>
          </w:p>
          <w:p w14:paraId="1129D154" w14:textId="77777777" w:rsidR="00365D66" w:rsidRPr="007F7F71" w:rsidRDefault="00365D66" w:rsidP="00CD5E3F">
            <w:pPr>
              <w:widowControl w:val="0"/>
              <w:spacing w:line="240" w:lineRule="exact"/>
            </w:pPr>
          </w:p>
          <w:p w14:paraId="0C5032A6" w14:textId="77777777" w:rsidR="00365D66" w:rsidRPr="007F7F71" w:rsidRDefault="00365D66" w:rsidP="00DD0953">
            <w:pPr>
              <w:widowControl w:val="0"/>
              <w:spacing w:line="240" w:lineRule="exact"/>
            </w:pPr>
          </w:p>
        </w:tc>
      </w:tr>
      <w:tr w:rsidR="00365D66" w:rsidRPr="007F7F71" w14:paraId="26E58E4C" w14:textId="77777777" w:rsidTr="0016376C">
        <w:tblPrEx>
          <w:tblCellMar>
            <w:bottom w:w="57" w:type="dxa"/>
          </w:tblCellMar>
        </w:tblPrEx>
        <w:tc>
          <w:tcPr>
            <w:tcW w:w="768" w:type="dxa"/>
            <w:gridSpan w:val="2"/>
            <w:vMerge w:val="restart"/>
            <w:tcBorders>
              <w:top w:val="thinThickSmallGap" w:sz="18" w:space="0" w:color="auto"/>
              <w:left w:val="single" w:sz="6" w:space="0" w:color="auto"/>
            </w:tcBorders>
          </w:tcPr>
          <w:p w14:paraId="3AF742A5" w14:textId="725749FC" w:rsidR="00365D66" w:rsidRPr="007F7F71" w:rsidRDefault="00365D66" w:rsidP="0016376C">
            <w:pPr>
              <w:rPr>
                <w:b/>
              </w:rPr>
            </w:pPr>
            <w:r w:rsidRPr="007F7F71">
              <w:rPr>
                <w:b/>
              </w:rPr>
              <w:t>7.</w:t>
            </w:r>
            <w:r>
              <w:rPr>
                <w:b/>
              </w:rPr>
              <w:t>5</w:t>
            </w:r>
          </w:p>
        </w:tc>
        <w:tc>
          <w:tcPr>
            <w:tcW w:w="4772" w:type="dxa"/>
            <w:tcBorders>
              <w:top w:val="thinThickSmallGap" w:sz="18" w:space="0" w:color="auto"/>
              <w:left w:val="single" w:sz="6" w:space="0" w:color="auto"/>
              <w:bottom w:val="single" w:sz="6" w:space="0" w:color="auto"/>
            </w:tcBorders>
            <w:vAlign w:val="center"/>
          </w:tcPr>
          <w:p w14:paraId="3AC492E0" w14:textId="08F57B02" w:rsidR="00365D66" w:rsidRPr="007F7F71" w:rsidRDefault="00365D66">
            <w:pPr>
              <w:rPr>
                <w:b/>
              </w:rPr>
            </w:pPr>
            <w:r>
              <w:rPr>
                <w:b/>
              </w:rPr>
              <w:t>Nichtkonforme Arbeit</w:t>
            </w:r>
          </w:p>
        </w:tc>
        <w:tc>
          <w:tcPr>
            <w:tcW w:w="429" w:type="dxa"/>
            <w:gridSpan w:val="2"/>
            <w:tcBorders>
              <w:top w:val="thinThickSmallGap" w:sz="18" w:space="0" w:color="auto"/>
              <w:left w:val="single" w:sz="6" w:space="0" w:color="auto"/>
              <w:bottom w:val="single" w:sz="6" w:space="0" w:color="auto"/>
              <w:right w:val="single" w:sz="6" w:space="0" w:color="auto"/>
            </w:tcBorders>
            <w:vAlign w:val="center"/>
          </w:tcPr>
          <w:p w14:paraId="22437A89" w14:textId="77777777" w:rsidR="00365D66" w:rsidRPr="007F7F71" w:rsidRDefault="00365D66" w:rsidP="00AA6138">
            <w:pPr>
              <w:jc w:val="center"/>
              <w:rPr>
                <w:b/>
              </w:rPr>
            </w:pPr>
          </w:p>
        </w:tc>
        <w:tc>
          <w:tcPr>
            <w:tcW w:w="3815" w:type="dxa"/>
            <w:gridSpan w:val="8"/>
            <w:tcBorders>
              <w:top w:val="thinThickSmallGap" w:sz="18" w:space="0" w:color="auto"/>
              <w:left w:val="single" w:sz="6" w:space="0" w:color="auto"/>
              <w:bottom w:val="single" w:sz="6" w:space="0" w:color="auto"/>
              <w:right w:val="single" w:sz="6" w:space="0" w:color="auto"/>
            </w:tcBorders>
            <w:vAlign w:val="center"/>
          </w:tcPr>
          <w:p w14:paraId="11C0A779" w14:textId="77777777" w:rsidR="00365D66" w:rsidRPr="007F7F71" w:rsidRDefault="00365D66">
            <w:pPr>
              <w:rPr>
                <w:b/>
                <w:sz w:val="16"/>
              </w:rPr>
            </w:pPr>
            <w:r w:rsidRPr="007F7F71">
              <w:rPr>
                <w:b/>
                <w:sz w:val="16"/>
              </w:rPr>
              <w:t>Dokumentiert in:</w:t>
            </w:r>
          </w:p>
        </w:tc>
      </w:tr>
      <w:tr w:rsidR="00365D66" w:rsidRPr="007F7F71" w14:paraId="36809954" w14:textId="77777777" w:rsidTr="0016376C">
        <w:tblPrEx>
          <w:tblCellMar>
            <w:bottom w:w="57" w:type="dxa"/>
          </w:tblCellMar>
        </w:tblPrEx>
        <w:tc>
          <w:tcPr>
            <w:tcW w:w="768" w:type="dxa"/>
            <w:gridSpan w:val="2"/>
            <w:vMerge/>
            <w:tcBorders>
              <w:left w:val="single" w:sz="6" w:space="0" w:color="auto"/>
            </w:tcBorders>
          </w:tcPr>
          <w:p w14:paraId="4F90BC12" w14:textId="4C7CB2CC"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646DBBF8" w14:textId="3A047079" w:rsidR="00365D66" w:rsidRPr="00E72BE9" w:rsidRDefault="00365D66" w:rsidP="00E72BE9">
            <w:pPr>
              <w:spacing w:before="20"/>
              <w:rPr>
                <w:sz w:val="16"/>
              </w:rPr>
            </w:pPr>
            <w:r w:rsidRPr="00E72BE9">
              <w:rPr>
                <w:sz w:val="16"/>
              </w:rPr>
              <w:t>Das Laboratorium muss über ein Verfahren dafür verfügen, wenn ein Aspekt seiner Labortätigkeiten oder Untersuchungsergebnisse nicht den eigenen Verfahren, den Qualitätsspezifikationen oder den Nutzeranforderungen entspricht (z. B. wenn die Ausrüstung oder die Umgebungsbedingungen außerhalb der festgelegten Grenzwerte liegen oder die Überwachungsergebnisse die festgelegten Kriterien nicht erfüllen).</w:t>
            </w:r>
          </w:p>
          <w:p w14:paraId="60D1128D" w14:textId="77777777" w:rsidR="00365D66" w:rsidRPr="00E72BE9" w:rsidRDefault="00365D66" w:rsidP="00E72BE9">
            <w:pPr>
              <w:spacing w:before="20"/>
              <w:rPr>
                <w:sz w:val="16"/>
              </w:rPr>
            </w:pPr>
            <w:r w:rsidRPr="00E72BE9">
              <w:rPr>
                <w:sz w:val="16"/>
              </w:rPr>
              <w:t>Das Verfahren muss sicherstellen, dass</w:t>
            </w:r>
          </w:p>
          <w:p w14:paraId="4FC195EB" w14:textId="77777777" w:rsidR="00365D66" w:rsidRPr="00E72BE9" w:rsidRDefault="00365D66" w:rsidP="00E72BE9">
            <w:pPr>
              <w:spacing w:before="20"/>
              <w:rPr>
                <w:sz w:val="16"/>
              </w:rPr>
            </w:pPr>
          </w:p>
          <w:p w14:paraId="7E8BDCCC" w14:textId="50A14B63" w:rsidR="00365D66" w:rsidRPr="007F7F71" w:rsidRDefault="00365D66" w:rsidP="00E72BE9">
            <w:pPr>
              <w:spacing w:before="20"/>
              <w:ind w:left="290" w:hanging="290"/>
              <w:rPr>
                <w:sz w:val="16"/>
              </w:rPr>
            </w:pPr>
            <w:r w:rsidRPr="00E72BE9">
              <w:rPr>
                <w:sz w:val="16"/>
              </w:rPr>
              <w:t>a)</w:t>
            </w:r>
            <w:r w:rsidRPr="00E72BE9">
              <w:rPr>
                <w:sz w:val="16"/>
              </w:rPr>
              <w:tab/>
              <w:t>die Verantwortlichkeiten und Befugnisse für den Umgang mit nichtkonformer Arbeit spezifiziert sind,</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6A26B47"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FFA75A9" w14:textId="77777777" w:rsidR="00365D66" w:rsidRPr="007F7F71" w:rsidRDefault="00365D66">
            <w:pPr>
              <w:spacing w:before="20"/>
              <w:rPr>
                <w:b/>
                <w:bCs/>
                <w:sz w:val="16"/>
              </w:rPr>
            </w:pPr>
          </w:p>
        </w:tc>
      </w:tr>
      <w:tr w:rsidR="00365D66" w:rsidRPr="007F7F71" w14:paraId="70533B6F" w14:textId="77777777" w:rsidTr="00B832F6">
        <w:tblPrEx>
          <w:tblCellMar>
            <w:bottom w:w="57" w:type="dxa"/>
          </w:tblCellMar>
        </w:tblPrEx>
        <w:tc>
          <w:tcPr>
            <w:tcW w:w="768" w:type="dxa"/>
            <w:gridSpan w:val="2"/>
            <w:vMerge/>
            <w:tcBorders>
              <w:left w:val="single" w:sz="6" w:space="0" w:color="auto"/>
            </w:tcBorders>
          </w:tcPr>
          <w:p w14:paraId="7E87098C" w14:textId="56D5E7D6"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1D863E7E" w14:textId="01FC0918" w:rsidR="00365D66" w:rsidRPr="007F7F71" w:rsidRDefault="00365D66" w:rsidP="00E72BE9">
            <w:pPr>
              <w:spacing w:before="20"/>
              <w:ind w:left="290" w:hanging="283"/>
              <w:rPr>
                <w:sz w:val="16"/>
              </w:rPr>
            </w:pPr>
            <w:r w:rsidRPr="00E72BE9">
              <w:rPr>
                <w:sz w:val="16"/>
              </w:rPr>
              <w:t>b)</w:t>
            </w:r>
            <w:r w:rsidRPr="00E72BE9">
              <w:rPr>
                <w:sz w:val="16"/>
              </w:rPr>
              <w:tab/>
              <w:t>sofortige und langfristige Maßnahmen spezifiziert werden, die auf dem vom Laboratorium eingerichteten Risikoanalyseverfahren basieren,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2181A5A"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1B7B97A" w14:textId="77777777" w:rsidR="00365D66" w:rsidRPr="007F7F71" w:rsidRDefault="00365D66">
            <w:pPr>
              <w:spacing w:before="20"/>
              <w:rPr>
                <w:b/>
                <w:bCs/>
                <w:sz w:val="16"/>
              </w:rPr>
            </w:pPr>
          </w:p>
        </w:tc>
      </w:tr>
      <w:tr w:rsidR="00365D66" w:rsidRPr="007F7F71" w14:paraId="11971A15" w14:textId="77777777" w:rsidTr="00B832F6">
        <w:tblPrEx>
          <w:tblCellMar>
            <w:bottom w:w="57" w:type="dxa"/>
          </w:tblCellMar>
        </w:tblPrEx>
        <w:tc>
          <w:tcPr>
            <w:tcW w:w="768" w:type="dxa"/>
            <w:gridSpan w:val="2"/>
            <w:vMerge/>
            <w:tcBorders>
              <w:left w:val="single" w:sz="6" w:space="0" w:color="auto"/>
            </w:tcBorders>
          </w:tcPr>
          <w:p w14:paraId="441C016B" w14:textId="3CF590BF"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016F3586" w14:textId="056C97A9" w:rsidR="00365D66" w:rsidRPr="007F7F71" w:rsidRDefault="00365D66" w:rsidP="00E72BE9">
            <w:pPr>
              <w:spacing w:before="20"/>
              <w:ind w:left="290" w:hanging="283"/>
              <w:rPr>
                <w:sz w:val="16"/>
              </w:rPr>
            </w:pPr>
            <w:r w:rsidRPr="00E72BE9">
              <w:rPr>
                <w:sz w:val="16"/>
              </w:rPr>
              <w:t>c)</w:t>
            </w:r>
            <w:r w:rsidRPr="00E72BE9">
              <w:rPr>
                <w:sz w:val="16"/>
              </w:rPr>
              <w:tab/>
              <w:t>Untersuchungen abgebrochen und Berichte zurückgehalten werden, wenn die Gefahr einer Schädigung von Patienten besteht,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2650C61"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998AFA5" w14:textId="77777777" w:rsidR="00365D66" w:rsidRPr="007F7F71" w:rsidRDefault="00365D66">
            <w:pPr>
              <w:spacing w:before="20"/>
              <w:rPr>
                <w:b/>
                <w:bCs/>
                <w:sz w:val="16"/>
              </w:rPr>
            </w:pPr>
          </w:p>
        </w:tc>
      </w:tr>
      <w:tr w:rsidR="00365D66" w:rsidRPr="007F7F71" w14:paraId="1223A478" w14:textId="77777777" w:rsidTr="00B832F6">
        <w:tblPrEx>
          <w:tblCellMar>
            <w:bottom w:w="57" w:type="dxa"/>
          </w:tblCellMar>
        </w:tblPrEx>
        <w:tc>
          <w:tcPr>
            <w:tcW w:w="768" w:type="dxa"/>
            <w:gridSpan w:val="2"/>
            <w:vMerge/>
            <w:tcBorders>
              <w:left w:val="single" w:sz="6" w:space="0" w:color="auto"/>
            </w:tcBorders>
          </w:tcPr>
          <w:p w14:paraId="6CD05E3F" w14:textId="33BEBD9E"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10BC8B71" w14:textId="1541D5F4" w:rsidR="00365D66" w:rsidRPr="007F7F71" w:rsidRDefault="00365D66" w:rsidP="00E72BE9">
            <w:pPr>
              <w:spacing w:before="20"/>
              <w:ind w:left="290" w:hanging="283"/>
              <w:rPr>
                <w:sz w:val="16"/>
              </w:rPr>
            </w:pPr>
            <w:r w:rsidRPr="00E72BE9">
              <w:rPr>
                <w:sz w:val="16"/>
              </w:rPr>
              <w:t>d)</w:t>
            </w:r>
            <w:r w:rsidRPr="00E72BE9">
              <w:rPr>
                <w:sz w:val="16"/>
              </w:rPr>
              <w:tab/>
              <w:t>eine Bewertung der klinischen Bedeutung der nichtkonformen Arbeit vorgenommen wird, einschließlich einer Analyse der Auswirkungen auf die Untersuchungsergebnisse, die bereits vor der Feststellung der Nichtkonformität freigegeben wurden oder freigegeben worden sein könnten,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C3E232D"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6D846DE" w14:textId="77777777" w:rsidR="00365D66" w:rsidRPr="007F7F71" w:rsidRDefault="00365D66">
            <w:pPr>
              <w:spacing w:before="20"/>
              <w:rPr>
                <w:b/>
                <w:bCs/>
                <w:sz w:val="16"/>
              </w:rPr>
            </w:pPr>
          </w:p>
        </w:tc>
      </w:tr>
      <w:tr w:rsidR="00365D66" w:rsidRPr="007F7F71" w14:paraId="0BCB2ED1" w14:textId="77777777" w:rsidTr="00B832F6">
        <w:tblPrEx>
          <w:tblCellMar>
            <w:bottom w:w="57" w:type="dxa"/>
          </w:tblCellMar>
        </w:tblPrEx>
        <w:tc>
          <w:tcPr>
            <w:tcW w:w="768" w:type="dxa"/>
            <w:gridSpan w:val="2"/>
            <w:vMerge/>
            <w:tcBorders>
              <w:left w:val="single" w:sz="6" w:space="0" w:color="auto"/>
            </w:tcBorders>
          </w:tcPr>
          <w:p w14:paraId="07145194"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318A5E81" w14:textId="29A0F609" w:rsidR="00365D66" w:rsidRPr="007F7F71" w:rsidRDefault="00365D66" w:rsidP="00E72BE9">
            <w:pPr>
              <w:spacing w:before="20"/>
              <w:ind w:left="290" w:hanging="283"/>
              <w:rPr>
                <w:sz w:val="16"/>
              </w:rPr>
            </w:pPr>
            <w:r w:rsidRPr="00E72BE9">
              <w:rPr>
                <w:sz w:val="16"/>
              </w:rPr>
              <w:t>e)</w:t>
            </w:r>
            <w:r w:rsidRPr="00E72BE9">
              <w:rPr>
                <w:sz w:val="16"/>
              </w:rPr>
              <w:tab/>
              <w:t>eine Entscheidung über die Annehmbarkeit der nichtkonformen Arbeit getroffen wird,</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4583622"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72183D3" w14:textId="77777777" w:rsidR="00365D66" w:rsidRPr="007F7F71" w:rsidRDefault="00365D66">
            <w:pPr>
              <w:spacing w:before="20"/>
              <w:rPr>
                <w:b/>
                <w:bCs/>
                <w:sz w:val="16"/>
              </w:rPr>
            </w:pPr>
          </w:p>
        </w:tc>
      </w:tr>
      <w:tr w:rsidR="00365D66" w:rsidRPr="007F7F71" w14:paraId="654593FE" w14:textId="77777777" w:rsidTr="00B832F6">
        <w:tblPrEx>
          <w:tblCellMar>
            <w:bottom w:w="57" w:type="dxa"/>
          </w:tblCellMar>
        </w:tblPrEx>
        <w:tc>
          <w:tcPr>
            <w:tcW w:w="768" w:type="dxa"/>
            <w:gridSpan w:val="2"/>
            <w:vMerge/>
            <w:tcBorders>
              <w:left w:val="single" w:sz="6" w:space="0" w:color="auto"/>
            </w:tcBorders>
          </w:tcPr>
          <w:p w14:paraId="2457138C"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3B95AC1D" w14:textId="224A7CC3" w:rsidR="00365D66" w:rsidRPr="007F7F71" w:rsidRDefault="00365D66" w:rsidP="00E72BE9">
            <w:pPr>
              <w:spacing w:before="20"/>
              <w:ind w:left="290" w:hanging="283"/>
              <w:rPr>
                <w:sz w:val="16"/>
              </w:rPr>
            </w:pPr>
            <w:r w:rsidRPr="00E72BE9">
              <w:rPr>
                <w:sz w:val="16"/>
              </w:rPr>
              <w:t>f)</w:t>
            </w:r>
            <w:r w:rsidRPr="00E72BE9">
              <w:rPr>
                <w:sz w:val="16"/>
              </w:rPr>
              <w:tab/>
              <w:t>Untersuchungsergebnisse gegebenenfalls korrigiert werden und der Nutzer benachrichtigt wird,</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7F8AE99"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A4F0A29" w14:textId="77777777" w:rsidR="00365D66" w:rsidRPr="007F7F71" w:rsidRDefault="00365D66">
            <w:pPr>
              <w:spacing w:before="20"/>
              <w:rPr>
                <w:b/>
                <w:bCs/>
                <w:sz w:val="16"/>
              </w:rPr>
            </w:pPr>
          </w:p>
        </w:tc>
      </w:tr>
      <w:tr w:rsidR="00365D66" w:rsidRPr="007F7F71" w14:paraId="18E595CF" w14:textId="77777777" w:rsidTr="00B832F6">
        <w:tblPrEx>
          <w:tblCellMar>
            <w:bottom w:w="57" w:type="dxa"/>
          </w:tblCellMar>
        </w:tblPrEx>
        <w:tc>
          <w:tcPr>
            <w:tcW w:w="768" w:type="dxa"/>
            <w:gridSpan w:val="2"/>
            <w:vMerge/>
            <w:tcBorders>
              <w:left w:val="single" w:sz="6" w:space="0" w:color="auto"/>
              <w:bottom w:val="single" w:sz="6" w:space="0" w:color="auto"/>
            </w:tcBorders>
          </w:tcPr>
          <w:p w14:paraId="28BB64F5"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30AE59BE" w14:textId="77777777" w:rsidR="00365D66" w:rsidRPr="00E72BE9" w:rsidRDefault="00365D66" w:rsidP="00E72BE9">
            <w:pPr>
              <w:spacing w:before="20"/>
              <w:ind w:left="290" w:hanging="290"/>
              <w:rPr>
                <w:sz w:val="16"/>
              </w:rPr>
            </w:pPr>
            <w:r w:rsidRPr="00E72BE9">
              <w:rPr>
                <w:sz w:val="16"/>
              </w:rPr>
              <w:t>g)</w:t>
            </w:r>
            <w:r w:rsidRPr="00E72BE9">
              <w:rPr>
                <w:sz w:val="16"/>
              </w:rPr>
              <w:tab/>
              <w:t>die Verantwortung für die Genehmigung der Wiederaufnahme der Arbeit spezifiziert wird.</w:t>
            </w:r>
          </w:p>
          <w:p w14:paraId="2BB58EB0" w14:textId="77777777" w:rsidR="00365D66" w:rsidRPr="00E72BE9" w:rsidRDefault="00365D66" w:rsidP="00E72BE9">
            <w:pPr>
              <w:spacing w:before="20"/>
              <w:rPr>
                <w:sz w:val="16"/>
              </w:rPr>
            </w:pPr>
          </w:p>
          <w:p w14:paraId="6F2FC668" w14:textId="77777777" w:rsidR="00365D66" w:rsidRPr="00E72BE9" w:rsidRDefault="00365D66" w:rsidP="00E72BE9">
            <w:pPr>
              <w:spacing w:before="20"/>
              <w:rPr>
                <w:sz w:val="16"/>
              </w:rPr>
            </w:pPr>
            <w:r w:rsidRPr="00E72BE9">
              <w:rPr>
                <w:sz w:val="16"/>
              </w:rPr>
              <w:t>Das Laboratorium muss Korrekturmaßnahmen umsetzen, die dem Risiko eines erneuten Auftretens der nichtkonformen Arbeit entsprechen (siehe 8.7).</w:t>
            </w:r>
          </w:p>
          <w:p w14:paraId="16DB8722" w14:textId="77777777" w:rsidR="00365D66" w:rsidRPr="00E72BE9" w:rsidRDefault="00365D66" w:rsidP="00E72BE9">
            <w:pPr>
              <w:spacing w:before="20"/>
              <w:rPr>
                <w:sz w:val="16"/>
              </w:rPr>
            </w:pPr>
          </w:p>
          <w:p w14:paraId="381CE059" w14:textId="7EDBE6DC" w:rsidR="00365D66" w:rsidRPr="007F7F71" w:rsidRDefault="00365D66" w:rsidP="00E72BE9">
            <w:pPr>
              <w:spacing w:before="20"/>
              <w:rPr>
                <w:sz w:val="16"/>
              </w:rPr>
            </w:pPr>
            <w:r w:rsidRPr="00E72BE9">
              <w:rPr>
                <w:sz w:val="16"/>
              </w:rPr>
              <w:t>Das Laboratorium muss Aufzeichnungen über nichtkonforme Arbeit und Maßnahmen wie in 7.5 a) bis g) festgelegt aufbewahren.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6D79767"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7D81D36" w14:textId="77777777" w:rsidR="00365D66" w:rsidRPr="007F7F71" w:rsidRDefault="00365D66">
            <w:pPr>
              <w:spacing w:before="20"/>
              <w:rPr>
                <w:b/>
                <w:bCs/>
                <w:sz w:val="16"/>
              </w:rPr>
            </w:pPr>
          </w:p>
        </w:tc>
      </w:tr>
      <w:tr w:rsidR="00365D66" w:rsidRPr="007F7F71" w14:paraId="703A95B2" w14:textId="77777777" w:rsidTr="00DD31FE">
        <w:tblPrEx>
          <w:tblCellMar>
            <w:bottom w:w="57" w:type="dxa"/>
          </w:tblCellMar>
        </w:tblPrEx>
        <w:trPr>
          <w:trHeight w:val="285"/>
        </w:trPr>
        <w:tc>
          <w:tcPr>
            <w:tcW w:w="5540" w:type="dxa"/>
            <w:gridSpan w:val="3"/>
            <w:vMerge w:val="restart"/>
            <w:tcBorders>
              <w:top w:val="single" w:sz="4" w:space="0" w:color="auto"/>
              <w:left w:val="single" w:sz="4" w:space="0" w:color="auto"/>
              <w:right w:val="single" w:sz="4" w:space="0" w:color="auto"/>
            </w:tcBorders>
            <w:vAlign w:val="center"/>
          </w:tcPr>
          <w:p w14:paraId="7C693FB2" w14:textId="77777777" w:rsidR="00365D66" w:rsidRPr="007F7F71" w:rsidRDefault="00365D66">
            <w:pPr>
              <w:spacing w:before="60" w:after="60"/>
              <w:rPr>
                <w:b/>
              </w:rPr>
            </w:pPr>
            <w:r w:rsidRPr="007F7F71">
              <w:rPr>
                <w:b/>
              </w:rPr>
              <w:t>Bewertung</w:t>
            </w:r>
          </w:p>
        </w:tc>
        <w:tc>
          <w:tcPr>
            <w:tcW w:w="848" w:type="dxa"/>
            <w:gridSpan w:val="4"/>
            <w:tcBorders>
              <w:top w:val="single" w:sz="4" w:space="0" w:color="auto"/>
              <w:left w:val="single" w:sz="4" w:space="0" w:color="auto"/>
              <w:bottom w:val="single" w:sz="4" w:space="0" w:color="auto"/>
              <w:right w:val="single" w:sz="4" w:space="0" w:color="auto"/>
            </w:tcBorders>
            <w:vAlign w:val="center"/>
          </w:tcPr>
          <w:p w14:paraId="6CBD8107" w14:textId="77777777" w:rsidR="00365D66" w:rsidRPr="007F7F71" w:rsidRDefault="00365D66" w:rsidP="00DB3BB2">
            <w:pPr>
              <w:jc w:val="center"/>
              <w:rPr>
                <w:b/>
                <w:sz w:val="16"/>
                <w:szCs w:val="16"/>
              </w:rPr>
            </w:pPr>
            <w:r w:rsidRPr="007F7F71">
              <w:rPr>
                <w:b/>
                <w:sz w:val="16"/>
                <w:szCs w:val="16"/>
              </w:rPr>
              <w:t>1</w:t>
            </w:r>
          </w:p>
        </w:tc>
        <w:tc>
          <w:tcPr>
            <w:tcW w:w="848" w:type="dxa"/>
            <w:tcBorders>
              <w:top w:val="single" w:sz="4" w:space="0" w:color="auto"/>
              <w:left w:val="single" w:sz="4" w:space="0" w:color="auto"/>
              <w:bottom w:val="single" w:sz="4" w:space="0" w:color="auto"/>
              <w:right w:val="single" w:sz="4" w:space="0" w:color="auto"/>
            </w:tcBorders>
            <w:vAlign w:val="center"/>
          </w:tcPr>
          <w:p w14:paraId="3D0BE301" w14:textId="77777777" w:rsidR="00365D66" w:rsidRPr="007F7F71" w:rsidRDefault="00365D66" w:rsidP="00DB3BB2">
            <w:pPr>
              <w:jc w:val="center"/>
              <w:rPr>
                <w:b/>
                <w:sz w:val="16"/>
                <w:szCs w:val="16"/>
              </w:rPr>
            </w:pPr>
            <w:r w:rsidRPr="007F7F71">
              <w:rPr>
                <w:b/>
                <w:sz w:val="16"/>
                <w:szCs w:val="16"/>
              </w:rPr>
              <w:t>2</w:t>
            </w:r>
          </w:p>
        </w:tc>
        <w:tc>
          <w:tcPr>
            <w:tcW w:w="756" w:type="dxa"/>
            <w:tcBorders>
              <w:top w:val="single" w:sz="4" w:space="0" w:color="auto"/>
              <w:left w:val="single" w:sz="4" w:space="0" w:color="auto"/>
              <w:bottom w:val="single" w:sz="4" w:space="0" w:color="auto"/>
              <w:right w:val="single" w:sz="4" w:space="0" w:color="auto"/>
            </w:tcBorders>
            <w:vAlign w:val="center"/>
          </w:tcPr>
          <w:p w14:paraId="0C1061C7" w14:textId="77777777" w:rsidR="00365D66" w:rsidRPr="007F7F71" w:rsidRDefault="00365D66" w:rsidP="00DB3BB2">
            <w:pPr>
              <w:jc w:val="center"/>
              <w:rPr>
                <w:b/>
                <w:sz w:val="16"/>
                <w:szCs w:val="16"/>
              </w:rPr>
            </w:pPr>
            <w:r w:rsidRPr="007F7F71">
              <w:rPr>
                <w:b/>
                <w:sz w:val="16"/>
                <w:szCs w:val="16"/>
              </w:rPr>
              <w:t>3</w:t>
            </w: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6B83BC8C" w14:textId="77777777" w:rsidR="00365D66" w:rsidRPr="007F7F71" w:rsidRDefault="00365D66" w:rsidP="00DB3BB2">
            <w:pPr>
              <w:jc w:val="center"/>
              <w:rPr>
                <w:b/>
                <w:sz w:val="16"/>
                <w:szCs w:val="16"/>
              </w:rPr>
            </w:pPr>
            <w:r w:rsidRPr="007F7F71">
              <w:rPr>
                <w:b/>
                <w:sz w:val="16"/>
                <w:szCs w:val="16"/>
              </w:rPr>
              <w:t>4</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37E53BF9" w14:textId="77777777" w:rsidR="00365D66" w:rsidRPr="007F7F71" w:rsidRDefault="00365D66" w:rsidP="00DB3BB2">
            <w:pPr>
              <w:jc w:val="center"/>
              <w:rPr>
                <w:b/>
                <w:sz w:val="16"/>
                <w:szCs w:val="16"/>
              </w:rPr>
            </w:pPr>
            <w:r w:rsidRPr="007F7F71">
              <w:rPr>
                <w:b/>
                <w:sz w:val="16"/>
                <w:szCs w:val="16"/>
              </w:rPr>
              <w:t>Ü</w:t>
            </w:r>
          </w:p>
        </w:tc>
      </w:tr>
      <w:tr w:rsidR="00365D66" w:rsidRPr="007F7F71" w14:paraId="73E94E24" w14:textId="77777777" w:rsidTr="00DD31FE">
        <w:tblPrEx>
          <w:tblCellMar>
            <w:bottom w:w="57" w:type="dxa"/>
          </w:tblCellMar>
        </w:tblPrEx>
        <w:trPr>
          <w:trHeight w:val="285"/>
        </w:trPr>
        <w:tc>
          <w:tcPr>
            <w:tcW w:w="5540" w:type="dxa"/>
            <w:gridSpan w:val="3"/>
            <w:vMerge/>
            <w:tcBorders>
              <w:left w:val="single" w:sz="4" w:space="0" w:color="auto"/>
              <w:bottom w:val="single" w:sz="4" w:space="0" w:color="auto"/>
              <w:right w:val="single" w:sz="4" w:space="0" w:color="auto"/>
            </w:tcBorders>
          </w:tcPr>
          <w:p w14:paraId="128DD07E" w14:textId="77777777" w:rsidR="00365D66" w:rsidRPr="007F7F71" w:rsidRDefault="00365D66">
            <w:pPr>
              <w:rPr>
                <w:sz w:val="18"/>
              </w:rPr>
            </w:pPr>
          </w:p>
        </w:tc>
        <w:tc>
          <w:tcPr>
            <w:tcW w:w="84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65842AF1" w14:textId="77777777" w:rsidR="00365D66" w:rsidRPr="007F7F71" w:rsidRDefault="00365D66" w:rsidP="00DB3BB2">
            <w:pPr>
              <w:jc w:val="center"/>
              <w:rPr>
                <w:b/>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CCFFFF"/>
            <w:vAlign w:val="center"/>
          </w:tcPr>
          <w:p w14:paraId="1A705018" w14:textId="77777777" w:rsidR="00365D66" w:rsidRPr="007F7F71" w:rsidRDefault="00365D66" w:rsidP="00DB3BB2">
            <w:pPr>
              <w:jc w:val="center"/>
              <w:rPr>
                <w:b/>
                <w:sz w:val="16"/>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CCFFFF"/>
            <w:vAlign w:val="center"/>
          </w:tcPr>
          <w:p w14:paraId="61BD7BD0" w14:textId="77777777" w:rsidR="00365D66" w:rsidRPr="007F7F71" w:rsidRDefault="00365D66" w:rsidP="00DB3BB2">
            <w:pPr>
              <w:jc w:val="center"/>
              <w:rPr>
                <w:b/>
                <w:sz w:val="16"/>
                <w:szCs w:val="16"/>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D43C543" w14:textId="77777777" w:rsidR="00365D66" w:rsidRPr="007F7F71" w:rsidRDefault="00365D66" w:rsidP="00DB3BB2">
            <w:pPr>
              <w:jc w:val="center"/>
              <w:rPr>
                <w:b/>
                <w:sz w:val="16"/>
                <w:szCs w:val="16"/>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BF367FD" w14:textId="77777777" w:rsidR="00365D66" w:rsidRPr="007F7F71" w:rsidRDefault="00365D66" w:rsidP="00DB3BB2">
            <w:pPr>
              <w:jc w:val="center"/>
              <w:rPr>
                <w:b/>
                <w:sz w:val="16"/>
                <w:szCs w:val="16"/>
              </w:rPr>
            </w:pPr>
            <w:r w:rsidRPr="007F7F71">
              <w:rPr>
                <w:sz w:val="18"/>
              </w:rPr>
              <w:fldChar w:fldCharType="begin">
                <w:ffData>
                  <w:name w:val=""/>
                  <w:enabled/>
                  <w:calcOnExit w:val="0"/>
                  <w:checkBox>
                    <w:sizeAuto/>
                    <w:default w:val="0"/>
                  </w:checkBox>
                </w:ffData>
              </w:fldChar>
            </w:r>
            <w:r w:rsidRPr="007F7F71">
              <w:rPr>
                <w:sz w:val="18"/>
              </w:rPr>
              <w:instrText xml:space="preserve"> FORMCHECKBOX </w:instrText>
            </w:r>
            <w:r w:rsidR="00000000">
              <w:rPr>
                <w:sz w:val="18"/>
              </w:rPr>
            </w:r>
            <w:r w:rsidR="00000000">
              <w:rPr>
                <w:sz w:val="18"/>
              </w:rPr>
              <w:fldChar w:fldCharType="separate"/>
            </w:r>
            <w:r w:rsidRPr="007F7F71">
              <w:rPr>
                <w:sz w:val="18"/>
              </w:rPr>
              <w:fldChar w:fldCharType="end"/>
            </w:r>
          </w:p>
        </w:tc>
      </w:tr>
      <w:tr w:rsidR="00365D66" w:rsidRPr="007F7F71" w14:paraId="1DF311A1" w14:textId="77777777" w:rsidTr="00DD31FE">
        <w:tblPrEx>
          <w:tblCellMar>
            <w:bottom w:w="57" w:type="dxa"/>
          </w:tblCellMar>
        </w:tblPrEx>
        <w:trPr>
          <w:trHeight w:val="285"/>
        </w:trPr>
        <w:tc>
          <w:tcPr>
            <w:tcW w:w="9784" w:type="dxa"/>
            <w:gridSpan w:val="13"/>
            <w:tcBorders>
              <w:left w:val="single" w:sz="4" w:space="0" w:color="auto"/>
              <w:bottom w:val="single" w:sz="4" w:space="0" w:color="auto"/>
              <w:right w:val="single" w:sz="4" w:space="0" w:color="auto"/>
            </w:tcBorders>
          </w:tcPr>
          <w:p w14:paraId="5867B762" w14:textId="77777777" w:rsidR="00365D66" w:rsidRPr="007F7F71" w:rsidRDefault="00365D66">
            <w:pPr>
              <w:rPr>
                <w:i/>
                <w:iCs/>
                <w:sz w:val="18"/>
              </w:rPr>
            </w:pPr>
          </w:p>
        </w:tc>
      </w:tr>
      <w:tr w:rsidR="00365D66" w:rsidRPr="007F7F71" w14:paraId="0AB60D28" w14:textId="77777777" w:rsidTr="00DD31FE">
        <w:tblPrEx>
          <w:tblCellMar>
            <w:bottom w:w="57" w:type="dxa"/>
          </w:tblCellMar>
        </w:tblPrEx>
        <w:tc>
          <w:tcPr>
            <w:tcW w:w="9784" w:type="dxa"/>
            <w:gridSpan w:val="13"/>
            <w:tcBorders>
              <w:top w:val="single" w:sz="4" w:space="0" w:color="auto"/>
              <w:left w:val="single" w:sz="4" w:space="0" w:color="auto"/>
              <w:bottom w:val="thinThickSmallGap" w:sz="18" w:space="0" w:color="auto"/>
              <w:right w:val="single" w:sz="4" w:space="0" w:color="auto"/>
            </w:tcBorders>
            <w:shd w:val="clear" w:color="auto" w:fill="CCFFFF"/>
          </w:tcPr>
          <w:p w14:paraId="10F81DF7" w14:textId="77777777" w:rsidR="00365D66" w:rsidRPr="007F7F71" w:rsidRDefault="00365D66" w:rsidP="00551C7F">
            <w:pPr>
              <w:widowControl w:val="0"/>
              <w:spacing w:line="240" w:lineRule="exact"/>
            </w:pPr>
          </w:p>
          <w:p w14:paraId="19A2435B" w14:textId="77777777" w:rsidR="00365D66" w:rsidRPr="007F7F71" w:rsidRDefault="00365D66" w:rsidP="00551C7F">
            <w:pPr>
              <w:widowControl w:val="0"/>
              <w:spacing w:line="240" w:lineRule="exact"/>
            </w:pPr>
          </w:p>
          <w:p w14:paraId="00FEBD80" w14:textId="77777777" w:rsidR="00365D66" w:rsidRPr="007F7F71" w:rsidRDefault="00365D66" w:rsidP="00551C7F">
            <w:pPr>
              <w:widowControl w:val="0"/>
              <w:spacing w:line="240" w:lineRule="exact"/>
            </w:pPr>
          </w:p>
          <w:p w14:paraId="47B876E5" w14:textId="77777777" w:rsidR="00365D66" w:rsidRPr="007F7F71" w:rsidRDefault="00365D66" w:rsidP="00DD0953">
            <w:pPr>
              <w:widowControl w:val="0"/>
              <w:spacing w:line="240" w:lineRule="exact"/>
            </w:pPr>
          </w:p>
        </w:tc>
      </w:tr>
      <w:tr w:rsidR="00365D66" w:rsidRPr="007F7F71" w14:paraId="260D48B9" w14:textId="77777777" w:rsidTr="00DD31FE">
        <w:tblPrEx>
          <w:tblCellMar>
            <w:bottom w:w="57" w:type="dxa"/>
          </w:tblCellMar>
        </w:tblPrEx>
        <w:tc>
          <w:tcPr>
            <w:tcW w:w="768" w:type="dxa"/>
            <w:gridSpan w:val="2"/>
            <w:tcBorders>
              <w:top w:val="thinThickSmallGap" w:sz="18" w:space="0" w:color="auto"/>
              <w:left w:val="single" w:sz="6" w:space="0" w:color="auto"/>
              <w:bottom w:val="single" w:sz="6" w:space="0" w:color="auto"/>
            </w:tcBorders>
            <w:vAlign w:val="center"/>
          </w:tcPr>
          <w:p w14:paraId="05236DEF" w14:textId="6AA8FDD7" w:rsidR="00365D66" w:rsidRPr="007F7F71" w:rsidRDefault="00365D66" w:rsidP="00D45431">
            <w:pPr>
              <w:rPr>
                <w:b/>
              </w:rPr>
            </w:pPr>
            <w:r>
              <w:rPr>
                <w:b/>
              </w:rPr>
              <w:t>7.6</w:t>
            </w:r>
          </w:p>
        </w:tc>
        <w:tc>
          <w:tcPr>
            <w:tcW w:w="4772" w:type="dxa"/>
            <w:tcBorders>
              <w:top w:val="thinThickSmallGap" w:sz="18" w:space="0" w:color="auto"/>
              <w:left w:val="single" w:sz="6" w:space="0" w:color="auto"/>
              <w:bottom w:val="single" w:sz="6" w:space="0" w:color="auto"/>
            </w:tcBorders>
            <w:vAlign w:val="center"/>
          </w:tcPr>
          <w:p w14:paraId="3B3D185B" w14:textId="282D378B" w:rsidR="00365D66" w:rsidRPr="007F7F71" w:rsidRDefault="00365D66">
            <w:pPr>
              <w:rPr>
                <w:b/>
              </w:rPr>
            </w:pPr>
            <w:r w:rsidRPr="00D45431">
              <w:rPr>
                <w:b/>
              </w:rPr>
              <w:t>Kontrolle des Daten- und Informationsmanagements</w:t>
            </w:r>
          </w:p>
        </w:tc>
        <w:tc>
          <w:tcPr>
            <w:tcW w:w="429" w:type="dxa"/>
            <w:gridSpan w:val="2"/>
            <w:tcBorders>
              <w:top w:val="thinThickSmallGap" w:sz="18" w:space="0" w:color="auto"/>
              <w:left w:val="single" w:sz="6" w:space="0" w:color="auto"/>
              <w:bottom w:val="single" w:sz="6" w:space="0" w:color="auto"/>
              <w:right w:val="single" w:sz="6" w:space="0" w:color="auto"/>
            </w:tcBorders>
            <w:vAlign w:val="center"/>
          </w:tcPr>
          <w:p w14:paraId="31DC2D2E" w14:textId="77777777" w:rsidR="00365D66" w:rsidRPr="007F7F71" w:rsidRDefault="00365D66" w:rsidP="00AA6138">
            <w:pPr>
              <w:jc w:val="center"/>
              <w:rPr>
                <w:b/>
              </w:rPr>
            </w:pPr>
          </w:p>
        </w:tc>
        <w:tc>
          <w:tcPr>
            <w:tcW w:w="3815" w:type="dxa"/>
            <w:gridSpan w:val="8"/>
            <w:tcBorders>
              <w:top w:val="thinThickSmallGap" w:sz="18" w:space="0" w:color="auto"/>
              <w:left w:val="single" w:sz="6" w:space="0" w:color="auto"/>
              <w:bottom w:val="single" w:sz="6" w:space="0" w:color="auto"/>
              <w:right w:val="single" w:sz="6" w:space="0" w:color="auto"/>
            </w:tcBorders>
            <w:vAlign w:val="center"/>
          </w:tcPr>
          <w:p w14:paraId="66BE1A8C" w14:textId="77777777" w:rsidR="00365D66" w:rsidRPr="007F7F71" w:rsidRDefault="00365D66">
            <w:pPr>
              <w:rPr>
                <w:b/>
                <w:sz w:val="16"/>
              </w:rPr>
            </w:pPr>
            <w:r w:rsidRPr="007F7F71">
              <w:rPr>
                <w:b/>
                <w:sz w:val="16"/>
              </w:rPr>
              <w:t>Dokumentiert in:</w:t>
            </w:r>
          </w:p>
        </w:tc>
      </w:tr>
      <w:tr w:rsidR="00365D66" w:rsidRPr="007F7F71" w14:paraId="7B04EB57" w14:textId="77777777" w:rsidTr="0016376C">
        <w:tblPrEx>
          <w:tblCellMar>
            <w:bottom w:w="57" w:type="dxa"/>
          </w:tblCellMar>
        </w:tblPrEx>
        <w:tc>
          <w:tcPr>
            <w:tcW w:w="768" w:type="dxa"/>
            <w:gridSpan w:val="2"/>
            <w:vMerge w:val="restart"/>
            <w:tcBorders>
              <w:top w:val="single" w:sz="6" w:space="0" w:color="auto"/>
              <w:left w:val="single" w:sz="6" w:space="0" w:color="auto"/>
            </w:tcBorders>
          </w:tcPr>
          <w:p w14:paraId="66ABAF35" w14:textId="68D8615B" w:rsidR="00365D66" w:rsidRPr="00D45431" w:rsidRDefault="00365D66" w:rsidP="00D45431">
            <w:pPr>
              <w:spacing w:before="20"/>
              <w:rPr>
                <w:b/>
                <w:sz w:val="18"/>
                <w:szCs w:val="18"/>
              </w:rPr>
            </w:pPr>
            <w:r w:rsidRPr="00D45431">
              <w:rPr>
                <w:b/>
                <w:sz w:val="18"/>
                <w:szCs w:val="18"/>
              </w:rPr>
              <w:t>7.</w:t>
            </w:r>
            <w:r>
              <w:rPr>
                <w:b/>
                <w:sz w:val="18"/>
                <w:szCs w:val="18"/>
              </w:rPr>
              <w:t>6</w:t>
            </w:r>
            <w:r w:rsidRPr="00D45431">
              <w:rPr>
                <w:b/>
                <w:sz w:val="18"/>
                <w:szCs w:val="18"/>
              </w:rPr>
              <w:t>.1</w:t>
            </w:r>
          </w:p>
        </w:tc>
        <w:tc>
          <w:tcPr>
            <w:tcW w:w="4772" w:type="dxa"/>
            <w:tcBorders>
              <w:top w:val="single" w:sz="6" w:space="0" w:color="auto"/>
              <w:left w:val="single" w:sz="6" w:space="0" w:color="auto"/>
              <w:bottom w:val="single" w:sz="6" w:space="0" w:color="auto"/>
            </w:tcBorders>
          </w:tcPr>
          <w:p w14:paraId="636D6176" w14:textId="3C57905E" w:rsidR="00365D66" w:rsidRPr="00D45431" w:rsidRDefault="00365D66" w:rsidP="008B4DDE">
            <w:pPr>
              <w:spacing w:before="20"/>
              <w:rPr>
                <w:b/>
              </w:rPr>
            </w:pPr>
            <w:r w:rsidRPr="00D45431">
              <w:rPr>
                <w:b/>
              </w:rPr>
              <w:t>Allgemeines</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640EA91"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373C2CC" w14:textId="77777777" w:rsidR="00365D66" w:rsidRPr="007F7F71" w:rsidRDefault="00365D66">
            <w:pPr>
              <w:spacing w:before="20"/>
              <w:rPr>
                <w:b/>
                <w:bCs/>
                <w:sz w:val="16"/>
              </w:rPr>
            </w:pPr>
          </w:p>
        </w:tc>
      </w:tr>
      <w:tr w:rsidR="00365D66" w:rsidRPr="007F7F71" w14:paraId="3B48BCA4" w14:textId="77777777" w:rsidTr="0016376C">
        <w:tblPrEx>
          <w:tblCellMar>
            <w:bottom w:w="57" w:type="dxa"/>
          </w:tblCellMar>
        </w:tblPrEx>
        <w:tc>
          <w:tcPr>
            <w:tcW w:w="768" w:type="dxa"/>
            <w:gridSpan w:val="2"/>
            <w:vMerge/>
            <w:tcBorders>
              <w:left w:val="single" w:sz="6" w:space="0" w:color="auto"/>
              <w:bottom w:val="single" w:sz="6" w:space="0" w:color="auto"/>
            </w:tcBorders>
          </w:tcPr>
          <w:p w14:paraId="06C563A4" w14:textId="064A2B29"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61D0B59A" w14:textId="77777777" w:rsidR="00365D66" w:rsidRPr="00D45431" w:rsidRDefault="00365D66" w:rsidP="00D45431">
            <w:pPr>
              <w:spacing w:before="20"/>
              <w:rPr>
                <w:sz w:val="16"/>
              </w:rPr>
            </w:pPr>
            <w:r w:rsidRPr="00D45431">
              <w:rPr>
                <w:sz w:val="16"/>
              </w:rPr>
              <w:t>Das Laboratorium muss Zugang zu den erforderlichen Daten und Informationen haben, die für die Durchführung seiner Labortätigkeiten erforderlich sind.</w:t>
            </w:r>
          </w:p>
          <w:p w14:paraId="1ED3C8A3" w14:textId="77777777" w:rsidR="00365D66" w:rsidRPr="00D45431" w:rsidRDefault="00365D66" w:rsidP="00D45431">
            <w:pPr>
              <w:spacing w:before="20"/>
              <w:rPr>
                <w:sz w:val="16"/>
              </w:rPr>
            </w:pPr>
          </w:p>
          <w:p w14:paraId="3DC4DA13" w14:textId="77777777" w:rsidR="00365D66" w:rsidRPr="00D45431" w:rsidRDefault="00365D66" w:rsidP="00D45431">
            <w:pPr>
              <w:spacing w:before="20"/>
              <w:rPr>
                <w:sz w:val="16"/>
              </w:rPr>
            </w:pPr>
            <w:r w:rsidRPr="00D45431">
              <w:rPr>
                <w:sz w:val="16"/>
              </w:rPr>
              <w:t>ANMERKUNG 1 In diesem Dokument schließt der Begriff „Laborinformationssysteme“ das Management von Daten und Informationen ein, die sowohl in Computersystemen als auch in nicht computergestützten Systemen enthalten sind. Einige Anforderungen können für Computersysteme geeigneter sein als für nicht computergestützte Systeme.</w:t>
            </w:r>
          </w:p>
          <w:p w14:paraId="43EEE1F8" w14:textId="77777777" w:rsidR="00365D66" w:rsidRPr="00D45431" w:rsidRDefault="00365D66" w:rsidP="00D45431">
            <w:pPr>
              <w:spacing w:before="20"/>
              <w:rPr>
                <w:sz w:val="16"/>
              </w:rPr>
            </w:pPr>
          </w:p>
          <w:p w14:paraId="3E5FC37B" w14:textId="2DEB8C96" w:rsidR="00365D66" w:rsidRPr="00D45431" w:rsidRDefault="00365D66" w:rsidP="00D45431">
            <w:pPr>
              <w:spacing w:before="20"/>
              <w:rPr>
                <w:sz w:val="16"/>
              </w:rPr>
            </w:pPr>
            <w:r w:rsidRPr="00D45431">
              <w:rPr>
                <w:sz w:val="16"/>
              </w:rPr>
              <w:t>ANMERKUNG 2 Risiken im Zusammenhang mit computergestützten   Laborinformationssystemen  werden in ISO 22367:2020, A.13 behandelt.</w:t>
            </w:r>
          </w:p>
          <w:p w14:paraId="7ADB1E19" w14:textId="77777777" w:rsidR="00365D66" w:rsidRPr="00D45431" w:rsidRDefault="00365D66" w:rsidP="00D45431">
            <w:pPr>
              <w:spacing w:before="20"/>
              <w:rPr>
                <w:sz w:val="16"/>
              </w:rPr>
            </w:pPr>
          </w:p>
          <w:p w14:paraId="5D8C47F1" w14:textId="431E8BCF" w:rsidR="00365D66" w:rsidRPr="007F7F71" w:rsidRDefault="00365D66" w:rsidP="00D45431">
            <w:pPr>
              <w:spacing w:before="20"/>
              <w:rPr>
                <w:sz w:val="16"/>
              </w:rPr>
            </w:pPr>
            <w:r w:rsidRPr="00D45431">
              <w:rPr>
                <w:sz w:val="16"/>
              </w:rPr>
              <w:t>ANMERKUNG 3 Die Kontrollen, Strategien und bewährten Verfahren in der Informationssicherheit zur Sicherstellung der Vertraulichkeit, Integrität und Verfügbarkeit von Informationen sind in ISO/IEC 27001:2022, Anhang A Referenzmaßnahmenziele und -maßnahmen aufgeführt.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9B0DFAF"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182356F" w14:textId="77777777" w:rsidR="00365D66" w:rsidRPr="007F7F71" w:rsidRDefault="00365D66">
            <w:pPr>
              <w:spacing w:before="20"/>
              <w:rPr>
                <w:b/>
                <w:bCs/>
                <w:sz w:val="16"/>
              </w:rPr>
            </w:pPr>
          </w:p>
        </w:tc>
      </w:tr>
      <w:tr w:rsidR="00365D66" w:rsidRPr="007F7F71" w14:paraId="38F2F876" w14:textId="77777777" w:rsidTr="0016376C">
        <w:tblPrEx>
          <w:tblCellMar>
            <w:bottom w:w="57" w:type="dxa"/>
          </w:tblCellMar>
        </w:tblPrEx>
        <w:tc>
          <w:tcPr>
            <w:tcW w:w="768" w:type="dxa"/>
            <w:gridSpan w:val="2"/>
            <w:vMerge w:val="restart"/>
            <w:tcBorders>
              <w:top w:val="single" w:sz="6" w:space="0" w:color="auto"/>
              <w:left w:val="single" w:sz="6" w:space="0" w:color="auto"/>
            </w:tcBorders>
          </w:tcPr>
          <w:p w14:paraId="418D70A3" w14:textId="4F41A471" w:rsidR="00365D66" w:rsidRPr="00D45431" w:rsidRDefault="00365D66">
            <w:pPr>
              <w:spacing w:before="20"/>
              <w:rPr>
                <w:b/>
                <w:sz w:val="18"/>
                <w:szCs w:val="18"/>
              </w:rPr>
            </w:pPr>
            <w:r>
              <w:rPr>
                <w:b/>
                <w:sz w:val="18"/>
                <w:szCs w:val="18"/>
              </w:rPr>
              <w:t>7.6.2</w:t>
            </w:r>
          </w:p>
        </w:tc>
        <w:tc>
          <w:tcPr>
            <w:tcW w:w="4772" w:type="dxa"/>
            <w:tcBorders>
              <w:top w:val="single" w:sz="6" w:space="0" w:color="auto"/>
              <w:left w:val="single" w:sz="6" w:space="0" w:color="auto"/>
              <w:bottom w:val="single" w:sz="6" w:space="0" w:color="auto"/>
            </w:tcBorders>
          </w:tcPr>
          <w:p w14:paraId="6A26F4A7" w14:textId="71C10466" w:rsidR="00365D66" w:rsidRPr="00D45431" w:rsidRDefault="00365D66" w:rsidP="00D45431">
            <w:pPr>
              <w:spacing w:before="20"/>
              <w:rPr>
                <w:b/>
              </w:rPr>
            </w:pPr>
            <w:r w:rsidRPr="00D45431">
              <w:rPr>
                <w:b/>
              </w:rPr>
              <w:t>Befugnisse und Zuständigkeiten für das Informationsmanagement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384A9E5"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376A05D" w14:textId="77777777" w:rsidR="00365D66" w:rsidRPr="007F7F71" w:rsidRDefault="00365D66">
            <w:pPr>
              <w:spacing w:before="20"/>
              <w:rPr>
                <w:b/>
                <w:bCs/>
                <w:sz w:val="16"/>
              </w:rPr>
            </w:pPr>
          </w:p>
        </w:tc>
      </w:tr>
      <w:tr w:rsidR="00365D66" w:rsidRPr="007F7F71" w14:paraId="55518E02" w14:textId="77777777" w:rsidTr="0016376C">
        <w:tblPrEx>
          <w:tblCellMar>
            <w:bottom w:w="57" w:type="dxa"/>
          </w:tblCellMar>
        </w:tblPrEx>
        <w:tc>
          <w:tcPr>
            <w:tcW w:w="768" w:type="dxa"/>
            <w:gridSpan w:val="2"/>
            <w:vMerge/>
            <w:tcBorders>
              <w:left w:val="single" w:sz="6" w:space="0" w:color="auto"/>
              <w:bottom w:val="single" w:sz="6" w:space="0" w:color="auto"/>
            </w:tcBorders>
          </w:tcPr>
          <w:p w14:paraId="63A77D9A"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2B8A7774" w14:textId="1AA9019A" w:rsidR="00365D66" w:rsidRPr="00D45431" w:rsidRDefault="00365D66" w:rsidP="00D45431">
            <w:pPr>
              <w:spacing w:before="20"/>
              <w:ind w:firstLine="7"/>
              <w:rPr>
                <w:sz w:val="16"/>
              </w:rPr>
            </w:pPr>
            <w:r w:rsidRPr="00D45431">
              <w:rPr>
                <w:sz w:val="16"/>
              </w:rPr>
              <w:t>Das Laboratorium muss sicherstellen, dass die Befugnisse und Verantwortlichkeiten für das Management der Informationssysteme, einschließlich Instandhaltung und Modifizierung der Informationssysteme, die die Patientenversorgung beeinträchtigen können, festgelegt sind. Die Verantwortung für die Laborinformationssysteme liegt letztlich beim Laboratorium.</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A15764D"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4686E05" w14:textId="77777777" w:rsidR="00365D66" w:rsidRPr="007F7F71" w:rsidRDefault="00365D66">
            <w:pPr>
              <w:spacing w:before="20"/>
              <w:rPr>
                <w:b/>
                <w:bCs/>
                <w:sz w:val="16"/>
              </w:rPr>
            </w:pPr>
          </w:p>
        </w:tc>
      </w:tr>
      <w:tr w:rsidR="00365D66" w:rsidRPr="007F7F71" w14:paraId="0191A741" w14:textId="77777777" w:rsidTr="0016376C">
        <w:tblPrEx>
          <w:tblCellMar>
            <w:bottom w:w="57" w:type="dxa"/>
          </w:tblCellMar>
        </w:tblPrEx>
        <w:tc>
          <w:tcPr>
            <w:tcW w:w="768" w:type="dxa"/>
            <w:gridSpan w:val="2"/>
            <w:vMerge w:val="restart"/>
            <w:tcBorders>
              <w:top w:val="single" w:sz="6" w:space="0" w:color="auto"/>
              <w:left w:val="single" w:sz="6" w:space="0" w:color="auto"/>
            </w:tcBorders>
          </w:tcPr>
          <w:p w14:paraId="52C39398" w14:textId="60107A5D" w:rsidR="00365D66" w:rsidRPr="00D45431" w:rsidRDefault="00365D66">
            <w:pPr>
              <w:spacing w:before="20"/>
              <w:rPr>
                <w:b/>
                <w:sz w:val="18"/>
                <w:szCs w:val="18"/>
              </w:rPr>
            </w:pPr>
            <w:r w:rsidRPr="00D45431">
              <w:rPr>
                <w:b/>
                <w:sz w:val="18"/>
                <w:szCs w:val="18"/>
              </w:rPr>
              <w:t>7.6.3</w:t>
            </w:r>
          </w:p>
        </w:tc>
        <w:tc>
          <w:tcPr>
            <w:tcW w:w="4772" w:type="dxa"/>
            <w:tcBorders>
              <w:top w:val="single" w:sz="6" w:space="0" w:color="auto"/>
              <w:left w:val="single" w:sz="6" w:space="0" w:color="auto"/>
              <w:bottom w:val="single" w:sz="6" w:space="0" w:color="auto"/>
            </w:tcBorders>
          </w:tcPr>
          <w:p w14:paraId="34020C41" w14:textId="17746C68" w:rsidR="00365D66" w:rsidRPr="00D45431" w:rsidRDefault="00365D66" w:rsidP="00D45431">
            <w:pPr>
              <w:spacing w:before="20"/>
              <w:rPr>
                <w:b/>
              </w:rPr>
            </w:pPr>
            <w:r w:rsidRPr="00D45431">
              <w:rPr>
                <w:b/>
              </w:rPr>
              <w:t>Management von Informationssystemen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D9CF1E1"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8F81D88" w14:textId="77777777" w:rsidR="00365D66" w:rsidRPr="007F7F71" w:rsidRDefault="00365D66">
            <w:pPr>
              <w:spacing w:before="20"/>
              <w:rPr>
                <w:b/>
                <w:bCs/>
                <w:sz w:val="16"/>
              </w:rPr>
            </w:pPr>
          </w:p>
        </w:tc>
      </w:tr>
      <w:tr w:rsidR="00365D66" w:rsidRPr="007F7F71" w14:paraId="04872275" w14:textId="77777777" w:rsidTr="0016376C">
        <w:tblPrEx>
          <w:tblCellMar>
            <w:bottom w:w="57" w:type="dxa"/>
          </w:tblCellMar>
        </w:tblPrEx>
        <w:tc>
          <w:tcPr>
            <w:tcW w:w="768" w:type="dxa"/>
            <w:gridSpan w:val="2"/>
            <w:vMerge/>
            <w:tcBorders>
              <w:left w:val="single" w:sz="6" w:space="0" w:color="auto"/>
            </w:tcBorders>
          </w:tcPr>
          <w:p w14:paraId="34BD0BE2"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0D0E8811" w14:textId="77777777" w:rsidR="00365D66" w:rsidRPr="00607589" w:rsidRDefault="00365D66" w:rsidP="00607589">
            <w:pPr>
              <w:spacing w:before="20"/>
              <w:rPr>
                <w:sz w:val="16"/>
              </w:rPr>
            </w:pPr>
            <w:r w:rsidRPr="00607589">
              <w:rPr>
                <w:sz w:val="16"/>
              </w:rPr>
              <w:t>Das (die) für die Erfassung, Verarbeitung, Aufzeichnung, Berichtsabfassung, Speicherung oder den Abruf von Untersuchungsdaten und -informationen benutzte (benutzten) System(e) muss (müssen)</w:t>
            </w:r>
          </w:p>
          <w:p w14:paraId="0186ABB4" w14:textId="77777777" w:rsidR="00365D66" w:rsidRPr="00607589" w:rsidRDefault="00365D66" w:rsidP="00607589">
            <w:pPr>
              <w:spacing w:before="20"/>
              <w:rPr>
                <w:sz w:val="16"/>
              </w:rPr>
            </w:pPr>
          </w:p>
          <w:p w14:paraId="2675BC5C" w14:textId="77777777" w:rsidR="00365D66" w:rsidRPr="00607589" w:rsidRDefault="00365D66" w:rsidP="00607589">
            <w:pPr>
              <w:spacing w:before="20"/>
              <w:ind w:left="290" w:hanging="290"/>
              <w:rPr>
                <w:sz w:val="16"/>
              </w:rPr>
            </w:pPr>
            <w:r w:rsidRPr="00607589">
              <w:rPr>
                <w:sz w:val="16"/>
              </w:rPr>
              <w:t>a)</w:t>
            </w:r>
            <w:r w:rsidRPr="00607589">
              <w:rPr>
                <w:sz w:val="16"/>
              </w:rPr>
              <w:tab/>
              <w:t xml:space="preserve">vom Lieferanten validiert und vom Laboratorium vor der Einführung auf ihre Funktionstüchtigkeit überprüft werden. Alle Änderungen am System, einschließlich der Konfiguration der Laborsoftware oder Modifizierungen an kommerzieller Standardsoftware, müssen vor der Umsetzung genehmigt, </w:t>
            </w:r>
            <w:r w:rsidRPr="00607589">
              <w:rPr>
                <w:sz w:val="16"/>
              </w:rPr>
              <w:lastRenderedPageBreak/>
              <w:t>dokumentiert und validiert worden sein,</w:t>
            </w:r>
          </w:p>
          <w:p w14:paraId="0DC7D018" w14:textId="77777777" w:rsidR="00365D66" w:rsidRPr="00607589" w:rsidRDefault="00365D66" w:rsidP="00607589">
            <w:pPr>
              <w:spacing w:before="20"/>
              <w:ind w:left="290" w:hanging="290"/>
              <w:rPr>
                <w:sz w:val="16"/>
              </w:rPr>
            </w:pPr>
          </w:p>
          <w:p w14:paraId="4586F050" w14:textId="77777777" w:rsidR="00365D66" w:rsidRPr="00607589" w:rsidRDefault="00365D66" w:rsidP="00607589">
            <w:pPr>
              <w:spacing w:before="20"/>
              <w:ind w:left="290"/>
              <w:rPr>
                <w:sz w:val="16"/>
              </w:rPr>
            </w:pPr>
            <w:r w:rsidRPr="00607589">
              <w:rPr>
                <w:sz w:val="16"/>
              </w:rPr>
              <w:t>ANMERKUNG 1 Die Validierung und Verifizierung schließt, sofern zutreffend, die Funktionstüchtigkeit der Schnittstellen zwischen dem IT-System des Laboratoriums und weiteren Systemen, wie den Laborausrüstungen, Patientenverwaltungssystemen des Krankenhauses und Systeme der Erstversorgung ein.</w:t>
            </w:r>
          </w:p>
          <w:p w14:paraId="64BE091C" w14:textId="77777777" w:rsidR="00365D66" w:rsidRPr="00607589" w:rsidRDefault="00365D66" w:rsidP="00607589">
            <w:pPr>
              <w:spacing w:before="20"/>
              <w:ind w:left="290"/>
              <w:rPr>
                <w:sz w:val="16"/>
              </w:rPr>
            </w:pPr>
          </w:p>
          <w:p w14:paraId="537DB584" w14:textId="697069CF" w:rsidR="00365D66" w:rsidRPr="00D45431" w:rsidRDefault="00365D66" w:rsidP="00607589">
            <w:pPr>
              <w:spacing w:before="20"/>
              <w:ind w:left="290"/>
              <w:rPr>
                <w:sz w:val="16"/>
              </w:rPr>
            </w:pPr>
            <w:r w:rsidRPr="00607589">
              <w:rPr>
                <w:sz w:val="16"/>
              </w:rPr>
              <w:t>ANMERKUNG 2 Kommerzielle Standardsoftware, die innerhalb ihres vorgesehenen Anwendungsbereichs verwendet wird, kann als ausreichend validiert betrachtet werden (z. B. Textverarbeitungs- und Tabellenkalkulationsprogramme sowie Qualitätsmanagementprogramme).</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8A96FAF"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72E412D" w14:textId="77777777" w:rsidR="00365D66" w:rsidRPr="007F7F71" w:rsidRDefault="00365D66">
            <w:pPr>
              <w:spacing w:before="20"/>
              <w:rPr>
                <w:b/>
                <w:bCs/>
                <w:sz w:val="16"/>
              </w:rPr>
            </w:pPr>
          </w:p>
        </w:tc>
      </w:tr>
      <w:tr w:rsidR="00365D66" w:rsidRPr="007F7F71" w14:paraId="3E041DA3" w14:textId="77777777" w:rsidTr="00B832F6">
        <w:tblPrEx>
          <w:tblCellMar>
            <w:bottom w:w="57" w:type="dxa"/>
          </w:tblCellMar>
        </w:tblPrEx>
        <w:tc>
          <w:tcPr>
            <w:tcW w:w="768" w:type="dxa"/>
            <w:gridSpan w:val="2"/>
            <w:vMerge/>
            <w:tcBorders>
              <w:left w:val="single" w:sz="6" w:space="0" w:color="auto"/>
            </w:tcBorders>
          </w:tcPr>
          <w:p w14:paraId="149AB939"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0EC07103" w14:textId="758A3A1D" w:rsidR="00365D66" w:rsidRPr="00D45431" w:rsidRDefault="00365D66" w:rsidP="001C4117">
            <w:pPr>
              <w:spacing w:before="20"/>
              <w:ind w:left="290" w:hanging="290"/>
              <w:rPr>
                <w:sz w:val="16"/>
              </w:rPr>
            </w:pPr>
            <w:r w:rsidRPr="00CD6174">
              <w:rPr>
                <w:sz w:val="16"/>
              </w:rPr>
              <w:t>b)</w:t>
            </w:r>
            <w:r w:rsidRPr="00CD6174">
              <w:rPr>
                <w:sz w:val="16"/>
              </w:rPr>
              <w:tab/>
              <w:t>dokumentiert werden, und die Dokumentation muss für die befugten Nutzer leicht zugänglich sein, einschließlich der Dokumentation für den täglichen Betrieb des Systems,</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7BC4780"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D0FB0F2" w14:textId="77777777" w:rsidR="00365D66" w:rsidRPr="007F7F71" w:rsidRDefault="00365D66" w:rsidP="00B832F6">
            <w:pPr>
              <w:spacing w:before="20"/>
              <w:rPr>
                <w:b/>
                <w:bCs/>
                <w:sz w:val="16"/>
              </w:rPr>
            </w:pPr>
          </w:p>
        </w:tc>
      </w:tr>
      <w:tr w:rsidR="00365D66" w:rsidRPr="007F7F71" w14:paraId="1013D4D9" w14:textId="77777777" w:rsidTr="00B832F6">
        <w:tblPrEx>
          <w:tblCellMar>
            <w:bottom w:w="57" w:type="dxa"/>
          </w:tblCellMar>
        </w:tblPrEx>
        <w:tc>
          <w:tcPr>
            <w:tcW w:w="768" w:type="dxa"/>
            <w:gridSpan w:val="2"/>
            <w:vMerge/>
            <w:tcBorders>
              <w:left w:val="single" w:sz="6" w:space="0" w:color="auto"/>
            </w:tcBorders>
          </w:tcPr>
          <w:p w14:paraId="3EF1DB5E"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5F79873A" w14:textId="7A55A476" w:rsidR="00365D66" w:rsidRPr="00D45431" w:rsidRDefault="00365D66" w:rsidP="001C4117">
            <w:pPr>
              <w:spacing w:before="20"/>
              <w:ind w:left="290" w:hanging="290"/>
              <w:rPr>
                <w:sz w:val="16"/>
              </w:rPr>
            </w:pPr>
            <w:r w:rsidRPr="00CD6174">
              <w:rPr>
                <w:sz w:val="16"/>
              </w:rPr>
              <w:t>c)</w:t>
            </w:r>
            <w:r w:rsidRPr="00CD6174">
              <w:rPr>
                <w:sz w:val="16"/>
              </w:rPr>
              <w:tab/>
              <w:t>unter Berücksichtigung der Cybersicherheit umgesetzt werden, um das System vor unbefugtem Zugriff zu schützen und die Daten vor Manipulation oder Verlust zu sichern,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445B35B"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0FE8A7F" w14:textId="77777777" w:rsidR="00365D66" w:rsidRPr="007F7F71" w:rsidRDefault="00365D66" w:rsidP="00B832F6">
            <w:pPr>
              <w:spacing w:before="20"/>
              <w:rPr>
                <w:b/>
                <w:bCs/>
                <w:sz w:val="16"/>
              </w:rPr>
            </w:pPr>
          </w:p>
        </w:tc>
      </w:tr>
      <w:tr w:rsidR="00365D66" w:rsidRPr="007F7F71" w14:paraId="4009F474" w14:textId="77777777" w:rsidTr="00B832F6">
        <w:tblPrEx>
          <w:tblCellMar>
            <w:bottom w:w="57" w:type="dxa"/>
          </w:tblCellMar>
        </w:tblPrEx>
        <w:tc>
          <w:tcPr>
            <w:tcW w:w="768" w:type="dxa"/>
            <w:gridSpan w:val="2"/>
            <w:vMerge/>
            <w:tcBorders>
              <w:left w:val="single" w:sz="6" w:space="0" w:color="auto"/>
            </w:tcBorders>
          </w:tcPr>
          <w:p w14:paraId="40006081"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6982FCB8" w14:textId="53719BE4" w:rsidR="00365D66" w:rsidRPr="00D45431" w:rsidRDefault="00365D66" w:rsidP="001C4117">
            <w:pPr>
              <w:spacing w:before="20"/>
              <w:ind w:left="290" w:hanging="290"/>
              <w:rPr>
                <w:sz w:val="16"/>
              </w:rPr>
            </w:pPr>
            <w:r w:rsidRPr="00CD6174">
              <w:rPr>
                <w:sz w:val="16"/>
              </w:rPr>
              <w:t>d)</w:t>
            </w:r>
            <w:r w:rsidRPr="00CD6174">
              <w:rPr>
                <w:sz w:val="16"/>
              </w:rPr>
              <w:tab/>
              <w:t>in einer Umgebung betrieben werden, die den Spezifikationen des Lieferanten entspricht, oder im Fall von nicht computergestützten Systemen müssen Bedingungen zur Verfügung gestellt werden, die die Genauigkeit der Aufzeichnung von Hand und der Abschrift sicherstellen,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1260019"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9DEB672" w14:textId="77777777" w:rsidR="00365D66" w:rsidRPr="007F7F71" w:rsidRDefault="00365D66" w:rsidP="00B832F6">
            <w:pPr>
              <w:spacing w:before="20"/>
              <w:rPr>
                <w:b/>
                <w:bCs/>
                <w:sz w:val="16"/>
              </w:rPr>
            </w:pPr>
          </w:p>
        </w:tc>
      </w:tr>
      <w:tr w:rsidR="00365D66" w:rsidRPr="007F7F71" w14:paraId="6F5B7425" w14:textId="77777777" w:rsidTr="00B832F6">
        <w:tblPrEx>
          <w:tblCellMar>
            <w:bottom w:w="57" w:type="dxa"/>
          </w:tblCellMar>
        </w:tblPrEx>
        <w:tc>
          <w:tcPr>
            <w:tcW w:w="768" w:type="dxa"/>
            <w:gridSpan w:val="2"/>
            <w:vMerge/>
            <w:tcBorders>
              <w:left w:val="single" w:sz="6" w:space="0" w:color="auto"/>
              <w:bottom w:val="single" w:sz="6" w:space="0" w:color="auto"/>
            </w:tcBorders>
          </w:tcPr>
          <w:p w14:paraId="58F3D317"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550D23F8" w14:textId="77777777" w:rsidR="00365D66" w:rsidRPr="00CD6174" w:rsidRDefault="00365D66" w:rsidP="001C4117">
            <w:pPr>
              <w:spacing w:before="20"/>
              <w:ind w:left="290" w:hanging="290"/>
              <w:rPr>
                <w:sz w:val="16"/>
              </w:rPr>
            </w:pPr>
            <w:r w:rsidRPr="00CD6174">
              <w:rPr>
                <w:sz w:val="16"/>
              </w:rPr>
              <w:t>e)</w:t>
            </w:r>
            <w:r w:rsidRPr="00CD6174">
              <w:rPr>
                <w:sz w:val="16"/>
              </w:rPr>
              <w:tab/>
              <w:t>auf eine Weise unterhalten werden, die die Unversehrtheit der Daten und Informationen sicherstellt und das Aufzeichnen von Systemfehlern sowie die angemessenen Sofort- und Korrekturmaßnahmen einschließt, und</w:t>
            </w:r>
          </w:p>
          <w:p w14:paraId="7429BC5B" w14:textId="77777777" w:rsidR="00365D66" w:rsidRPr="00CD6174" w:rsidRDefault="00365D66" w:rsidP="001C4117">
            <w:pPr>
              <w:spacing w:before="20"/>
              <w:ind w:left="290" w:hanging="290"/>
              <w:rPr>
                <w:sz w:val="16"/>
              </w:rPr>
            </w:pPr>
          </w:p>
          <w:p w14:paraId="1CF6081A" w14:textId="002BD20B" w:rsidR="00365D66" w:rsidRPr="00D45431" w:rsidRDefault="00365D66" w:rsidP="001C4117">
            <w:pPr>
              <w:spacing w:before="20"/>
              <w:ind w:left="7" w:hanging="7"/>
              <w:rPr>
                <w:sz w:val="16"/>
              </w:rPr>
            </w:pPr>
            <w:r w:rsidRPr="00CD6174">
              <w:rPr>
                <w:sz w:val="16"/>
              </w:rPr>
              <w:t>Berechnungen und Datentransfers müssen auf geeignete und systematische Weise überprüft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5A192C2"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287D0A0" w14:textId="77777777" w:rsidR="00365D66" w:rsidRPr="007F7F71" w:rsidRDefault="00365D66" w:rsidP="00B832F6">
            <w:pPr>
              <w:spacing w:before="20"/>
              <w:rPr>
                <w:b/>
                <w:bCs/>
                <w:sz w:val="16"/>
              </w:rPr>
            </w:pPr>
          </w:p>
        </w:tc>
      </w:tr>
      <w:tr w:rsidR="00365D66" w:rsidRPr="007F7F71" w14:paraId="518B5877" w14:textId="77777777" w:rsidTr="0016376C">
        <w:tblPrEx>
          <w:tblCellMar>
            <w:bottom w:w="57" w:type="dxa"/>
          </w:tblCellMar>
        </w:tblPrEx>
        <w:tc>
          <w:tcPr>
            <w:tcW w:w="768" w:type="dxa"/>
            <w:gridSpan w:val="2"/>
            <w:vMerge w:val="restart"/>
            <w:tcBorders>
              <w:top w:val="single" w:sz="6" w:space="0" w:color="auto"/>
              <w:left w:val="single" w:sz="6" w:space="0" w:color="auto"/>
            </w:tcBorders>
          </w:tcPr>
          <w:p w14:paraId="2283B078" w14:textId="7A9EF5D8" w:rsidR="00365D66" w:rsidRPr="0062447F" w:rsidRDefault="00365D66" w:rsidP="00B832F6">
            <w:pPr>
              <w:spacing w:before="20"/>
              <w:rPr>
                <w:b/>
              </w:rPr>
            </w:pPr>
            <w:r w:rsidRPr="0062447F">
              <w:rPr>
                <w:b/>
              </w:rPr>
              <w:t>7.6.4</w:t>
            </w:r>
          </w:p>
        </w:tc>
        <w:tc>
          <w:tcPr>
            <w:tcW w:w="4772" w:type="dxa"/>
            <w:tcBorders>
              <w:top w:val="single" w:sz="6" w:space="0" w:color="auto"/>
              <w:left w:val="single" w:sz="6" w:space="0" w:color="auto"/>
              <w:bottom w:val="single" w:sz="6" w:space="0" w:color="auto"/>
            </w:tcBorders>
          </w:tcPr>
          <w:p w14:paraId="3115BD31" w14:textId="69CE0933" w:rsidR="00365D66" w:rsidRPr="0062447F" w:rsidRDefault="00365D66" w:rsidP="00B832F6">
            <w:pPr>
              <w:spacing w:before="20"/>
              <w:rPr>
                <w:b/>
              </w:rPr>
            </w:pPr>
            <w:r w:rsidRPr="0062447F">
              <w:rPr>
                <w:b/>
              </w:rPr>
              <w:t>Pläne für Ausfallzeiten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A07D339"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93F040F" w14:textId="77777777" w:rsidR="00365D66" w:rsidRPr="007F7F71" w:rsidRDefault="00365D66" w:rsidP="00B832F6">
            <w:pPr>
              <w:spacing w:before="20"/>
              <w:rPr>
                <w:b/>
                <w:bCs/>
                <w:sz w:val="16"/>
              </w:rPr>
            </w:pPr>
          </w:p>
        </w:tc>
      </w:tr>
      <w:tr w:rsidR="00365D66" w:rsidRPr="007F7F71" w14:paraId="0F5721F5" w14:textId="77777777" w:rsidTr="0016376C">
        <w:tblPrEx>
          <w:tblCellMar>
            <w:bottom w:w="57" w:type="dxa"/>
          </w:tblCellMar>
        </w:tblPrEx>
        <w:tc>
          <w:tcPr>
            <w:tcW w:w="768" w:type="dxa"/>
            <w:gridSpan w:val="2"/>
            <w:vMerge/>
            <w:tcBorders>
              <w:left w:val="single" w:sz="6" w:space="0" w:color="auto"/>
              <w:bottom w:val="single" w:sz="6" w:space="0" w:color="auto"/>
            </w:tcBorders>
          </w:tcPr>
          <w:p w14:paraId="71884585"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13DFEE10" w14:textId="0BB70FDB" w:rsidR="00365D66" w:rsidRPr="00D45431" w:rsidRDefault="00365D66" w:rsidP="00B832F6">
            <w:pPr>
              <w:spacing w:before="20"/>
              <w:rPr>
                <w:sz w:val="16"/>
              </w:rPr>
            </w:pPr>
            <w:r w:rsidRPr="0062447F">
              <w:rPr>
                <w:sz w:val="16"/>
              </w:rPr>
              <w:t>Das Laboratorium muss über vorausgeplante Verfahren verfügen, um bei Störungen oder während Ausfallzeiten der IT-Systeme, die die Tätigkeiten des Laboratoriums beeinträchtigen, den Betrieb aufrechtzuerhalten. Dazu gehört auch die automatische Auswahl und Berichtsabfassung.</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0BCA120"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F7DFCC7" w14:textId="77777777" w:rsidR="00365D66" w:rsidRPr="007F7F71" w:rsidRDefault="00365D66" w:rsidP="00B832F6">
            <w:pPr>
              <w:spacing w:before="20"/>
              <w:rPr>
                <w:b/>
                <w:bCs/>
                <w:sz w:val="16"/>
              </w:rPr>
            </w:pPr>
          </w:p>
        </w:tc>
      </w:tr>
      <w:tr w:rsidR="00365D66" w:rsidRPr="007F7F71" w14:paraId="3132882D" w14:textId="77777777" w:rsidTr="0016376C">
        <w:tblPrEx>
          <w:tblCellMar>
            <w:bottom w:w="57" w:type="dxa"/>
          </w:tblCellMar>
        </w:tblPrEx>
        <w:tc>
          <w:tcPr>
            <w:tcW w:w="768" w:type="dxa"/>
            <w:gridSpan w:val="2"/>
            <w:vMerge w:val="restart"/>
            <w:tcBorders>
              <w:top w:val="single" w:sz="6" w:space="0" w:color="auto"/>
              <w:left w:val="single" w:sz="6" w:space="0" w:color="auto"/>
            </w:tcBorders>
          </w:tcPr>
          <w:p w14:paraId="1CBE684E" w14:textId="08E807B3" w:rsidR="00365D66" w:rsidRPr="0062447F" w:rsidRDefault="00365D66" w:rsidP="00B832F6">
            <w:pPr>
              <w:spacing w:before="20"/>
              <w:rPr>
                <w:b/>
              </w:rPr>
            </w:pPr>
            <w:r>
              <w:rPr>
                <w:b/>
              </w:rPr>
              <w:t>7.6.5</w:t>
            </w:r>
          </w:p>
        </w:tc>
        <w:tc>
          <w:tcPr>
            <w:tcW w:w="4772" w:type="dxa"/>
            <w:tcBorders>
              <w:top w:val="single" w:sz="6" w:space="0" w:color="auto"/>
              <w:left w:val="single" w:sz="6" w:space="0" w:color="auto"/>
              <w:bottom w:val="single" w:sz="6" w:space="0" w:color="auto"/>
            </w:tcBorders>
          </w:tcPr>
          <w:p w14:paraId="4FB449EF" w14:textId="65647B1C" w:rsidR="00365D66" w:rsidRPr="0062447F" w:rsidRDefault="00365D66" w:rsidP="00B832F6">
            <w:pPr>
              <w:spacing w:before="20"/>
              <w:rPr>
                <w:b/>
              </w:rPr>
            </w:pPr>
            <w:r w:rsidRPr="0062447F">
              <w:rPr>
                <w:b/>
              </w:rPr>
              <w:t>Externes Management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285283F"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965CB3B" w14:textId="77777777" w:rsidR="00365D66" w:rsidRPr="007F7F71" w:rsidRDefault="00365D66" w:rsidP="00B832F6">
            <w:pPr>
              <w:spacing w:before="20"/>
              <w:rPr>
                <w:b/>
                <w:bCs/>
                <w:sz w:val="16"/>
              </w:rPr>
            </w:pPr>
          </w:p>
        </w:tc>
      </w:tr>
      <w:tr w:rsidR="00365D66" w:rsidRPr="007F7F71" w14:paraId="56625C7E" w14:textId="77777777" w:rsidTr="0016376C">
        <w:tblPrEx>
          <w:tblCellMar>
            <w:bottom w:w="57" w:type="dxa"/>
          </w:tblCellMar>
        </w:tblPrEx>
        <w:tc>
          <w:tcPr>
            <w:tcW w:w="768" w:type="dxa"/>
            <w:gridSpan w:val="2"/>
            <w:vMerge/>
            <w:tcBorders>
              <w:left w:val="single" w:sz="6" w:space="0" w:color="auto"/>
              <w:bottom w:val="single" w:sz="6" w:space="0" w:color="auto"/>
            </w:tcBorders>
          </w:tcPr>
          <w:p w14:paraId="1D4987BE"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28E94789" w14:textId="7F151B94" w:rsidR="00365D66" w:rsidRPr="00D45431" w:rsidRDefault="00365D66" w:rsidP="00D45431">
            <w:pPr>
              <w:spacing w:before="20"/>
              <w:rPr>
                <w:sz w:val="16"/>
              </w:rPr>
            </w:pPr>
            <w:r w:rsidRPr="0062447F">
              <w:rPr>
                <w:sz w:val="16"/>
              </w:rPr>
              <w:t>Wenn das (die) Laborinformationssystem(e) extern oder durch einen externen Anbieter geleitet und gewartet wird (werden), muss das Laboratorium sicherstellen, dass der Anbieter oder Betreiber des Systems alle zutreffenden Anforderungen dieses Dokuments einhält.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86A1F80"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A4724FA" w14:textId="77777777" w:rsidR="00365D66" w:rsidRPr="007F7F71" w:rsidRDefault="00365D66">
            <w:pPr>
              <w:spacing w:before="20"/>
              <w:rPr>
                <w:b/>
                <w:bCs/>
                <w:sz w:val="16"/>
              </w:rPr>
            </w:pPr>
          </w:p>
        </w:tc>
      </w:tr>
      <w:tr w:rsidR="00365D66" w:rsidRPr="007F7F71" w14:paraId="781B9C20" w14:textId="77777777" w:rsidTr="00DD31FE">
        <w:tblPrEx>
          <w:tblCellMar>
            <w:bottom w:w="57" w:type="dxa"/>
          </w:tblCellMar>
        </w:tblPrEx>
        <w:trPr>
          <w:trHeight w:val="285"/>
        </w:trPr>
        <w:tc>
          <w:tcPr>
            <w:tcW w:w="5540" w:type="dxa"/>
            <w:gridSpan w:val="3"/>
            <w:vMerge w:val="restart"/>
            <w:tcBorders>
              <w:top w:val="single" w:sz="4" w:space="0" w:color="auto"/>
              <w:left w:val="single" w:sz="4" w:space="0" w:color="auto"/>
              <w:right w:val="single" w:sz="4" w:space="0" w:color="auto"/>
            </w:tcBorders>
            <w:vAlign w:val="center"/>
          </w:tcPr>
          <w:p w14:paraId="7079A6D5" w14:textId="77777777" w:rsidR="00365D66" w:rsidRPr="007F7F71" w:rsidRDefault="00365D66">
            <w:pPr>
              <w:spacing w:before="60" w:after="60"/>
              <w:rPr>
                <w:b/>
              </w:rPr>
            </w:pPr>
            <w:r w:rsidRPr="007F7F71">
              <w:rPr>
                <w:b/>
              </w:rPr>
              <w:t>Bewertung</w:t>
            </w:r>
          </w:p>
        </w:tc>
        <w:tc>
          <w:tcPr>
            <w:tcW w:w="848" w:type="dxa"/>
            <w:gridSpan w:val="4"/>
            <w:tcBorders>
              <w:top w:val="single" w:sz="4" w:space="0" w:color="auto"/>
              <w:left w:val="single" w:sz="4" w:space="0" w:color="auto"/>
              <w:bottom w:val="single" w:sz="4" w:space="0" w:color="auto"/>
              <w:right w:val="single" w:sz="4" w:space="0" w:color="auto"/>
            </w:tcBorders>
            <w:vAlign w:val="center"/>
          </w:tcPr>
          <w:p w14:paraId="06022F9F" w14:textId="77777777" w:rsidR="00365D66" w:rsidRPr="007F7F71" w:rsidRDefault="00365D66" w:rsidP="00EE70C0">
            <w:pPr>
              <w:jc w:val="center"/>
              <w:rPr>
                <w:b/>
                <w:sz w:val="16"/>
                <w:szCs w:val="16"/>
              </w:rPr>
            </w:pPr>
            <w:r w:rsidRPr="007F7F71">
              <w:rPr>
                <w:b/>
                <w:sz w:val="16"/>
                <w:szCs w:val="16"/>
              </w:rPr>
              <w:t>1</w:t>
            </w:r>
          </w:p>
        </w:tc>
        <w:tc>
          <w:tcPr>
            <w:tcW w:w="848" w:type="dxa"/>
            <w:tcBorders>
              <w:top w:val="single" w:sz="4" w:space="0" w:color="auto"/>
              <w:left w:val="single" w:sz="4" w:space="0" w:color="auto"/>
              <w:bottom w:val="single" w:sz="4" w:space="0" w:color="auto"/>
              <w:right w:val="single" w:sz="4" w:space="0" w:color="auto"/>
            </w:tcBorders>
            <w:vAlign w:val="center"/>
          </w:tcPr>
          <w:p w14:paraId="1CE98C27" w14:textId="77777777" w:rsidR="00365D66" w:rsidRPr="007F7F71" w:rsidRDefault="00365D66" w:rsidP="00EE70C0">
            <w:pPr>
              <w:jc w:val="center"/>
              <w:rPr>
                <w:b/>
                <w:sz w:val="16"/>
                <w:szCs w:val="16"/>
              </w:rPr>
            </w:pPr>
            <w:r w:rsidRPr="007F7F71">
              <w:rPr>
                <w:b/>
                <w:sz w:val="16"/>
                <w:szCs w:val="16"/>
              </w:rPr>
              <w:t>2</w:t>
            </w:r>
          </w:p>
        </w:tc>
        <w:tc>
          <w:tcPr>
            <w:tcW w:w="756" w:type="dxa"/>
            <w:tcBorders>
              <w:top w:val="single" w:sz="4" w:space="0" w:color="auto"/>
              <w:left w:val="single" w:sz="4" w:space="0" w:color="auto"/>
              <w:bottom w:val="single" w:sz="4" w:space="0" w:color="auto"/>
              <w:right w:val="single" w:sz="4" w:space="0" w:color="auto"/>
            </w:tcBorders>
            <w:vAlign w:val="center"/>
          </w:tcPr>
          <w:p w14:paraId="46B28025" w14:textId="77777777" w:rsidR="00365D66" w:rsidRPr="007F7F71" w:rsidRDefault="00365D66" w:rsidP="00EE70C0">
            <w:pPr>
              <w:jc w:val="center"/>
              <w:rPr>
                <w:b/>
                <w:sz w:val="16"/>
                <w:szCs w:val="16"/>
              </w:rPr>
            </w:pPr>
            <w:r w:rsidRPr="007F7F71">
              <w:rPr>
                <w:b/>
                <w:sz w:val="16"/>
                <w:szCs w:val="16"/>
              </w:rPr>
              <w:t>3</w:t>
            </w:r>
          </w:p>
        </w:tc>
        <w:tc>
          <w:tcPr>
            <w:tcW w:w="813" w:type="dxa"/>
            <w:gridSpan w:val="2"/>
            <w:tcBorders>
              <w:top w:val="single" w:sz="4" w:space="0" w:color="auto"/>
              <w:left w:val="single" w:sz="4" w:space="0" w:color="auto"/>
              <w:bottom w:val="single" w:sz="4" w:space="0" w:color="auto"/>
              <w:right w:val="single" w:sz="4" w:space="0" w:color="auto"/>
            </w:tcBorders>
            <w:vAlign w:val="center"/>
          </w:tcPr>
          <w:p w14:paraId="48EAEC53" w14:textId="77777777" w:rsidR="00365D66" w:rsidRPr="007F7F71" w:rsidRDefault="00365D66" w:rsidP="00EE70C0">
            <w:pPr>
              <w:jc w:val="center"/>
              <w:rPr>
                <w:b/>
                <w:sz w:val="16"/>
                <w:szCs w:val="16"/>
              </w:rPr>
            </w:pPr>
            <w:r w:rsidRPr="007F7F71">
              <w:rPr>
                <w:b/>
                <w:sz w:val="16"/>
                <w:szCs w:val="16"/>
              </w:rPr>
              <w:t>4</w:t>
            </w: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777900AB" w14:textId="77777777" w:rsidR="00365D66" w:rsidRPr="007F7F71" w:rsidRDefault="00365D66" w:rsidP="00EE70C0">
            <w:pPr>
              <w:jc w:val="center"/>
              <w:rPr>
                <w:b/>
                <w:sz w:val="16"/>
                <w:szCs w:val="16"/>
              </w:rPr>
            </w:pPr>
            <w:r w:rsidRPr="007F7F71">
              <w:rPr>
                <w:b/>
                <w:sz w:val="16"/>
                <w:szCs w:val="16"/>
              </w:rPr>
              <w:t>Ü</w:t>
            </w:r>
          </w:p>
        </w:tc>
      </w:tr>
      <w:tr w:rsidR="00365D66" w:rsidRPr="007F7F71" w14:paraId="0AAD98E2" w14:textId="77777777" w:rsidTr="00DD31FE">
        <w:tblPrEx>
          <w:tblCellMar>
            <w:bottom w:w="57" w:type="dxa"/>
          </w:tblCellMar>
        </w:tblPrEx>
        <w:trPr>
          <w:trHeight w:val="285"/>
        </w:trPr>
        <w:tc>
          <w:tcPr>
            <w:tcW w:w="5540" w:type="dxa"/>
            <w:gridSpan w:val="3"/>
            <w:vMerge/>
            <w:tcBorders>
              <w:left w:val="single" w:sz="4" w:space="0" w:color="auto"/>
              <w:bottom w:val="single" w:sz="4" w:space="0" w:color="auto"/>
              <w:right w:val="single" w:sz="4" w:space="0" w:color="auto"/>
            </w:tcBorders>
          </w:tcPr>
          <w:p w14:paraId="56416924" w14:textId="77777777" w:rsidR="00365D66" w:rsidRPr="007F7F71" w:rsidRDefault="00365D66">
            <w:pPr>
              <w:rPr>
                <w:sz w:val="18"/>
              </w:rPr>
            </w:pPr>
          </w:p>
        </w:tc>
        <w:tc>
          <w:tcPr>
            <w:tcW w:w="84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266B6B1D" w14:textId="77777777" w:rsidR="00365D66" w:rsidRPr="007F7F71" w:rsidRDefault="00365D66" w:rsidP="00EE70C0">
            <w:pPr>
              <w:jc w:val="center"/>
              <w:rPr>
                <w:b/>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CCFFFF"/>
            <w:vAlign w:val="center"/>
          </w:tcPr>
          <w:p w14:paraId="01F8F3A2" w14:textId="77777777" w:rsidR="00365D66" w:rsidRPr="007F7F71" w:rsidRDefault="00365D66" w:rsidP="00EE70C0">
            <w:pPr>
              <w:jc w:val="center"/>
              <w:rPr>
                <w:b/>
                <w:sz w:val="16"/>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CCFFFF"/>
            <w:vAlign w:val="center"/>
          </w:tcPr>
          <w:p w14:paraId="46A734E4" w14:textId="77777777" w:rsidR="00365D66" w:rsidRPr="007F7F71" w:rsidRDefault="00365D66" w:rsidP="00EE70C0">
            <w:pPr>
              <w:jc w:val="center"/>
              <w:rPr>
                <w:b/>
                <w:sz w:val="16"/>
                <w:szCs w:val="16"/>
              </w:rPr>
            </w:pPr>
          </w:p>
        </w:tc>
        <w:tc>
          <w:tcPr>
            <w:tcW w:w="81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7A4DAA9" w14:textId="77777777" w:rsidR="00365D66" w:rsidRPr="007F7F71" w:rsidRDefault="00365D66" w:rsidP="00EE70C0">
            <w:pPr>
              <w:jc w:val="center"/>
              <w:rPr>
                <w:b/>
                <w:sz w:val="16"/>
                <w:szCs w:val="16"/>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A6548FB" w14:textId="77777777" w:rsidR="00365D66" w:rsidRPr="007F7F71" w:rsidRDefault="00365D66" w:rsidP="00EE70C0">
            <w:pPr>
              <w:jc w:val="center"/>
              <w:rPr>
                <w:b/>
                <w:sz w:val="16"/>
                <w:szCs w:val="16"/>
              </w:rPr>
            </w:pPr>
            <w:r w:rsidRPr="007F7F71">
              <w:rPr>
                <w:sz w:val="18"/>
              </w:rPr>
              <w:fldChar w:fldCharType="begin">
                <w:ffData>
                  <w:name w:val=""/>
                  <w:enabled/>
                  <w:calcOnExit w:val="0"/>
                  <w:checkBox>
                    <w:sizeAuto/>
                    <w:default w:val="0"/>
                  </w:checkBox>
                </w:ffData>
              </w:fldChar>
            </w:r>
            <w:r w:rsidRPr="007F7F71">
              <w:rPr>
                <w:sz w:val="18"/>
              </w:rPr>
              <w:instrText xml:space="preserve"> FORMCHECKBOX </w:instrText>
            </w:r>
            <w:r w:rsidR="00000000">
              <w:rPr>
                <w:sz w:val="18"/>
              </w:rPr>
            </w:r>
            <w:r w:rsidR="00000000">
              <w:rPr>
                <w:sz w:val="18"/>
              </w:rPr>
              <w:fldChar w:fldCharType="separate"/>
            </w:r>
            <w:r w:rsidRPr="007F7F71">
              <w:rPr>
                <w:sz w:val="18"/>
              </w:rPr>
              <w:fldChar w:fldCharType="end"/>
            </w:r>
          </w:p>
        </w:tc>
      </w:tr>
      <w:tr w:rsidR="00365D66" w:rsidRPr="007F7F71" w14:paraId="5779EB8D" w14:textId="77777777" w:rsidTr="00DD31FE">
        <w:tblPrEx>
          <w:tblCellMar>
            <w:bottom w:w="57" w:type="dxa"/>
          </w:tblCellMar>
        </w:tblPrEx>
        <w:trPr>
          <w:trHeight w:val="285"/>
        </w:trPr>
        <w:tc>
          <w:tcPr>
            <w:tcW w:w="9784" w:type="dxa"/>
            <w:gridSpan w:val="13"/>
            <w:tcBorders>
              <w:left w:val="single" w:sz="4" w:space="0" w:color="auto"/>
              <w:bottom w:val="single" w:sz="4" w:space="0" w:color="auto"/>
              <w:right w:val="single" w:sz="4" w:space="0" w:color="auto"/>
            </w:tcBorders>
          </w:tcPr>
          <w:p w14:paraId="40CEC575" w14:textId="77777777" w:rsidR="00365D66" w:rsidRPr="007F7F71" w:rsidRDefault="00365D66">
            <w:pPr>
              <w:rPr>
                <w:i/>
                <w:iCs/>
                <w:sz w:val="18"/>
              </w:rPr>
            </w:pPr>
          </w:p>
        </w:tc>
      </w:tr>
      <w:tr w:rsidR="00365D66" w:rsidRPr="007F7F71" w14:paraId="2A821919" w14:textId="77777777" w:rsidTr="00DD31FE">
        <w:tblPrEx>
          <w:tblCellMar>
            <w:bottom w:w="57" w:type="dxa"/>
          </w:tblCellMar>
        </w:tblPrEx>
        <w:tc>
          <w:tcPr>
            <w:tcW w:w="9784" w:type="dxa"/>
            <w:gridSpan w:val="13"/>
            <w:tcBorders>
              <w:top w:val="single" w:sz="4" w:space="0" w:color="auto"/>
              <w:left w:val="single" w:sz="4" w:space="0" w:color="auto"/>
              <w:bottom w:val="thinThickSmallGap" w:sz="18" w:space="0" w:color="auto"/>
              <w:right w:val="single" w:sz="4" w:space="0" w:color="auto"/>
            </w:tcBorders>
            <w:shd w:val="clear" w:color="auto" w:fill="CCFFFF"/>
          </w:tcPr>
          <w:p w14:paraId="7B4E5616" w14:textId="77777777" w:rsidR="00365D66" w:rsidRPr="007F7F71" w:rsidRDefault="00365D66" w:rsidP="002B6AED">
            <w:pPr>
              <w:widowControl w:val="0"/>
              <w:spacing w:line="240" w:lineRule="exact"/>
            </w:pPr>
          </w:p>
          <w:p w14:paraId="07499058" w14:textId="77777777" w:rsidR="00365D66" w:rsidRPr="007F7F71" w:rsidRDefault="00365D66" w:rsidP="002B6AED">
            <w:pPr>
              <w:widowControl w:val="0"/>
              <w:spacing w:line="240" w:lineRule="exact"/>
            </w:pPr>
          </w:p>
          <w:p w14:paraId="2C33274F" w14:textId="77777777" w:rsidR="00365D66" w:rsidRPr="007F7F71" w:rsidRDefault="00365D66" w:rsidP="002B6AED">
            <w:pPr>
              <w:widowControl w:val="0"/>
              <w:spacing w:line="240" w:lineRule="exact"/>
            </w:pPr>
          </w:p>
          <w:p w14:paraId="4177C309" w14:textId="77777777" w:rsidR="00365D66" w:rsidRPr="007F7F71" w:rsidRDefault="00365D66" w:rsidP="00DD0953">
            <w:pPr>
              <w:widowControl w:val="0"/>
              <w:spacing w:line="240" w:lineRule="exact"/>
            </w:pPr>
          </w:p>
        </w:tc>
      </w:tr>
      <w:tr w:rsidR="00365D66" w:rsidRPr="007F7F71" w14:paraId="4218264A" w14:textId="77777777" w:rsidTr="00DD31FE">
        <w:tblPrEx>
          <w:tblCellMar>
            <w:bottom w:w="57" w:type="dxa"/>
          </w:tblCellMar>
        </w:tblPrEx>
        <w:tc>
          <w:tcPr>
            <w:tcW w:w="768" w:type="dxa"/>
            <w:gridSpan w:val="2"/>
            <w:tcBorders>
              <w:top w:val="thinThickSmallGap" w:sz="18" w:space="0" w:color="auto"/>
              <w:left w:val="single" w:sz="6" w:space="0" w:color="auto"/>
              <w:bottom w:val="single" w:sz="6" w:space="0" w:color="auto"/>
            </w:tcBorders>
            <w:vAlign w:val="center"/>
          </w:tcPr>
          <w:p w14:paraId="5C098BFA" w14:textId="33591A16" w:rsidR="00365D66" w:rsidRPr="007F7F71" w:rsidRDefault="00365D66" w:rsidP="0062447F">
            <w:pPr>
              <w:rPr>
                <w:b/>
              </w:rPr>
            </w:pPr>
            <w:r>
              <w:rPr>
                <w:b/>
              </w:rPr>
              <w:t>7.7</w:t>
            </w:r>
          </w:p>
        </w:tc>
        <w:tc>
          <w:tcPr>
            <w:tcW w:w="4772" w:type="dxa"/>
            <w:tcBorders>
              <w:top w:val="thinThickSmallGap" w:sz="18" w:space="0" w:color="auto"/>
              <w:left w:val="single" w:sz="6" w:space="0" w:color="auto"/>
              <w:bottom w:val="single" w:sz="6" w:space="0" w:color="auto"/>
            </w:tcBorders>
            <w:vAlign w:val="center"/>
          </w:tcPr>
          <w:p w14:paraId="754BE2FD" w14:textId="7355E96B" w:rsidR="00365D66" w:rsidRPr="007F7F71" w:rsidRDefault="00365D66">
            <w:pPr>
              <w:rPr>
                <w:b/>
              </w:rPr>
            </w:pPr>
            <w:r>
              <w:rPr>
                <w:b/>
              </w:rPr>
              <w:t>Beschwerden</w:t>
            </w:r>
          </w:p>
        </w:tc>
        <w:tc>
          <w:tcPr>
            <w:tcW w:w="429" w:type="dxa"/>
            <w:gridSpan w:val="2"/>
            <w:tcBorders>
              <w:top w:val="thinThickSmallGap" w:sz="18" w:space="0" w:color="auto"/>
              <w:left w:val="single" w:sz="6" w:space="0" w:color="auto"/>
              <w:bottom w:val="single" w:sz="6" w:space="0" w:color="auto"/>
              <w:right w:val="single" w:sz="6" w:space="0" w:color="auto"/>
            </w:tcBorders>
            <w:vAlign w:val="center"/>
          </w:tcPr>
          <w:p w14:paraId="7B4FF6B2" w14:textId="77777777" w:rsidR="00365D66" w:rsidRPr="007F7F71" w:rsidRDefault="00365D66" w:rsidP="00AA6138">
            <w:pPr>
              <w:jc w:val="center"/>
              <w:rPr>
                <w:b/>
              </w:rPr>
            </w:pPr>
          </w:p>
        </w:tc>
        <w:tc>
          <w:tcPr>
            <w:tcW w:w="3815" w:type="dxa"/>
            <w:gridSpan w:val="8"/>
            <w:tcBorders>
              <w:top w:val="thinThickSmallGap" w:sz="18" w:space="0" w:color="auto"/>
              <w:left w:val="single" w:sz="6" w:space="0" w:color="auto"/>
              <w:bottom w:val="single" w:sz="6" w:space="0" w:color="auto"/>
              <w:right w:val="single" w:sz="6" w:space="0" w:color="auto"/>
            </w:tcBorders>
            <w:vAlign w:val="center"/>
          </w:tcPr>
          <w:p w14:paraId="45B8155B" w14:textId="77777777" w:rsidR="00365D66" w:rsidRPr="007F7F71" w:rsidRDefault="00365D66">
            <w:pPr>
              <w:rPr>
                <w:b/>
                <w:sz w:val="16"/>
              </w:rPr>
            </w:pPr>
            <w:r w:rsidRPr="007F7F71">
              <w:rPr>
                <w:b/>
                <w:sz w:val="16"/>
              </w:rPr>
              <w:t>Dokumentiert in:</w:t>
            </w:r>
          </w:p>
        </w:tc>
      </w:tr>
      <w:tr w:rsidR="00365D66" w:rsidRPr="007F7F71" w14:paraId="28B5D075" w14:textId="77777777" w:rsidTr="0016376C">
        <w:tblPrEx>
          <w:tblCellMar>
            <w:bottom w:w="57" w:type="dxa"/>
          </w:tblCellMar>
        </w:tblPrEx>
        <w:tc>
          <w:tcPr>
            <w:tcW w:w="768" w:type="dxa"/>
            <w:gridSpan w:val="2"/>
            <w:vMerge w:val="restart"/>
            <w:tcBorders>
              <w:top w:val="single" w:sz="6" w:space="0" w:color="auto"/>
              <w:left w:val="single" w:sz="6" w:space="0" w:color="auto"/>
            </w:tcBorders>
          </w:tcPr>
          <w:p w14:paraId="3381C3BE" w14:textId="7BC915BE" w:rsidR="00365D66" w:rsidRPr="0062447F" w:rsidRDefault="00365D66" w:rsidP="008B4DDE">
            <w:pPr>
              <w:spacing w:before="20"/>
              <w:rPr>
                <w:b/>
              </w:rPr>
            </w:pPr>
            <w:r w:rsidRPr="0062447F">
              <w:rPr>
                <w:b/>
              </w:rPr>
              <w:t>7.7.1</w:t>
            </w:r>
          </w:p>
        </w:tc>
        <w:tc>
          <w:tcPr>
            <w:tcW w:w="4772" w:type="dxa"/>
            <w:tcBorders>
              <w:top w:val="single" w:sz="6" w:space="0" w:color="auto"/>
              <w:left w:val="single" w:sz="6" w:space="0" w:color="auto"/>
              <w:bottom w:val="single" w:sz="6" w:space="0" w:color="auto"/>
            </w:tcBorders>
          </w:tcPr>
          <w:p w14:paraId="143F2838" w14:textId="42BEE211" w:rsidR="00365D66" w:rsidRPr="0062447F" w:rsidRDefault="00365D66" w:rsidP="008B4DDE">
            <w:pPr>
              <w:spacing w:before="20"/>
              <w:rPr>
                <w:b/>
              </w:rPr>
            </w:pPr>
            <w:r w:rsidRPr="0062447F">
              <w:rPr>
                <w:b/>
              </w:rPr>
              <w:t>Verfahren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5F697CD"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02A7ACC" w14:textId="77777777" w:rsidR="00365D66" w:rsidRPr="007F7F71" w:rsidRDefault="00365D66" w:rsidP="00FF479B">
            <w:pPr>
              <w:spacing w:before="20"/>
              <w:rPr>
                <w:b/>
                <w:bCs/>
                <w:sz w:val="16"/>
              </w:rPr>
            </w:pPr>
          </w:p>
        </w:tc>
      </w:tr>
      <w:tr w:rsidR="00365D66" w:rsidRPr="007F7F71" w14:paraId="3B317F99" w14:textId="77777777" w:rsidTr="0016376C">
        <w:tblPrEx>
          <w:tblCellMar>
            <w:bottom w:w="57" w:type="dxa"/>
          </w:tblCellMar>
        </w:tblPrEx>
        <w:tc>
          <w:tcPr>
            <w:tcW w:w="768" w:type="dxa"/>
            <w:gridSpan w:val="2"/>
            <w:vMerge/>
            <w:tcBorders>
              <w:left w:val="single" w:sz="6" w:space="0" w:color="auto"/>
            </w:tcBorders>
          </w:tcPr>
          <w:p w14:paraId="620AE527" w14:textId="2B2CAF02"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23D2B0CF" w14:textId="77777777" w:rsidR="00365D66" w:rsidRPr="0062447F" w:rsidRDefault="00365D66" w:rsidP="0062447F">
            <w:pPr>
              <w:spacing w:before="20"/>
              <w:rPr>
                <w:sz w:val="16"/>
              </w:rPr>
            </w:pPr>
            <w:r w:rsidRPr="0062447F">
              <w:rPr>
                <w:sz w:val="16"/>
              </w:rPr>
              <w:t>Das Laboratorium muss über ein Verfahren zum Umgang mit Beschwerden verfügen, das mindestens Folgendes umfasst:</w:t>
            </w:r>
          </w:p>
          <w:p w14:paraId="64D5C7B1" w14:textId="77777777" w:rsidR="00365D66" w:rsidRPr="0062447F" w:rsidRDefault="00365D66" w:rsidP="0062447F">
            <w:pPr>
              <w:spacing w:before="20"/>
              <w:rPr>
                <w:sz w:val="16"/>
              </w:rPr>
            </w:pPr>
          </w:p>
          <w:p w14:paraId="785AD0FA" w14:textId="77777777" w:rsidR="00365D66" w:rsidRPr="0062447F" w:rsidRDefault="00365D66" w:rsidP="0062447F">
            <w:pPr>
              <w:spacing w:before="20"/>
              <w:ind w:left="290" w:hanging="290"/>
              <w:rPr>
                <w:sz w:val="16"/>
              </w:rPr>
            </w:pPr>
            <w:r w:rsidRPr="0062447F">
              <w:rPr>
                <w:sz w:val="16"/>
              </w:rPr>
              <w:t>a)</w:t>
            </w:r>
            <w:r w:rsidRPr="0062447F">
              <w:rPr>
                <w:sz w:val="16"/>
              </w:rPr>
              <w:tab/>
              <w:t>eine Beschreibung des Verfahrens zum Erhalt, zur Begrün</w:t>
            </w:r>
            <w:r w:rsidRPr="0062447F">
              <w:rPr>
                <w:sz w:val="16"/>
              </w:rPr>
              <w:lastRenderedPageBreak/>
              <w:t>dung und zur Untersuchung der Beschwerde sowie zur Entscheidung, welche Maßnahmen daraufhin ergriffen werden müssen;</w:t>
            </w:r>
          </w:p>
          <w:p w14:paraId="4F0FF471" w14:textId="77777777" w:rsidR="00365D66" w:rsidRPr="0062447F" w:rsidRDefault="00365D66" w:rsidP="0062447F">
            <w:pPr>
              <w:spacing w:before="20"/>
              <w:ind w:left="290" w:hanging="290"/>
              <w:rPr>
                <w:sz w:val="16"/>
              </w:rPr>
            </w:pPr>
          </w:p>
          <w:p w14:paraId="57060267" w14:textId="32216300" w:rsidR="00365D66" w:rsidRPr="007F7F71" w:rsidRDefault="00365D66" w:rsidP="0062447F">
            <w:pPr>
              <w:spacing w:before="20"/>
              <w:ind w:left="290"/>
              <w:rPr>
                <w:sz w:val="16"/>
              </w:rPr>
            </w:pPr>
            <w:r w:rsidRPr="0062447F">
              <w:rPr>
                <w:sz w:val="16"/>
              </w:rPr>
              <w:t>ANMERKUNG Die Klärung einer Beschwerde kann zur Umsetzung von Korrekturmaßnahmen (siehe 8.7) führen oder als Eingabe für den Verbesserungsprozess genutzt werden (siehe 8.6).</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C96FF37"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7C993A1" w14:textId="77777777" w:rsidR="00365D66" w:rsidRPr="007F7F71" w:rsidRDefault="00365D66" w:rsidP="00FF479B">
            <w:pPr>
              <w:spacing w:before="20"/>
              <w:rPr>
                <w:b/>
                <w:bCs/>
                <w:sz w:val="16"/>
              </w:rPr>
            </w:pPr>
          </w:p>
        </w:tc>
      </w:tr>
      <w:tr w:rsidR="00365D66" w:rsidRPr="007F7F71" w14:paraId="3CD30A44" w14:textId="77777777" w:rsidTr="00B832F6">
        <w:tblPrEx>
          <w:tblCellMar>
            <w:bottom w:w="57" w:type="dxa"/>
          </w:tblCellMar>
        </w:tblPrEx>
        <w:tc>
          <w:tcPr>
            <w:tcW w:w="768" w:type="dxa"/>
            <w:gridSpan w:val="2"/>
            <w:vMerge/>
            <w:tcBorders>
              <w:left w:val="single" w:sz="6" w:space="0" w:color="auto"/>
            </w:tcBorders>
          </w:tcPr>
          <w:p w14:paraId="48D1535D"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2177EEFA" w14:textId="21F5B17B" w:rsidR="00365D66" w:rsidRPr="007F7F71" w:rsidRDefault="00365D66" w:rsidP="0062447F">
            <w:pPr>
              <w:spacing w:before="20"/>
              <w:ind w:left="290" w:hanging="290"/>
              <w:rPr>
                <w:sz w:val="16"/>
              </w:rPr>
            </w:pPr>
            <w:r w:rsidRPr="0062447F">
              <w:rPr>
                <w:sz w:val="16"/>
              </w:rPr>
              <w:t>b)</w:t>
            </w:r>
            <w:r w:rsidRPr="0062447F">
              <w:rPr>
                <w:sz w:val="16"/>
              </w:rPr>
              <w:tab/>
              <w:t>Nachverfolgung und Aufzeichnung der Beschwerde, einschließlich der zur Lösung des Problems ergriffenen Maßnahmen;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117BEA5"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6F980E7" w14:textId="77777777" w:rsidR="00365D66" w:rsidRPr="007F7F71" w:rsidRDefault="00365D66" w:rsidP="00B832F6">
            <w:pPr>
              <w:spacing w:before="20"/>
              <w:rPr>
                <w:b/>
                <w:bCs/>
                <w:sz w:val="16"/>
              </w:rPr>
            </w:pPr>
          </w:p>
        </w:tc>
      </w:tr>
      <w:tr w:rsidR="00365D66" w:rsidRPr="007F7F71" w14:paraId="1D245980" w14:textId="77777777" w:rsidTr="00B832F6">
        <w:tblPrEx>
          <w:tblCellMar>
            <w:bottom w:w="57" w:type="dxa"/>
          </w:tblCellMar>
        </w:tblPrEx>
        <w:tc>
          <w:tcPr>
            <w:tcW w:w="768" w:type="dxa"/>
            <w:gridSpan w:val="2"/>
            <w:vMerge/>
            <w:tcBorders>
              <w:left w:val="single" w:sz="6" w:space="0" w:color="auto"/>
              <w:bottom w:val="single" w:sz="6" w:space="0" w:color="auto"/>
            </w:tcBorders>
          </w:tcPr>
          <w:p w14:paraId="073D9F35"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139DEBAB" w14:textId="77777777" w:rsidR="00365D66" w:rsidRPr="0062447F" w:rsidRDefault="00365D66" w:rsidP="0062447F">
            <w:pPr>
              <w:spacing w:before="20"/>
              <w:ind w:left="290" w:hanging="290"/>
              <w:rPr>
                <w:sz w:val="16"/>
              </w:rPr>
            </w:pPr>
            <w:r w:rsidRPr="0062447F">
              <w:rPr>
                <w:sz w:val="16"/>
              </w:rPr>
              <w:t>c)</w:t>
            </w:r>
            <w:r w:rsidRPr="0062447F">
              <w:rPr>
                <w:sz w:val="16"/>
              </w:rPr>
              <w:tab/>
              <w:t>Sicherstellen, dass entsprechende Maßnahmen ergriffen werden.</w:t>
            </w:r>
          </w:p>
          <w:p w14:paraId="2C66CBB3" w14:textId="77777777" w:rsidR="00365D66" w:rsidRPr="0062447F" w:rsidRDefault="00365D66" w:rsidP="0062447F">
            <w:pPr>
              <w:spacing w:before="20"/>
              <w:ind w:left="290" w:hanging="290"/>
              <w:rPr>
                <w:sz w:val="16"/>
              </w:rPr>
            </w:pPr>
          </w:p>
          <w:p w14:paraId="62117930" w14:textId="7EA15DED" w:rsidR="00365D66" w:rsidRPr="007F7F71" w:rsidRDefault="00365D66" w:rsidP="0062447F">
            <w:pPr>
              <w:spacing w:before="20"/>
              <w:rPr>
                <w:sz w:val="16"/>
              </w:rPr>
            </w:pPr>
            <w:r w:rsidRPr="0062447F">
              <w:rPr>
                <w:sz w:val="16"/>
              </w:rPr>
              <w:t>Eine Beschreibung des Verfahrens zum Umgang mit Beschwerden muss öffentlich zugänglich sein.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3630479"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8AF6E3A" w14:textId="77777777" w:rsidR="00365D66" w:rsidRPr="007F7F71" w:rsidRDefault="00365D66" w:rsidP="00B832F6">
            <w:pPr>
              <w:spacing w:before="20"/>
              <w:rPr>
                <w:b/>
                <w:bCs/>
                <w:sz w:val="16"/>
              </w:rPr>
            </w:pPr>
          </w:p>
        </w:tc>
      </w:tr>
      <w:tr w:rsidR="00365D66" w:rsidRPr="007F7F71" w14:paraId="5381F2D1" w14:textId="77777777" w:rsidTr="0016376C">
        <w:tblPrEx>
          <w:tblCellMar>
            <w:bottom w:w="57" w:type="dxa"/>
          </w:tblCellMar>
        </w:tblPrEx>
        <w:tc>
          <w:tcPr>
            <w:tcW w:w="768" w:type="dxa"/>
            <w:gridSpan w:val="2"/>
            <w:vMerge w:val="restart"/>
            <w:tcBorders>
              <w:top w:val="single" w:sz="6" w:space="0" w:color="auto"/>
              <w:left w:val="single" w:sz="6" w:space="0" w:color="auto"/>
            </w:tcBorders>
          </w:tcPr>
          <w:p w14:paraId="05A6DA30" w14:textId="389B3CEE" w:rsidR="00365D66" w:rsidRPr="0062447F" w:rsidRDefault="00365D66" w:rsidP="00B832F6">
            <w:pPr>
              <w:spacing w:before="20"/>
              <w:rPr>
                <w:b/>
              </w:rPr>
            </w:pPr>
            <w:r w:rsidRPr="0062447F">
              <w:rPr>
                <w:b/>
              </w:rPr>
              <w:t>7.7.2</w:t>
            </w:r>
          </w:p>
        </w:tc>
        <w:tc>
          <w:tcPr>
            <w:tcW w:w="4772" w:type="dxa"/>
            <w:tcBorders>
              <w:top w:val="single" w:sz="6" w:space="0" w:color="auto"/>
              <w:left w:val="single" w:sz="6" w:space="0" w:color="auto"/>
              <w:bottom w:val="single" w:sz="6" w:space="0" w:color="auto"/>
            </w:tcBorders>
          </w:tcPr>
          <w:p w14:paraId="6D0D12B7" w14:textId="44533FA6" w:rsidR="00365D66" w:rsidRPr="0062447F" w:rsidRDefault="00365D66" w:rsidP="00B832F6">
            <w:pPr>
              <w:spacing w:before="20"/>
              <w:rPr>
                <w:b/>
              </w:rPr>
            </w:pPr>
            <w:r w:rsidRPr="0062447F">
              <w:rPr>
                <w:b/>
              </w:rPr>
              <w:t>Erhalt einer Beschwerde</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993E7EC"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A3522BA" w14:textId="77777777" w:rsidR="00365D66" w:rsidRPr="007F7F71" w:rsidRDefault="00365D66" w:rsidP="00B832F6">
            <w:pPr>
              <w:spacing w:before="20"/>
              <w:rPr>
                <w:b/>
                <w:bCs/>
                <w:sz w:val="16"/>
              </w:rPr>
            </w:pPr>
          </w:p>
        </w:tc>
      </w:tr>
      <w:tr w:rsidR="00365D66" w:rsidRPr="007F7F71" w14:paraId="07A358EA" w14:textId="77777777" w:rsidTr="0016376C">
        <w:tblPrEx>
          <w:tblCellMar>
            <w:bottom w:w="57" w:type="dxa"/>
          </w:tblCellMar>
        </w:tblPrEx>
        <w:tc>
          <w:tcPr>
            <w:tcW w:w="768" w:type="dxa"/>
            <w:gridSpan w:val="2"/>
            <w:vMerge/>
            <w:tcBorders>
              <w:left w:val="single" w:sz="6" w:space="0" w:color="auto"/>
            </w:tcBorders>
          </w:tcPr>
          <w:p w14:paraId="3B4D0D13"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15FB60E1" w14:textId="7DFD6083" w:rsidR="00365D66" w:rsidRPr="007F7F71" w:rsidRDefault="00365D66" w:rsidP="0062447F">
            <w:pPr>
              <w:spacing w:before="20"/>
              <w:ind w:left="290" w:hanging="290"/>
              <w:rPr>
                <w:sz w:val="16"/>
              </w:rPr>
            </w:pPr>
            <w:r w:rsidRPr="0062447F">
              <w:rPr>
                <w:sz w:val="16"/>
              </w:rPr>
              <w:t>a)</w:t>
            </w:r>
            <w:r w:rsidRPr="0062447F">
              <w:rPr>
                <w:sz w:val="16"/>
              </w:rPr>
              <w:tab/>
              <w:t>Nach Erhalt einer Beschwerde muss das Laboratorium bestätigen, ob sich die Beschwerde auf Labortätigkeiten bezieht, für die das Laboratorium verantwortlich ist, und falls dies der Fall ist, muss es die Beschwerde klären. (siehe 8.7.1).</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7C05C72"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9A770E8" w14:textId="77777777" w:rsidR="00365D66" w:rsidRPr="007F7F71" w:rsidRDefault="00365D66" w:rsidP="00B832F6">
            <w:pPr>
              <w:spacing w:before="20"/>
              <w:rPr>
                <w:b/>
                <w:bCs/>
                <w:sz w:val="16"/>
              </w:rPr>
            </w:pPr>
          </w:p>
        </w:tc>
      </w:tr>
      <w:tr w:rsidR="00365D66" w:rsidRPr="007F7F71" w14:paraId="0E81AE3C" w14:textId="77777777" w:rsidTr="00B832F6">
        <w:tblPrEx>
          <w:tblCellMar>
            <w:bottom w:w="57" w:type="dxa"/>
          </w:tblCellMar>
        </w:tblPrEx>
        <w:tc>
          <w:tcPr>
            <w:tcW w:w="768" w:type="dxa"/>
            <w:gridSpan w:val="2"/>
            <w:vMerge/>
            <w:tcBorders>
              <w:left w:val="single" w:sz="6" w:space="0" w:color="auto"/>
            </w:tcBorders>
          </w:tcPr>
          <w:p w14:paraId="2096BA50"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51765678" w14:textId="1026C72B" w:rsidR="00365D66" w:rsidRPr="007F7F71" w:rsidRDefault="00365D66" w:rsidP="0062447F">
            <w:pPr>
              <w:ind w:left="290" w:hanging="290"/>
              <w:rPr>
                <w:sz w:val="16"/>
              </w:rPr>
            </w:pPr>
            <w:r w:rsidRPr="0062447F">
              <w:rPr>
                <w:sz w:val="16"/>
              </w:rPr>
              <w:t>b)</w:t>
            </w:r>
            <w:r w:rsidRPr="0062447F">
              <w:rPr>
                <w:sz w:val="16"/>
              </w:rPr>
              <w:tab/>
              <w:t>Das Laboratorium, bei dem die Beschwerde eingeht, muss alle erforderlichen Informationen einholen, um festzustellen, ob die Beschwerde begründet ist.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3E01767"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6EEB425" w14:textId="77777777" w:rsidR="00365D66" w:rsidRPr="007F7F71" w:rsidRDefault="00365D66" w:rsidP="00B832F6">
            <w:pPr>
              <w:spacing w:before="20"/>
              <w:rPr>
                <w:b/>
                <w:bCs/>
                <w:sz w:val="16"/>
              </w:rPr>
            </w:pPr>
          </w:p>
        </w:tc>
      </w:tr>
      <w:tr w:rsidR="00365D66" w:rsidRPr="007F7F71" w14:paraId="1A0FD370" w14:textId="77777777" w:rsidTr="00B832F6">
        <w:tblPrEx>
          <w:tblCellMar>
            <w:bottom w:w="57" w:type="dxa"/>
          </w:tblCellMar>
        </w:tblPrEx>
        <w:tc>
          <w:tcPr>
            <w:tcW w:w="768" w:type="dxa"/>
            <w:gridSpan w:val="2"/>
            <w:vMerge/>
            <w:tcBorders>
              <w:left w:val="single" w:sz="6" w:space="0" w:color="auto"/>
              <w:bottom w:val="single" w:sz="6" w:space="0" w:color="auto"/>
            </w:tcBorders>
          </w:tcPr>
          <w:p w14:paraId="2005EF84"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1EC26BE1" w14:textId="3AA7AE50" w:rsidR="00365D66" w:rsidRPr="007F7F71" w:rsidRDefault="00365D66" w:rsidP="0062447F">
            <w:pPr>
              <w:spacing w:before="20"/>
              <w:ind w:left="290" w:hanging="290"/>
              <w:rPr>
                <w:sz w:val="16"/>
              </w:rPr>
            </w:pPr>
            <w:r w:rsidRPr="0062447F">
              <w:rPr>
                <w:sz w:val="16"/>
              </w:rPr>
              <w:t>c)</w:t>
            </w:r>
            <w:r w:rsidRPr="0062447F">
              <w:rPr>
                <w:sz w:val="16"/>
              </w:rPr>
              <w:tab/>
              <w:t>Sofern möglich, muss das Laboratorium den Erhalt der Beschwerde bestätigen und dem Beschwerdeführer das Ergebnis und gegebenenfalls Fortschrittsberichte bereitstellen.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3B150CF"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475E645" w14:textId="77777777" w:rsidR="00365D66" w:rsidRPr="007F7F71" w:rsidRDefault="00365D66" w:rsidP="00B832F6">
            <w:pPr>
              <w:spacing w:before="20"/>
              <w:rPr>
                <w:b/>
                <w:bCs/>
                <w:sz w:val="16"/>
              </w:rPr>
            </w:pPr>
          </w:p>
        </w:tc>
      </w:tr>
      <w:tr w:rsidR="00365D66" w:rsidRPr="007F7F71" w14:paraId="07CC2BA4" w14:textId="77777777" w:rsidTr="0016376C">
        <w:tblPrEx>
          <w:tblCellMar>
            <w:bottom w:w="57" w:type="dxa"/>
          </w:tblCellMar>
        </w:tblPrEx>
        <w:tc>
          <w:tcPr>
            <w:tcW w:w="768" w:type="dxa"/>
            <w:gridSpan w:val="2"/>
            <w:vMerge w:val="restart"/>
            <w:tcBorders>
              <w:top w:val="single" w:sz="6" w:space="0" w:color="auto"/>
              <w:left w:val="single" w:sz="6" w:space="0" w:color="auto"/>
            </w:tcBorders>
          </w:tcPr>
          <w:p w14:paraId="74F8F0F0" w14:textId="77AD8E17" w:rsidR="00365D66" w:rsidRPr="00CF48A9" w:rsidRDefault="00365D66">
            <w:pPr>
              <w:spacing w:before="20"/>
              <w:rPr>
                <w:b/>
              </w:rPr>
            </w:pPr>
            <w:r>
              <w:rPr>
                <w:b/>
              </w:rPr>
              <w:t>7.7.3</w:t>
            </w:r>
          </w:p>
        </w:tc>
        <w:tc>
          <w:tcPr>
            <w:tcW w:w="4772" w:type="dxa"/>
            <w:tcBorders>
              <w:top w:val="single" w:sz="6" w:space="0" w:color="auto"/>
              <w:left w:val="single" w:sz="6" w:space="0" w:color="auto"/>
              <w:bottom w:val="single" w:sz="6" w:space="0" w:color="auto"/>
            </w:tcBorders>
          </w:tcPr>
          <w:p w14:paraId="34965D5F" w14:textId="76EC21C3" w:rsidR="00365D66" w:rsidRPr="00CF48A9" w:rsidRDefault="00365D66" w:rsidP="00351025">
            <w:pPr>
              <w:spacing w:before="20"/>
              <w:rPr>
                <w:b/>
              </w:rPr>
            </w:pPr>
            <w:r w:rsidRPr="00CF48A9">
              <w:rPr>
                <w:b/>
              </w:rPr>
              <w:t>Klärung einer Beschwerde</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788E832"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A40821C" w14:textId="77777777" w:rsidR="00365D66" w:rsidRPr="007F7F71" w:rsidRDefault="00365D66" w:rsidP="00FF479B">
            <w:pPr>
              <w:spacing w:before="20"/>
              <w:rPr>
                <w:b/>
                <w:bCs/>
                <w:sz w:val="16"/>
              </w:rPr>
            </w:pPr>
          </w:p>
        </w:tc>
      </w:tr>
      <w:tr w:rsidR="00365D66" w:rsidRPr="007F7F71" w14:paraId="1A0973D6" w14:textId="77777777" w:rsidTr="0016376C">
        <w:tblPrEx>
          <w:tblCellMar>
            <w:bottom w:w="57" w:type="dxa"/>
          </w:tblCellMar>
        </w:tblPrEx>
        <w:tc>
          <w:tcPr>
            <w:tcW w:w="768" w:type="dxa"/>
            <w:gridSpan w:val="2"/>
            <w:vMerge/>
            <w:tcBorders>
              <w:left w:val="single" w:sz="6" w:space="0" w:color="auto"/>
              <w:bottom w:val="single" w:sz="6" w:space="0" w:color="auto"/>
            </w:tcBorders>
          </w:tcPr>
          <w:p w14:paraId="75C09A87"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551C8F10" w14:textId="77777777" w:rsidR="00365D66" w:rsidRPr="00CF48A9" w:rsidRDefault="00365D66" w:rsidP="00CF48A9">
            <w:pPr>
              <w:spacing w:before="20"/>
              <w:rPr>
                <w:sz w:val="16"/>
              </w:rPr>
            </w:pPr>
            <w:r w:rsidRPr="00CF48A9">
              <w:rPr>
                <w:sz w:val="16"/>
              </w:rPr>
              <w:t>Die Untersuchung und Klärung von Beschwerden darf nicht zu diskriminierenden Maßnahmen führen.</w:t>
            </w:r>
          </w:p>
          <w:p w14:paraId="43A93F17" w14:textId="77777777" w:rsidR="00365D66" w:rsidRPr="00CF48A9" w:rsidRDefault="00365D66" w:rsidP="00CF48A9">
            <w:pPr>
              <w:spacing w:before="20"/>
              <w:rPr>
                <w:sz w:val="16"/>
              </w:rPr>
            </w:pPr>
          </w:p>
          <w:p w14:paraId="78F51138" w14:textId="4EE62CDF" w:rsidR="00365D66" w:rsidRPr="007F7F71" w:rsidRDefault="00365D66" w:rsidP="00CF48A9">
            <w:pPr>
              <w:spacing w:before="20"/>
              <w:rPr>
                <w:sz w:val="16"/>
              </w:rPr>
            </w:pPr>
            <w:r w:rsidRPr="00CF48A9">
              <w:rPr>
                <w:sz w:val="16"/>
              </w:rPr>
              <w:t>Die Klärung von Beschwerden muss von Personen vorgenommen oder überprüft und genehmigt werden, die mit dem Gegenstand der betreffenden Beschwerde nicht befasst sind. Wenn die Ressourcen dies nicht zulassen, darf ein alternativer Ansatz die Unparteilichkeit nicht beeinträchtigen.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CA28C00"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2E1C32D" w14:textId="77777777" w:rsidR="00365D66" w:rsidRPr="007F7F71" w:rsidRDefault="00365D66" w:rsidP="00FF479B">
            <w:pPr>
              <w:spacing w:before="20"/>
              <w:rPr>
                <w:b/>
                <w:bCs/>
                <w:sz w:val="16"/>
              </w:rPr>
            </w:pPr>
          </w:p>
        </w:tc>
      </w:tr>
      <w:tr w:rsidR="00365D66" w:rsidRPr="007F7F71" w14:paraId="4E3F13B8" w14:textId="77777777" w:rsidTr="00DD31FE">
        <w:tblPrEx>
          <w:tblCellMar>
            <w:bottom w:w="57" w:type="dxa"/>
          </w:tblCellMar>
        </w:tblPrEx>
        <w:trPr>
          <w:trHeight w:val="285"/>
        </w:trPr>
        <w:tc>
          <w:tcPr>
            <w:tcW w:w="5540" w:type="dxa"/>
            <w:gridSpan w:val="3"/>
            <w:vMerge w:val="restart"/>
            <w:tcBorders>
              <w:top w:val="single" w:sz="4" w:space="0" w:color="auto"/>
              <w:left w:val="single" w:sz="4" w:space="0" w:color="auto"/>
              <w:right w:val="single" w:sz="4" w:space="0" w:color="auto"/>
            </w:tcBorders>
            <w:vAlign w:val="center"/>
          </w:tcPr>
          <w:p w14:paraId="3EB2E049" w14:textId="77777777" w:rsidR="00365D66" w:rsidRPr="007F7F71" w:rsidRDefault="00365D66">
            <w:pPr>
              <w:spacing w:before="60" w:after="60"/>
              <w:rPr>
                <w:b/>
              </w:rPr>
            </w:pPr>
            <w:r w:rsidRPr="007F7F71">
              <w:rPr>
                <w:b/>
              </w:rPr>
              <w:t xml:space="preserve">Bewertung </w:t>
            </w:r>
          </w:p>
        </w:tc>
        <w:tc>
          <w:tcPr>
            <w:tcW w:w="848" w:type="dxa"/>
            <w:gridSpan w:val="4"/>
            <w:tcBorders>
              <w:top w:val="single" w:sz="4" w:space="0" w:color="auto"/>
              <w:left w:val="single" w:sz="4" w:space="0" w:color="auto"/>
              <w:bottom w:val="single" w:sz="4" w:space="0" w:color="auto"/>
              <w:right w:val="single" w:sz="4" w:space="0" w:color="auto"/>
            </w:tcBorders>
            <w:vAlign w:val="center"/>
          </w:tcPr>
          <w:p w14:paraId="6F5322B7" w14:textId="77777777" w:rsidR="00365D66" w:rsidRPr="007F7F71" w:rsidRDefault="00365D66" w:rsidP="00DB3BB2">
            <w:pPr>
              <w:jc w:val="center"/>
              <w:rPr>
                <w:b/>
                <w:sz w:val="16"/>
                <w:szCs w:val="16"/>
              </w:rPr>
            </w:pPr>
            <w:r w:rsidRPr="007F7F71">
              <w:rPr>
                <w:b/>
                <w:sz w:val="16"/>
                <w:szCs w:val="16"/>
              </w:rPr>
              <w:t>1</w:t>
            </w:r>
          </w:p>
        </w:tc>
        <w:tc>
          <w:tcPr>
            <w:tcW w:w="848" w:type="dxa"/>
            <w:tcBorders>
              <w:top w:val="single" w:sz="4" w:space="0" w:color="auto"/>
              <w:left w:val="single" w:sz="4" w:space="0" w:color="auto"/>
              <w:bottom w:val="single" w:sz="4" w:space="0" w:color="auto"/>
              <w:right w:val="single" w:sz="4" w:space="0" w:color="auto"/>
            </w:tcBorders>
            <w:vAlign w:val="center"/>
          </w:tcPr>
          <w:p w14:paraId="6367AA48" w14:textId="77777777" w:rsidR="00365D66" w:rsidRPr="007F7F71" w:rsidRDefault="00365D66" w:rsidP="00DB3BB2">
            <w:pPr>
              <w:jc w:val="center"/>
              <w:rPr>
                <w:b/>
                <w:sz w:val="16"/>
                <w:szCs w:val="16"/>
              </w:rPr>
            </w:pPr>
            <w:r w:rsidRPr="007F7F71">
              <w:rPr>
                <w:b/>
                <w:sz w:val="16"/>
                <w:szCs w:val="16"/>
              </w:rPr>
              <w:t>2</w:t>
            </w:r>
          </w:p>
        </w:tc>
        <w:tc>
          <w:tcPr>
            <w:tcW w:w="756" w:type="dxa"/>
            <w:tcBorders>
              <w:top w:val="single" w:sz="4" w:space="0" w:color="auto"/>
              <w:left w:val="single" w:sz="4" w:space="0" w:color="auto"/>
              <w:bottom w:val="single" w:sz="4" w:space="0" w:color="auto"/>
              <w:right w:val="single" w:sz="4" w:space="0" w:color="auto"/>
            </w:tcBorders>
            <w:vAlign w:val="center"/>
          </w:tcPr>
          <w:p w14:paraId="1AFC8A43" w14:textId="77777777" w:rsidR="00365D66" w:rsidRPr="007F7F71" w:rsidRDefault="00365D66" w:rsidP="00DB3BB2">
            <w:pPr>
              <w:jc w:val="center"/>
              <w:rPr>
                <w:b/>
                <w:sz w:val="16"/>
                <w:szCs w:val="16"/>
              </w:rPr>
            </w:pPr>
            <w:r w:rsidRPr="007F7F71">
              <w:rPr>
                <w:b/>
                <w:sz w:val="16"/>
                <w:szCs w:val="16"/>
              </w:rPr>
              <w:t>3</w:t>
            </w:r>
          </w:p>
        </w:tc>
        <w:tc>
          <w:tcPr>
            <w:tcW w:w="813" w:type="dxa"/>
            <w:gridSpan w:val="2"/>
            <w:tcBorders>
              <w:top w:val="single" w:sz="4" w:space="0" w:color="auto"/>
              <w:left w:val="single" w:sz="4" w:space="0" w:color="auto"/>
              <w:bottom w:val="single" w:sz="4" w:space="0" w:color="auto"/>
              <w:right w:val="single" w:sz="4" w:space="0" w:color="auto"/>
            </w:tcBorders>
            <w:vAlign w:val="center"/>
          </w:tcPr>
          <w:p w14:paraId="6550FAB6" w14:textId="77777777" w:rsidR="00365D66" w:rsidRPr="007F7F71" w:rsidRDefault="00365D66" w:rsidP="00DB3BB2">
            <w:pPr>
              <w:jc w:val="center"/>
              <w:rPr>
                <w:b/>
                <w:sz w:val="16"/>
                <w:szCs w:val="16"/>
              </w:rPr>
            </w:pPr>
            <w:r w:rsidRPr="007F7F71">
              <w:rPr>
                <w:b/>
                <w:sz w:val="16"/>
                <w:szCs w:val="16"/>
              </w:rPr>
              <w:t>4</w:t>
            </w: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6EAF182B" w14:textId="77777777" w:rsidR="00365D66" w:rsidRPr="007F7F71" w:rsidRDefault="00365D66" w:rsidP="00DB3BB2">
            <w:pPr>
              <w:jc w:val="center"/>
              <w:rPr>
                <w:b/>
                <w:sz w:val="16"/>
                <w:szCs w:val="16"/>
              </w:rPr>
            </w:pPr>
            <w:r w:rsidRPr="007F7F71">
              <w:rPr>
                <w:b/>
                <w:sz w:val="16"/>
                <w:szCs w:val="16"/>
              </w:rPr>
              <w:t>Ü</w:t>
            </w:r>
          </w:p>
        </w:tc>
      </w:tr>
      <w:tr w:rsidR="00365D66" w:rsidRPr="007F7F71" w14:paraId="78767465" w14:textId="77777777" w:rsidTr="00DD31FE">
        <w:tblPrEx>
          <w:tblCellMar>
            <w:bottom w:w="57" w:type="dxa"/>
          </w:tblCellMar>
        </w:tblPrEx>
        <w:trPr>
          <w:trHeight w:val="285"/>
        </w:trPr>
        <w:tc>
          <w:tcPr>
            <w:tcW w:w="5540" w:type="dxa"/>
            <w:gridSpan w:val="3"/>
            <w:vMerge/>
            <w:tcBorders>
              <w:left w:val="single" w:sz="4" w:space="0" w:color="auto"/>
              <w:bottom w:val="single" w:sz="4" w:space="0" w:color="auto"/>
              <w:right w:val="single" w:sz="4" w:space="0" w:color="auto"/>
            </w:tcBorders>
          </w:tcPr>
          <w:p w14:paraId="64E45B79" w14:textId="77777777" w:rsidR="00365D66" w:rsidRPr="007F7F71" w:rsidRDefault="00365D66">
            <w:pPr>
              <w:rPr>
                <w:sz w:val="18"/>
              </w:rPr>
            </w:pPr>
          </w:p>
        </w:tc>
        <w:tc>
          <w:tcPr>
            <w:tcW w:w="84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279624CC" w14:textId="77777777" w:rsidR="00365D66" w:rsidRPr="007F7F71" w:rsidRDefault="00365D66" w:rsidP="00DB3BB2">
            <w:pPr>
              <w:jc w:val="center"/>
              <w:rPr>
                <w:b/>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CCFFFF"/>
            <w:vAlign w:val="center"/>
          </w:tcPr>
          <w:p w14:paraId="460E78E8" w14:textId="77777777" w:rsidR="00365D66" w:rsidRPr="007F7F71" w:rsidRDefault="00365D66" w:rsidP="00DB3BB2">
            <w:pPr>
              <w:jc w:val="center"/>
              <w:rPr>
                <w:b/>
                <w:sz w:val="16"/>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CCFFFF"/>
            <w:vAlign w:val="center"/>
          </w:tcPr>
          <w:p w14:paraId="34412B1B" w14:textId="77777777" w:rsidR="00365D66" w:rsidRPr="007F7F71" w:rsidRDefault="00365D66" w:rsidP="00DB3BB2">
            <w:pPr>
              <w:jc w:val="center"/>
              <w:rPr>
                <w:b/>
                <w:sz w:val="16"/>
                <w:szCs w:val="16"/>
              </w:rPr>
            </w:pPr>
          </w:p>
        </w:tc>
        <w:tc>
          <w:tcPr>
            <w:tcW w:w="81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31F87F2" w14:textId="77777777" w:rsidR="00365D66" w:rsidRPr="007F7F71" w:rsidRDefault="00365D66" w:rsidP="00DB3BB2">
            <w:pPr>
              <w:jc w:val="center"/>
              <w:rPr>
                <w:b/>
                <w:sz w:val="16"/>
                <w:szCs w:val="16"/>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BAF204A" w14:textId="77777777" w:rsidR="00365D66" w:rsidRPr="007F7F71" w:rsidRDefault="00365D66" w:rsidP="00DB3BB2">
            <w:pPr>
              <w:jc w:val="center"/>
              <w:rPr>
                <w:b/>
                <w:sz w:val="16"/>
                <w:szCs w:val="16"/>
              </w:rPr>
            </w:pPr>
            <w:r w:rsidRPr="007F7F71">
              <w:rPr>
                <w:sz w:val="18"/>
              </w:rPr>
              <w:fldChar w:fldCharType="begin">
                <w:ffData>
                  <w:name w:val="Kontrollkästchen1"/>
                  <w:enabled/>
                  <w:calcOnExit w:val="0"/>
                  <w:checkBox>
                    <w:sizeAuto/>
                    <w:default w:val="0"/>
                  </w:checkBox>
                </w:ffData>
              </w:fldChar>
            </w:r>
            <w:r w:rsidRPr="007F7F71">
              <w:rPr>
                <w:sz w:val="18"/>
              </w:rPr>
              <w:instrText xml:space="preserve"> FORMCHECKBOX </w:instrText>
            </w:r>
            <w:r w:rsidR="00000000">
              <w:rPr>
                <w:sz w:val="18"/>
              </w:rPr>
            </w:r>
            <w:r w:rsidR="00000000">
              <w:rPr>
                <w:sz w:val="18"/>
              </w:rPr>
              <w:fldChar w:fldCharType="separate"/>
            </w:r>
            <w:r w:rsidRPr="007F7F71">
              <w:rPr>
                <w:sz w:val="18"/>
              </w:rPr>
              <w:fldChar w:fldCharType="end"/>
            </w:r>
          </w:p>
        </w:tc>
      </w:tr>
      <w:tr w:rsidR="00365D66" w:rsidRPr="007F7F71" w14:paraId="36D36875" w14:textId="77777777" w:rsidTr="00DD31FE">
        <w:tblPrEx>
          <w:tblCellMar>
            <w:bottom w:w="57" w:type="dxa"/>
          </w:tblCellMar>
        </w:tblPrEx>
        <w:trPr>
          <w:trHeight w:val="285"/>
        </w:trPr>
        <w:tc>
          <w:tcPr>
            <w:tcW w:w="9784" w:type="dxa"/>
            <w:gridSpan w:val="13"/>
            <w:tcBorders>
              <w:top w:val="single" w:sz="4" w:space="0" w:color="auto"/>
              <w:left w:val="single" w:sz="4" w:space="0" w:color="auto"/>
              <w:bottom w:val="single" w:sz="4" w:space="0" w:color="auto"/>
              <w:right w:val="single" w:sz="4" w:space="0" w:color="auto"/>
            </w:tcBorders>
          </w:tcPr>
          <w:p w14:paraId="735C4BC3" w14:textId="77777777" w:rsidR="00365D66" w:rsidRPr="0032430D" w:rsidRDefault="00365D66" w:rsidP="002B16F1">
            <w:pPr>
              <w:spacing w:before="120"/>
              <w:rPr>
                <w:b/>
                <w:i/>
                <w:iCs/>
                <w:sz w:val="18"/>
              </w:rPr>
            </w:pPr>
          </w:p>
        </w:tc>
      </w:tr>
      <w:tr w:rsidR="00365D66" w:rsidRPr="007F7F71" w14:paraId="014EA606" w14:textId="77777777" w:rsidTr="00DD31FE">
        <w:tblPrEx>
          <w:tblCellMar>
            <w:bottom w:w="57" w:type="dxa"/>
          </w:tblCellMar>
        </w:tblPrEx>
        <w:tc>
          <w:tcPr>
            <w:tcW w:w="9784" w:type="dxa"/>
            <w:gridSpan w:val="13"/>
            <w:tcBorders>
              <w:top w:val="single" w:sz="4" w:space="0" w:color="auto"/>
              <w:left w:val="single" w:sz="4" w:space="0" w:color="auto"/>
              <w:bottom w:val="thinThickSmallGap" w:sz="18" w:space="0" w:color="auto"/>
              <w:right w:val="single" w:sz="4" w:space="0" w:color="auto"/>
            </w:tcBorders>
            <w:shd w:val="clear" w:color="auto" w:fill="CCFFFF"/>
          </w:tcPr>
          <w:p w14:paraId="675B2AA4" w14:textId="77777777" w:rsidR="00365D66" w:rsidRPr="007F7F71" w:rsidRDefault="00365D66">
            <w:pPr>
              <w:widowControl w:val="0"/>
              <w:spacing w:line="240" w:lineRule="exact"/>
            </w:pPr>
          </w:p>
          <w:p w14:paraId="2F7FC320" w14:textId="77777777" w:rsidR="00365D66" w:rsidRPr="007F7F71" w:rsidRDefault="00365D66">
            <w:pPr>
              <w:widowControl w:val="0"/>
              <w:spacing w:line="240" w:lineRule="exact"/>
            </w:pPr>
          </w:p>
          <w:p w14:paraId="536D6B88" w14:textId="77777777" w:rsidR="00365D66" w:rsidRPr="007F7F71" w:rsidRDefault="00365D66">
            <w:pPr>
              <w:widowControl w:val="0"/>
              <w:spacing w:line="240" w:lineRule="exact"/>
            </w:pPr>
          </w:p>
          <w:p w14:paraId="27C31022" w14:textId="77777777" w:rsidR="00365D66" w:rsidRPr="007F7F71" w:rsidRDefault="00365D66" w:rsidP="00DD0953">
            <w:pPr>
              <w:widowControl w:val="0"/>
              <w:spacing w:line="240" w:lineRule="exact"/>
            </w:pPr>
          </w:p>
        </w:tc>
      </w:tr>
      <w:tr w:rsidR="00365D66" w:rsidRPr="007F7F71" w14:paraId="6A12BCD1" w14:textId="77777777" w:rsidTr="0016376C">
        <w:tblPrEx>
          <w:tblCellMar>
            <w:bottom w:w="57" w:type="dxa"/>
          </w:tblCellMar>
        </w:tblPrEx>
        <w:tc>
          <w:tcPr>
            <w:tcW w:w="768" w:type="dxa"/>
            <w:gridSpan w:val="2"/>
            <w:vMerge w:val="restart"/>
            <w:tcBorders>
              <w:top w:val="thinThickSmallGap" w:sz="18" w:space="0" w:color="auto"/>
              <w:left w:val="single" w:sz="6" w:space="0" w:color="auto"/>
            </w:tcBorders>
          </w:tcPr>
          <w:p w14:paraId="4143D419" w14:textId="5C1CFF57" w:rsidR="00365D66" w:rsidRPr="007F7F71" w:rsidRDefault="00365D66" w:rsidP="0016376C">
            <w:pPr>
              <w:rPr>
                <w:b/>
              </w:rPr>
            </w:pPr>
            <w:r>
              <w:rPr>
                <w:b/>
              </w:rPr>
              <w:t>7.8</w:t>
            </w:r>
          </w:p>
        </w:tc>
        <w:tc>
          <w:tcPr>
            <w:tcW w:w="4772" w:type="dxa"/>
            <w:tcBorders>
              <w:top w:val="thinThickSmallGap" w:sz="18" w:space="0" w:color="auto"/>
              <w:left w:val="single" w:sz="6" w:space="0" w:color="auto"/>
              <w:bottom w:val="single" w:sz="6" w:space="0" w:color="auto"/>
            </w:tcBorders>
            <w:vAlign w:val="center"/>
          </w:tcPr>
          <w:p w14:paraId="622CAB75" w14:textId="075B2AD8" w:rsidR="00365D66" w:rsidRPr="007F7F71" w:rsidRDefault="00365D66" w:rsidP="00351025">
            <w:pPr>
              <w:rPr>
                <w:b/>
              </w:rPr>
            </w:pPr>
            <w:r w:rsidRPr="00CF48A9">
              <w:rPr>
                <w:b/>
              </w:rPr>
              <w:t>Kontinuitäts- und Notfallvorsorge</w:t>
            </w:r>
          </w:p>
        </w:tc>
        <w:tc>
          <w:tcPr>
            <w:tcW w:w="429" w:type="dxa"/>
            <w:gridSpan w:val="2"/>
            <w:tcBorders>
              <w:top w:val="thinThickSmallGap" w:sz="18" w:space="0" w:color="auto"/>
              <w:left w:val="single" w:sz="6" w:space="0" w:color="auto"/>
              <w:bottom w:val="single" w:sz="6" w:space="0" w:color="auto"/>
              <w:right w:val="single" w:sz="6" w:space="0" w:color="auto"/>
            </w:tcBorders>
            <w:vAlign w:val="center"/>
          </w:tcPr>
          <w:p w14:paraId="66BA8DC7" w14:textId="77777777" w:rsidR="00365D66" w:rsidRPr="007F7F71" w:rsidRDefault="00365D66" w:rsidP="00AA6138">
            <w:pPr>
              <w:jc w:val="center"/>
              <w:rPr>
                <w:b/>
              </w:rPr>
            </w:pPr>
          </w:p>
        </w:tc>
        <w:tc>
          <w:tcPr>
            <w:tcW w:w="3815" w:type="dxa"/>
            <w:gridSpan w:val="8"/>
            <w:tcBorders>
              <w:top w:val="thinThickSmallGap" w:sz="18" w:space="0" w:color="auto"/>
              <w:left w:val="single" w:sz="6" w:space="0" w:color="auto"/>
              <w:bottom w:val="single" w:sz="6" w:space="0" w:color="auto"/>
              <w:right w:val="single" w:sz="6" w:space="0" w:color="auto"/>
            </w:tcBorders>
            <w:vAlign w:val="center"/>
          </w:tcPr>
          <w:p w14:paraId="1DDE092D" w14:textId="77777777" w:rsidR="00365D66" w:rsidRPr="007F7F71" w:rsidRDefault="00365D66">
            <w:pPr>
              <w:rPr>
                <w:b/>
                <w:sz w:val="16"/>
              </w:rPr>
            </w:pPr>
            <w:r w:rsidRPr="007F7F71">
              <w:rPr>
                <w:b/>
                <w:sz w:val="16"/>
              </w:rPr>
              <w:t>Dokumentiert in:</w:t>
            </w:r>
          </w:p>
        </w:tc>
      </w:tr>
      <w:tr w:rsidR="00365D66" w:rsidRPr="007F7F71" w14:paraId="07377B23" w14:textId="77777777" w:rsidTr="0016376C">
        <w:tblPrEx>
          <w:tblCellMar>
            <w:bottom w:w="57" w:type="dxa"/>
          </w:tblCellMar>
        </w:tblPrEx>
        <w:tc>
          <w:tcPr>
            <w:tcW w:w="768" w:type="dxa"/>
            <w:gridSpan w:val="2"/>
            <w:vMerge/>
            <w:tcBorders>
              <w:left w:val="single" w:sz="6" w:space="0" w:color="auto"/>
            </w:tcBorders>
          </w:tcPr>
          <w:p w14:paraId="6BE283FA" w14:textId="4F8759B7" w:rsidR="00365D66" w:rsidRPr="007F7F71" w:rsidRDefault="00365D66" w:rsidP="0016376C">
            <w:pPr>
              <w:spacing w:before="20"/>
              <w:rPr>
                <w:sz w:val="16"/>
              </w:rPr>
            </w:pPr>
          </w:p>
        </w:tc>
        <w:tc>
          <w:tcPr>
            <w:tcW w:w="4772" w:type="dxa"/>
            <w:tcBorders>
              <w:top w:val="single" w:sz="6" w:space="0" w:color="auto"/>
              <w:left w:val="single" w:sz="6" w:space="0" w:color="auto"/>
              <w:bottom w:val="single" w:sz="6" w:space="0" w:color="auto"/>
            </w:tcBorders>
          </w:tcPr>
          <w:p w14:paraId="077B7576" w14:textId="77777777" w:rsidR="00365D66" w:rsidRPr="00CF48A9" w:rsidRDefault="00365D66" w:rsidP="00913611">
            <w:pPr>
              <w:spacing w:before="20"/>
              <w:ind w:left="7"/>
              <w:rPr>
                <w:sz w:val="16"/>
              </w:rPr>
            </w:pPr>
            <w:r w:rsidRPr="00CF48A9">
              <w:rPr>
                <w:sz w:val="16"/>
              </w:rPr>
              <w:t>Das Laboratorium muss sicherstellen, dass Risiken im Zusammenhang mit Notfallsituationen oder anderen Bedingungen, unter denen die Tätigkeiten des Laboratoriums eingeschränkt sind oder nicht zur Verfügung stehen, ermittelt wurden und dass eine koordinierte Strategie vorliegt, die Pläne, Verfahren und technische Maßnahmen umfasst, um die Fortsetzung des Betriebs nach einer Störung zu ermöglichen.</w:t>
            </w:r>
          </w:p>
          <w:p w14:paraId="2655DB8D" w14:textId="77777777" w:rsidR="00365D66" w:rsidRPr="00CF48A9" w:rsidRDefault="00365D66" w:rsidP="00913611">
            <w:pPr>
              <w:spacing w:before="20"/>
              <w:ind w:left="7"/>
              <w:rPr>
                <w:sz w:val="16"/>
              </w:rPr>
            </w:pPr>
          </w:p>
          <w:p w14:paraId="46D48617" w14:textId="77777777" w:rsidR="00365D66" w:rsidRPr="00CF48A9" w:rsidRDefault="00365D66" w:rsidP="00913611">
            <w:pPr>
              <w:spacing w:before="20"/>
              <w:ind w:left="7"/>
              <w:rPr>
                <w:sz w:val="16"/>
              </w:rPr>
            </w:pPr>
            <w:r w:rsidRPr="00CF48A9">
              <w:rPr>
                <w:sz w:val="16"/>
              </w:rPr>
              <w:t>Die Pläne müssen regelmäßig getestet und die geplante Reaktionsfähigkeit geübt werden, soweit dies praktikabel ist.</w:t>
            </w:r>
          </w:p>
          <w:p w14:paraId="62290056" w14:textId="77777777" w:rsidR="00365D66" w:rsidRPr="00CF48A9" w:rsidRDefault="00365D66" w:rsidP="00913611">
            <w:pPr>
              <w:spacing w:before="20"/>
              <w:ind w:left="7"/>
              <w:rPr>
                <w:sz w:val="16"/>
              </w:rPr>
            </w:pPr>
          </w:p>
          <w:p w14:paraId="59FED73B" w14:textId="77777777" w:rsidR="00365D66" w:rsidRPr="00CF48A9" w:rsidRDefault="00365D66" w:rsidP="00913611">
            <w:pPr>
              <w:spacing w:before="20"/>
              <w:ind w:left="7"/>
              <w:rPr>
                <w:sz w:val="16"/>
              </w:rPr>
            </w:pPr>
            <w:r w:rsidRPr="00CF48A9">
              <w:rPr>
                <w:sz w:val="16"/>
              </w:rPr>
              <w:t>Das Laboratorium muss</w:t>
            </w:r>
          </w:p>
          <w:p w14:paraId="2093D32B" w14:textId="77777777" w:rsidR="00365D66" w:rsidRPr="00CF48A9" w:rsidRDefault="00365D66" w:rsidP="00913611">
            <w:pPr>
              <w:spacing w:before="20"/>
              <w:ind w:left="7"/>
              <w:rPr>
                <w:sz w:val="16"/>
              </w:rPr>
            </w:pPr>
          </w:p>
          <w:p w14:paraId="5F50A36C" w14:textId="6218DF34" w:rsidR="00365D66" w:rsidRPr="007F7F71" w:rsidRDefault="00365D66" w:rsidP="00CF48A9">
            <w:pPr>
              <w:spacing w:before="20"/>
              <w:ind w:left="290" w:hanging="283"/>
              <w:rPr>
                <w:sz w:val="16"/>
              </w:rPr>
            </w:pPr>
            <w:r w:rsidRPr="00CF48A9">
              <w:rPr>
                <w:sz w:val="16"/>
              </w:rPr>
              <w:t>a)</w:t>
            </w:r>
            <w:r w:rsidRPr="00CF48A9">
              <w:rPr>
                <w:sz w:val="16"/>
              </w:rPr>
              <w:tab/>
              <w:t>einen Plan für die Reaktion auf Notfallsituationen aufstellen, der die Bedürfnisse und Fähigkeiten des relevanten Laborpersonals berücksichtigt,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39A5C9F"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3E0194D" w14:textId="77777777" w:rsidR="00365D66" w:rsidRPr="007F7F71" w:rsidRDefault="00365D66" w:rsidP="00FF479B">
            <w:pPr>
              <w:spacing w:before="20"/>
              <w:rPr>
                <w:b/>
                <w:bCs/>
                <w:sz w:val="16"/>
              </w:rPr>
            </w:pPr>
          </w:p>
        </w:tc>
      </w:tr>
      <w:tr w:rsidR="00365D66" w:rsidRPr="007F7F71" w14:paraId="7A31BEA8" w14:textId="77777777" w:rsidTr="004E2EBA">
        <w:tblPrEx>
          <w:tblCellMar>
            <w:bottom w:w="57" w:type="dxa"/>
          </w:tblCellMar>
        </w:tblPrEx>
        <w:tc>
          <w:tcPr>
            <w:tcW w:w="768" w:type="dxa"/>
            <w:gridSpan w:val="2"/>
            <w:vMerge/>
            <w:tcBorders>
              <w:left w:val="single" w:sz="6" w:space="0" w:color="auto"/>
            </w:tcBorders>
          </w:tcPr>
          <w:p w14:paraId="767BB139"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024ACACD" w14:textId="7E960005" w:rsidR="00365D66" w:rsidRPr="007F7F71" w:rsidRDefault="00365D66" w:rsidP="00913611">
            <w:pPr>
              <w:tabs>
                <w:tab w:val="left" w:pos="720"/>
              </w:tabs>
              <w:spacing w:before="20"/>
              <w:ind w:left="290" w:hanging="283"/>
              <w:rPr>
                <w:sz w:val="16"/>
              </w:rPr>
            </w:pPr>
            <w:r w:rsidRPr="00CF48A9">
              <w:rPr>
                <w:sz w:val="16"/>
              </w:rPr>
              <w:t>b)</w:t>
            </w:r>
            <w:r w:rsidRPr="00CF48A9">
              <w:rPr>
                <w:sz w:val="16"/>
              </w:rPr>
              <w:tab/>
              <w:t>angemessene Informationen und Schulungen für das relevante Laborpersonal bereitstellen,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A52CDF4"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5B3B4F4" w14:textId="77777777" w:rsidR="00365D66" w:rsidRPr="007F7F71" w:rsidRDefault="00365D66" w:rsidP="00FF479B">
            <w:pPr>
              <w:spacing w:before="20"/>
              <w:rPr>
                <w:b/>
                <w:bCs/>
                <w:sz w:val="16"/>
              </w:rPr>
            </w:pPr>
          </w:p>
        </w:tc>
      </w:tr>
      <w:tr w:rsidR="00365D66" w:rsidRPr="007F7F71" w14:paraId="70D8C646" w14:textId="77777777" w:rsidTr="004E2EBA">
        <w:tblPrEx>
          <w:tblCellMar>
            <w:bottom w:w="57" w:type="dxa"/>
          </w:tblCellMar>
        </w:tblPrEx>
        <w:tc>
          <w:tcPr>
            <w:tcW w:w="768" w:type="dxa"/>
            <w:gridSpan w:val="2"/>
            <w:vMerge/>
            <w:tcBorders>
              <w:left w:val="single" w:sz="6" w:space="0" w:color="auto"/>
            </w:tcBorders>
          </w:tcPr>
          <w:p w14:paraId="616C35AB"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0F53C24E" w14:textId="14FB0FB3" w:rsidR="00365D66" w:rsidRPr="007F7F71" w:rsidRDefault="00365D66" w:rsidP="00913611">
            <w:pPr>
              <w:tabs>
                <w:tab w:val="left" w:pos="810"/>
              </w:tabs>
              <w:spacing w:before="20"/>
              <w:ind w:left="290" w:hanging="283"/>
              <w:rPr>
                <w:sz w:val="16"/>
              </w:rPr>
            </w:pPr>
            <w:r w:rsidRPr="00CF48A9">
              <w:rPr>
                <w:sz w:val="16"/>
              </w:rPr>
              <w:t>c)</w:t>
            </w:r>
            <w:r w:rsidRPr="00CF48A9">
              <w:rPr>
                <w:sz w:val="16"/>
              </w:rPr>
              <w:tab/>
              <w:t>auf tatsächliche Notfallsituationen reagieren,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B51F45E"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2187F4F" w14:textId="77777777" w:rsidR="00365D66" w:rsidRPr="007F7F71" w:rsidRDefault="00365D66" w:rsidP="00FF479B">
            <w:pPr>
              <w:spacing w:before="20"/>
              <w:rPr>
                <w:b/>
                <w:bCs/>
                <w:sz w:val="16"/>
              </w:rPr>
            </w:pPr>
          </w:p>
        </w:tc>
      </w:tr>
      <w:tr w:rsidR="00365D66" w:rsidRPr="007F7F71" w14:paraId="57D53199" w14:textId="77777777" w:rsidTr="004E2EBA">
        <w:tblPrEx>
          <w:tblCellMar>
            <w:bottom w:w="57" w:type="dxa"/>
          </w:tblCellMar>
        </w:tblPrEx>
        <w:tc>
          <w:tcPr>
            <w:tcW w:w="768" w:type="dxa"/>
            <w:gridSpan w:val="2"/>
            <w:vMerge/>
            <w:tcBorders>
              <w:left w:val="single" w:sz="6" w:space="0" w:color="auto"/>
            </w:tcBorders>
          </w:tcPr>
          <w:p w14:paraId="473B5DB2"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221A8A6C" w14:textId="77777777" w:rsidR="00365D66" w:rsidRPr="00CF48A9" w:rsidRDefault="00365D66" w:rsidP="00913611">
            <w:pPr>
              <w:spacing w:before="20"/>
              <w:ind w:left="290" w:hanging="283"/>
              <w:rPr>
                <w:sz w:val="16"/>
              </w:rPr>
            </w:pPr>
            <w:r w:rsidRPr="00CF48A9">
              <w:rPr>
                <w:sz w:val="16"/>
              </w:rPr>
              <w:t>d)</w:t>
            </w:r>
            <w:r w:rsidRPr="00CF48A9">
              <w:rPr>
                <w:sz w:val="16"/>
              </w:rPr>
              <w:tab/>
              <w:t>Maßnahmen, die dem Ausmaß des Notfalls und den möglichen Auswirkungen angemessen sind, ergreifen, um die Folgen von Notfallsituationen zu verhindern oder abzumildern.</w:t>
            </w:r>
          </w:p>
          <w:p w14:paraId="6F3D2706" w14:textId="77777777" w:rsidR="00365D66" w:rsidRPr="00CF48A9" w:rsidRDefault="00365D66" w:rsidP="00913611">
            <w:pPr>
              <w:spacing w:before="20"/>
              <w:ind w:left="290" w:hanging="283"/>
              <w:rPr>
                <w:sz w:val="16"/>
              </w:rPr>
            </w:pPr>
          </w:p>
          <w:p w14:paraId="4B864FA7" w14:textId="180F108F" w:rsidR="00365D66" w:rsidRPr="007F7F71" w:rsidRDefault="00365D66" w:rsidP="00913611">
            <w:pPr>
              <w:spacing w:before="20"/>
              <w:ind w:left="290" w:hanging="283"/>
              <w:rPr>
                <w:sz w:val="16"/>
              </w:rPr>
            </w:pPr>
            <w:r w:rsidRPr="00CF48A9">
              <w:rPr>
                <w:sz w:val="16"/>
              </w:rPr>
              <w:t>ANMERKUNG CLSI GP36-A [35] enthält weitere Details.</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AAA9946"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DC709F0" w14:textId="77777777" w:rsidR="00365D66" w:rsidRPr="007F7F71" w:rsidRDefault="00365D66" w:rsidP="00FF479B">
            <w:pPr>
              <w:spacing w:before="20"/>
              <w:rPr>
                <w:b/>
                <w:bCs/>
                <w:sz w:val="16"/>
              </w:rPr>
            </w:pPr>
          </w:p>
        </w:tc>
      </w:tr>
      <w:tr w:rsidR="00365D66" w:rsidRPr="007F7F71" w14:paraId="1ACED27F" w14:textId="77777777" w:rsidTr="00DD31FE">
        <w:tblPrEx>
          <w:tblCellMar>
            <w:bottom w:w="57" w:type="dxa"/>
          </w:tblCellMar>
        </w:tblPrEx>
        <w:trPr>
          <w:trHeight w:val="285"/>
        </w:trPr>
        <w:tc>
          <w:tcPr>
            <w:tcW w:w="5540" w:type="dxa"/>
            <w:gridSpan w:val="3"/>
            <w:vMerge w:val="restart"/>
            <w:tcBorders>
              <w:top w:val="single" w:sz="4" w:space="0" w:color="auto"/>
              <w:left w:val="single" w:sz="4" w:space="0" w:color="auto"/>
              <w:right w:val="single" w:sz="4" w:space="0" w:color="auto"/>
            </w:tcBorders>
            <w:vAlign w:val="center"/>
          </w:tcPr>
          <w:p w14:paraId="789976AA" w14:textId="77777777" w:rsidR="00365D66" w:rsidRPr="007F7F71" w:rsidRDefault="00365D66">
            <w:pPr>
              <w:spacing w:before="60" w:after="60"/>
              <w:rPr>
                <w:b/>
              </w:rPr>
            </w:pPr>
            <w:r w:rsidRPr="007F7F71">
              <w:rPr>
                <w:b/>
              </w:rPr>
              <w:t>Bewertung</w:t>
            </w:r>
          </w:p>
        </w:tc>
        <w:tc>
          <w:tcPr>
            <w:tcW w:w="848" w:type="dxa"/>
            <w:gridSpan w:val="4"/>
            <w:tcBorders>
              <w:top w:val="single" w:sz="4" w:space="0" w:color="auto"/>
              <w:left w:val="single" w:sz="4" w:space="0" w:color="auto"/>
              <w:bottom w:val="single" w:sz="4" w:space="0" w:color="auto"/>
              <w:right w:val="single" w:sz="4" w:space="0" w:color="auto"/>
            </w:tcBorders>
            <w:vAlign w:val="center"/>
          </w:tcPr>
          <w:p w14:paraId="326A406F" w14:textId="77777777" w:rsidR="00365D66" w:rsidRPr="007F7F71" w:rsidRDefault="00365D66" w:rsidP="00763CFD">
            <w:pPr>
              <w:jc w:val="center"/>
              <w:rPr>
                <w:b/>
                <w:sz w:val="16"/>
                <w:szCs w:val="16"/>
              </w:rPr>
            </w:pPr>
            <w:r w:rsidRPr="007F7F71">
              <w:rPr>
                <w:b/>
                <w:sz w:val="16"/>
                <w:szCs w:val="16"/>
              </w:rPr>
              <w:t>1</w:t>
            </w:r>
          </w:p>
        </w:tc>
        <w:tc>
          <w:tcPr>
            <w:tcW w:w="848" w:type="dxa"/>
            <w:tcBorders>
              <w:top w:val="single" w:sz="4" w:space="0" w:color="auto"/>
              <w:left w:val="single" w:sz="4" w:space="0" w:color="auto"/>
              <w:bottom w:val="single" w:sz="4" w:space="0" w:color="auto"/>
              <w:right w:val="single" w:sz="4" w:space="0" w:color="auto"/>
            </w:tcBorders>
            <w:vAlign w:val="center"/>
          </w:tcPr>
          <w:p w14:paraId="3136B2B9" w14:textId="77777777" w:rsidR="00365D66" w:rsidRPr="007F7F71" w:rsidRDefault="00365D66" w:rsidP="00763CFD">
            <w:pPr>
              <w:jc w:val="center"/>
              <w:rPr>
                <w:b/>
                <w:sz w:val="16"/>
                <w:szCs w:val="16"/>
              </w:rPr>
            </w:pPr>
            <w:r w:rsidRPr="007F7F71">
              <w:rPr>
                <w:b/>
                <w:sz w:val="16"/>
                <w:szCs w:val="16"/>
              </w:rPr>
              <w:t>2</w:t>
            </w:r>
          </w:p>
        </w:tc>
        <w:tc>
          <w:tcPr>
            <w:tcW w:w="756" w:type="dxa"/>
            <w:tcBorders>
              <w:top w:val="single" w:sz="4" w:space="0" w:color="auto"/>
              <w:left w:val="single" w:sz="4" w:space="0" w:color="auto"/>
              <w:bottom w:val="single" w:sz="4" w:space="0" w:color="auto"/>
              <w:right w:val="single" w:sz="4" w:space="0" w:color="auto"/>
            </w:tcBorders>
            <w:vAlign w:val="center"/>
          </w:tcPr>
          <w:p w14:paraId="1A73393A" w14:textId="77777777" w:rsidR="00365D66" w:rsidRPr="007F7F71" w:rsidRDefault="00365D66" w:rsidP="00763CFD">
            <w:pPr>
              <w:jc w:val="center"/>
              <w:rPr>
                <w:b/>
                <w:sz w:val="16"/>
                <w:szCs w:val="16"/>
              </w:rPr>
            </w:pPr>
            <w:r w:rsidRPr="007F7F71">
              <w:rPr>
                <w:b/>
                <w:sz w:val="16"/>
                <w:szCs w:val="16"/>
              </w:rPr>
              <w:t>3</w:t>
            </w:r>
          </w:p>
        </w:tc>
        <w:tc>
          <w:tcPr>
            <w:tcW w:w="813" w:type="dxa"/>
            <w:gridSpan w:val="2"/>
            <w:tcBorders>
              <w:top w:val="single" w:sz="4" w:space="0" w:color="auto"/>
              <w:left w:val="single" w:sz="4" w:space="0" w:color="auto"/>
              <w:bottom w:val="single" w:sz="4" w:space="0" w:color="auto"/>
              <w:right w:val="single" w:sz="4" w:space="0" w:color="auto"/>
            </w:tcBorders>
            <w:vAlign w:val="center"/>
          </w:tcPr>
          <w:p w14:paraId="51672DA0" w14:textId="77777777" w:rsidR="00365D66" w:rsidRPr="007F7F71" w:rsidRDefault="00365D66" w:rsidP="00763CFD">
            <w:pPr>
              <w:jc w:val="center"/>
              <w:rPr>
                <w:b/>
                <w:sz w:val="16"/>
                <w:szCs w:val="16"/>
              </w:rPr>
            </w:pPr>
            <w:r w:rsidRPr="007F7F71">
              <w:rPr>
                <w:b/>
                <w:sz w:val="16"/>
                <w:szCs w:val="16"/>
              </w:rPr>
              <w:t>4</w:t>
            </w: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7E4E3EDE" w14:textId="77777777" w:rsidR="00365D66" w:rsidRPr="007F7F71" w:rsidRDefault="00365D66" w:rsidP="00763CFD">
            <w:pPr>
              <w:jc w:val="center"/>
              <w:rPr>
                <w:b/>
                <w:sz w:val="16"/>
                <w:szCs w:val="16"/>
              </w:rPr>
            </w:pPr>
            <w:r w:rsidRPr="007F7F71">
              <w:rPr>
                <w:b/>
                <w:sz w:val="16"/>
                <w:szCs w:val="16"/>
              </w:rPr>
              <w:t>Ü</w:t>
            </w:r>
          </w:p>
        </w:tc>
      </w:tr>
      <w:tr w:rsidR="00365D66" w:rsidRPr="007F7F71" w14:paraId="17D3BD9A" w14:textId="77777777" w:rsidTr="00DD31FE">
        <w:tblPrEx>
          <w:tblCellMar>
            <w:bottom w:w="57" w:type="dxa"/>
          </w:tblCellMar>
        </w:tblPrEx>
        <w:trPr>
          <w:trHeight w:val="285"/>
        </w:trPr>
        <w:tc>
          <w:tcPr>
            <w:tcW w:w="5540" w:type="dxa"/>
            <w:gridSpan w:val="3"/>
            <w:vMerge/>
            <w:tcBorders>
              <w:left w:val="single" w:sz="4" w:space="0" w:color="auto"/>
              <w:bottom w:val="single" w:sz="4" w:space="0" w:color="auto"/>
              <w:right w:val="single" w:sz="4" w:space="0" w:color="auto"/>
            </w:tcBorders>
          </w:tcPr>
          <w:p w14:paraId="0B6E11C1" w14:textId="77777777" w:rsidR="00365D66" w:rsidRPr="007F7F71" w:rsidRDefault="00365D66">
            <w:pPr>
              <w:rPr>
                <w:sz w:val="18"/>
              </w:rPr>
            </w:pPr>
          </w:p>
        </w:tc>
        <w:tc>
          <w:tcPr>
            <w:tcW w:w="84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18ABD4C2" w14:textId="77777777" w:rsidR="00365D66" w:rsidRPr="007F7F71" w:rsidRDefault="00365D66" w:rsidP="00763CFD">
            <w:pPr>
              <w:jc w:val="center"/>
              <w:rPr>
                <w:b/>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CCFFFF"/>
            <w:vAlign w:val="center"/>
          </w:tcPr>
          <w:p w14:paraId="130DE06F" w14:textId="77777777" w:rsidR="00365D66" w:rsidRPr="007F7F71" w:rsidRDefault="00365D66" w:rsidP="00763CFD">
            <w:pPr>
              <w:jc w:val="center"/>
              <w:rPr>
                <w:b/>
                <w:sz w:val="16"/>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CCFFFF"/>
            <w:vAlign w:val="center"/>
          </w:tcPr>
          <w:p w14:paraId="1667C084" w14:textId="77777777" w:rsidR="00365D66" w:rsidRPr="007F7F71" w:rsidRDefault="00365D66" w:rsidP="00763CFD">
            <w:pPr>
              <w:jc w:val="center"/>
              <w:rPr>
                <w:b/>
                <w:sz w:val="16"/>
                <w:szCs w:val="16"/>
              </w:rPr>
            </w:pPr>
          </w:p>
        </w:tc>
        <w:tc>
          <w:tcPr>
            <w:tcW w:w="81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55158A7" w14:textId="77777777" w:rsidR="00365D66" w:rsidRPr="007F7F71" w:rsidRDefault="00365D66" w:rsidP="00763CFD">
            <w:pPr>
              <w:jc w:val="center"/>
              <w:rPr>
                <w:b/>
                <w:sz w:val="16"/>
                <w:szCs w:val="16"/>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CC2CA32" w14:textId="77777777" w:rsidR="00365D66" w:rsidRPr="007F7F71" w:rsidRDefault="00365D66" w:rsidP="00763CFD">
            <w:pPr>
              <w:jc w:val="center"/>
              <w:rPr>
                <w:b/>
                <w:sz w:val="16"/>
                <w:szCs w:val="16"/>
              </w:rPr>
            </w:pPr>
            <w:r w:rsidRPr="007F7F71">
              <w:rPr>
                <w:sz w:val="18"/>
              </w:rPr>
              <w:fldChar w:fldCharType="begin">
                <w:ffData>
                  <w:name w:val="Kontrollkästchen1"/>
                  <w:enabled/>
                  <w:calcOnExit w:val="0"/>
                  <w:checkBox>
                    <w:sizeAuto/>
                    <w:default w:val="0"/>
                  </w:checkBox>
                </w:ffData>
              </w:fldChar>
            </w:r>
            <w:r w:rsidRPr="007F7F71">
              <w:rPr>
                <w:sz w:val="18"/>
              </w:rPr>
              <w:instrText xml:space="preserve"> FORMCHECKBOX </w:instrText>
            </w:r>
            <w:r w:rsidR="00000000">
              <w:rPr>
                <w:sz w:val="18"/>
              </w:rPr>
            </w:r>
            <w:r w:rsidR="00000000">
              <w:rPr>
                <w:sz w:val="18"/>
              </w:rPr>
              <w:fldChar w:fldCharType="separate"/>
            </w:r>
            <w:r w:rsidRPr="007F7F71">
              <w:rPr>
                <w:sz w:val="18"/>
              </w:rPr>
              <w:fldChar w:fldCharType="end"/>
            </w:r>
          </w:p>
        </w:tc>
      </w:tr>
      <w:tr w:rsidR="00365D66" w:rsidRPr="007F7F71" w14:paraId="54572F69" w14:textId="77777777" w:rsidTr="00DD31FE">
        <w:tblPrEx>
          <w:tblCellMar>
            <w:bottom w:w="57" w:type="dxa"/>
          </w:tblCellMar>
        </w:tblPrEx>
        <w:trPr>
          <w:trHeight w:val="285"/>
        </w:trPr>
        <w:tc>
          <w:tcPr>
            <w:tcW w:w="9784" w:type="dxa"/>
            <w:gridSpan w:val="13"/>
            <w:tcBorders>
              <w:left w:val="single" w:sz="4" w:space="0" w:color="auto"/>
              <w:bottom w:val="single" w:sz="4" w:space="0" w:color="auto"/>
              <w:right w:val="single" w:sz="4" w:space="0" w:color="auto"/>
            </w:tcBorders>
          </w:tcPr>
          <w:p w14:paraId="311D83D4" w14:textId="77777777" w:rsidR="00365D66" w:rsidRPr="007F7F71" w:rsidRDefault="00365D66">
            <w:pPr>
              <w:rPr>
                <w:i/>
                <w:iCs/>
                <w:sz w:val="18"/>
              </w:rPr>
            </w:pPr>
          </w:p>
        </w:tc>
      </w:tr>
      <w:tr w:rsidR="00365D66" w:rsidRPr="007F7F71" w14:paraId="61252ACC" w14:textId="77777777" w:rsidTr="00DD31FE">
        <w:tblPrEx>
          <w:tblCellMar>
            <w:bottom w:w="57" w:type="dxa"/>
          </w:tblCellMar>
        </w:tblPrEx>
        <w:tc>
          <w:tcPr>
            <w:tcW w:w="9784" w:type="dxa"/>
            <w:gridSpan w:val="13"/>
            <w:tcBorders>
              <w:top w:val="single" w:sz="4" w:space="0" w:color="auto"/>
              <w:left w:val="single" w:sz="4" w:space="0" w:color="auto"/>
              <w:bottom w:val="thinThickSmallGap" w:sz="18" w:space="0" w:color="auto"/>
              <w:right w:val="single" w:sz="4" w:space="0" w:color="auto"/>
            </w:tcBorders>
            <w:shd w:val="clear" w:color="auto" w:fill="CCFFFF"/>
          </w:tcPr>
          <w:p w14:paraId="2FC2AF5B" w14:textId="77777777" w:rsidR="00365D66" w:rsidRPr="007F7F71" w:rsidRDefault="00365D66" w:rsidP="00EF7986">
            <w:pPr>
              <w:widowControl w:val="0"/>
              <w:spacing w:line="240" w:lineRule="exact"/>
            </w:pPr>
          </w:p>
          <w:p w14:paraId="5ACDF23A" w14:textId="77777777" w:rsidR="00365D66" w:rsidRPr="007F7F71" w:rsidRDefault="00365D66" w:rsidP="00EF7986">
            <w:pPr>
              <w:widowControl w:val="0"/>
              <w:spacing w:line="240" w:lineRule="exact"/>
            </w:pPr>
          </w:p>
          <w:p w14:paraId="29D26F71" w14:textId="77777777" w:rsidR="00365D66" w:rsidRPr="007F7F71" w:rsidRDefault="00365D66" w:rsidP="00EF7986">
            <w:pPr>
              <w:widowControl w:val="0"/>
              <w:spacing w:line="240" w:lineRule="exact"/>
            </w:pPr>
          </w:p>
          <w:p w14:paraId="090A09C3" w14:textId="77777777" w:rsidR="00365D66" w:rsidRPr="007F7F71" w:rsidRDefault="00365D66" w:rsidP="00DD0953">
            <w:pPr>
              <w:widowControl w:val="0"/>
              <w:spacing w:line="240" w:lineRule="exact"/>
            </w:pPr>
          </w:p>
        </w:tc>
      </w:tr>
      <w:tr w:rsidR="00365D66" w:rsidRPr="007F7F71" w14:paraId="18523C02" w14:textId="77777777" w:rsidTr="00DD31FE">
        <w:tblPrEx>
          <w:tblCellMar>
            <w:bottom w:w="57" w:type="dxa"/>
          </w:tblCellMar>
        </w:tblPrEx>
        <w:tc>
          <w:tcPr>
            <w:tcW w:w="768" w:type="dxa"/>
            <w:gridSpan w:val="2"/>
            <w:tcBorders>
              <w:top w:val="thinThickSmallGap" w:sz="18" w:space="0" w:color="auto"/>
              <w:left w:val="single" w:sz="6" w:space="0" w:color="auto"/>
              <w:bottom w:val="single" w:sz="6" w:space="0" w:color="auto"/>
            </w:tcBorders>
            <w:vAlign w:val="center"/>
          </w:tcPr>
          <w:p w14:paraId="69E7AD59" w14:textId="658DFC78" w:rsidR="00365D66" w:rsidRPr="007F7F71" w:rsidRDefault="00365D66" w:rsidP="00DB61CA">
            <w:pPr>
              <w:rPr>
                <w:b/>
              </w:rPr>
            </w:pPr>
            <w:r>
              <w:rPr>
                <w:b/>
              </w:rPr>
              <w:t>8</w:t>
            </w:r>
          </w:p>
        </w:tc>
        <w:tc>
          <w:tcPr>
            <w:tcW w:w="4772" w:type="dxa"/>
            <w:tcBorders>
              <w:top w:val="thinThickSmallGap" w:sz="18" w:space="0" w:color="auto"/>
              <w:left w:val="single" w:sz="6" w:space="0" w:color="auto"/>
              <w:bottom w:val="single" w:sz="6" w:space="0" w:color="auto"/>
            </w:tcBorders>
            <w:vAlign w:val="center"/>
          </w:tcPr>
          <w:p w14:paraId="77F215FB" w14:textId="7D9EC623" w:rsidR="00365D66" w:rsidRPr="007F7F71" w:rsidRDefault="00365D66" w:rsidP="00DB61CA">
            <w:pPr>
              <w:rPr>
                <w:b/>
              </w:rPr>
            </w:pPr>
            <w:r w:rsidRPr="00913611">
              <w:rPr>
                <w:b/>
              </w:rPr>
              <w:t>Anforderungen an das Managementsystem</w:t>
            </w:r>
          </w:p>
        </w:tc>
        <w:tc>
          <w:tcPr>
            <w:tcW w:w="429" w:type="dxa"/>
            <w:gridSpan w:val="2"/>
            <w:tcBorders>
              <w:top w:val="thinThickSmallGap" w:sz="18" w:space="0" w:color="auto"/>
              <w:left w:val="single" w:sz="6" w:space="0" w:color="auto"/>
              <w:bottom w:val="single" w:sz="6" w:space="0" w:color="auto"/>
              <w:right w:val="single" w:sz="6" w:space="0" w:color="auto"/>
            </w:tcBorders>
            <w:vAlign w:val="center"/>
          </w:tcPr>
          <w:p w14:paraId="1D42388B" w14:textId="77777777" w:rsidR="00365D66" w:rsidRPr="007F7F71" w:rsidRDefault="00365D66" w:rsidP="00AA6138">
            <w:pPr>
              <w:jc w:val="center"/>
              <w:rPr>
                <w:b/>
              </w:rPr>
            </w:pPr>
          </w:p>
        </w:tc>
        <w:tc>
          <w:tcPr>
            <w:tcW w:w="3815" w:type="dxa"/>
            <w:gridSpan w:val="8"/>
            <w:tcBorders>
              <w:top w:val="thinThickSmallGap" w:sz="18" w:space="0" w:color="auto"/>
              <w:left w:val="single" w:sz="6" w:space="0" w:color="auto"/>
              <w:bottom w:val="single" w:sz="6" w:space="0" w:color="auto"/>
              <w:right w:val="single" w:sz="6" w:space="0" w:color="auto"/>
            </w:tcBorders>
            <w:vAlign w:val="center"/>
          </w:tcPr>
          <w:p w14:paraId="107FF7CD" w14:textId="77777777" w:rsidR="00365D66" w:rsidRPr="007F7F71" w:rsidRDefault="00365D66">
            <w:pPr>
              <w:rPr>
                <w:b/>
                <w:sz w:val="16"/>
              </w:rPr>
            </w:pPr>
            <w:r w:rsidRPr="007F7F71">
              <w:rPr>
                <w:b/>
                <w:sz w:val="16"/>
              </w:rPr>
              <w:t>Dokumentiert in:</w:t>
            </w:r>
          </w:p>
        </w:tc>
      </w:tr>
      <w:tr w:rsidR="00365D66" w:rsidRPr="007F7F71" w14:paraId="5A70C88C" w14:textId="77777777" w:rsidTr="00DD31FE">
        <w:tblPrEx>
          <w:tblCellMar>
            <w:bottom w:w="57" w:type="dxa"/>
          </w:tblCellMar>
        </w:tblPrEx>
        <w:tc>
          <w:tcPr>
            <w:tcW w:w="768" w:type="dxa"/>
            <w:gridSpan w:val="2"/>
            <w:tcBorders>
              <w:top w:val="single" w:sz="6" w:space="0" w:color="auto"/>
              <w:left w:val="single" w:sz="6" w:space="0" w:color="auto"/>
              <w:bottom w:val="single" w:sz="6" w:space="0" w:color="auto"/>
            </w:tcBorders>
          </w:tcPr>
          <w:p w14:paraId="25D4C59C" w14:textId="6E337DC6" w:rsidR="00365D66" w:rsidRPr="00913611" w:rsidRDefault="00365D66" w:rsidP="00DB61CA">
            <w:pPr>
              <w:spacing w:before="20"/>
              <w:rPr>
                <w:b/>
              </w:rPr>
            </w:pPr>
            <w:r w:rsidRPr="00913611">
              <w:rPr>
                <w:b/>
              </w:rPr>
              <w:t>8.1</w:t>
            </w:r>
          </w:p>
        </w:tc>
        <w:tc>
          <w:tcPr>
            <w:tcW w:w="4772" w:type="dxa"/>
            <w:tcBorders>
              <w:top w:val="single" w:sz="6" w:space="0" w:color="auto"/>
              <w:left w:val="single" w:sz="6" w:space="0" w:color="auto"/>
              <w:bottom w:val="single" w:sz="6" w:space="0" w:color="auto"/>
            </w:tcBorders>
          </w:tcPr>
          <w:p w14:paraId="6EADC3F1" w14:textId="6FD9CF4C" w:rsidR="00365D66" w:rsidRPr="00913611" w:rsidRDefault="00365D66">
            <w:pPr>
              <w:spacing w:before="20"/>
              <w:rPr>
                <w:b/>
              </w:rPr>
            </w:pPr>
            <w:r w:rsidRPr="00913611">
              <w:rPr>
                <w:b/>
              </w:rPr>
              <w:t>Allgemeine Anforderungen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B42DF53"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F7E46D8" w14:textId="77777777" w:rsidR="00365D66" w:rsidRPr="007F7F71" w:rsidRDefault="00365D66" w:rsidP="00FF479B">
            <w:pPr>
              <w:spacing w:before="20"/>
              <w:rPr>
                <w:b/>
                <w:bCs/>
                <w:sz w:val="16"/>
              </w:rPr>
            </w:pPr>
          </w:p>
        </w:tc>
      </w:tr>
      <w:tr w:rsidR="00365D66" w:rsidRPr="007F7F71" w14:paraId="094FE671" w14:textId="77777777" w:rsidTr="00DD31FE">
        <w:tblPrEx>
          <w:tblCellMar>
            <w:bottom w:w="57" w:type="dxa"/>
          </w:tblCellMar>
        </w:tblPrEx>
        <w:tc>
          <w:tcPr>
            <w:tcW w:w="768" w:type="dxa"/>
            <w:gridSpan w:val="2"/>
            <w:vMerge w:val="restart"/>
            <w:tcBorders>
              <w:top w:val="single" w:sz="6" w:space="0" w:color="auto"/>
              <w:left w:val="single" w:sz="6" w:space="0" w:color="auto"/>
            </w:tcBorders>
          </w:tcPr>
          <w:p w14:paraId="33CA9B45" w14:textId="3C157BD0" w:rsidR="00365D66" w:rsidRPr="00913611" w:rsidRDefault="00365D66" w:rsidP="00DB61CA">
            <w:pPr>
              <w:spacing w:before="20"/>
              <w:rPr>
                <w:b/>
              </w:rPr>
            </w:pPr>
            <w:r w:rsidRPr="00913611">
              <w:rPr>
                <w:b/>
              </w:rPr>
              <w:t>8.1.1</w:t>
            </w:r>
          </w:p>
        </w:tc>
        <w:tc>
          <w:tcPr>
            <w:tcW w:w="4772" w:type="dxa"/>
            <w:tcBorders>
              <w:top w:val="single" w:sz="6" w:space="0" w:color="auto"/>
              <w:left w:val="single" w:sz="6" w:space="0" w:color="auto"/>
              <w:bottom w:val="single" w:sz="6" w:space="0" w:color="auto"/>
            </w:tcBorders>
          </w:tcPr>
          <w:p w14:paraId="46A65FCF" w14:textId="4BC544EE" w:rsidR="00365D66" w:rsidRPr="00913611" w:rsidRDefault="00365D66" w:rsidP="00913611">
            <w:pPr>
              <w:spacing w:before="20"/>
              <w:rPr>
                <w:b/>
                <w:color w:val="000000"/>
              </w:rPr>
            </w:pPr>
            <w:r w:rsidRPr="00913611">
              <w:rPr>
                <w:b/>
              </w:rPr>
              <w:t>Allgemeines</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7B655E6"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90A4042" w14:textId="77777777" w:rsidR="00365D66" w:rsidRPr="007F7F71" w:rsidRDefault="00365D66" w:rsidP="00FF479B">
            <w:pPr>
              <w:spacing w:before="20"/>
              <w:rPr>
                <w:b/>
                <w:bCs/>
                <w:sz w:val="16"/>
              </w:rPr>
            </w:pPr>
          </w:p>
        </w:tc>
      </w:tr>
      <w:tr w:rsidR="00365D66" w:rsidRPr="007F7F71" w14:paraId="59ADEAED" w14:textId="77777777" w:rsidTr="0016376C">
        <w:tblPrEx>
          <w:tblCellMar>
            <w:bottom w:w="57" w:type="dxa"/>
          </w:tblCellMar>
        </w:tblPrEx>
        <w:tc>
          <w:tcPr>
            <w:tcW w:w="768" w:type="dxa"/>
            <w:gridSpan w:val="2"/>
            <w:vMerge/>
            <w:tcBorders>
              <w:left w:val="single" w:sz="6" w:space="0" w:color="auto"/>
              <w:bottom w:val="single" w:sz="6" w:space="0" w:color="auto"/>
            </w:tcBorders>
          </w:tcPr>
          <w:p w14:paraId="594834F2" w14:textId="0C60F3E8" w:rsidR="00365D66" w:rsidRPr="007F7F71" w:rsidRDefault="00365D66" w:rsidP="00DB61CA">
            <w:pPr>
              <w:spacing w:before="20"/>
              <w:rPr>
                <w:sz w:val="16"/>
              </w:rPr>
            </w:pPr>
          </w:p>
        </w:tc>
        <w:tc>
          <w:tcPr>
            <w:tcW w:w="4772" w:type="dxa"/>
            <w:tcBorders>
              <w:top w:val="single" w:sz="6" w:space="0" w:color="auto"/>
              <w:left w:val="single" w:sz="6" w:space="0" w:color="auto"/>
              <w:bottom w:val="single" w:sz="6" w:space="0" w:color="auto"/>
            </w:tcBorders>
          </w:tcPr>
          <w:p w14:paraId="1AEA1E9E" w14:textId="77777777" w:rsidR="00365D66" w:rsidRPr="00913611" w:rsidRDefault="00365D66" w:rsidP="00913611">
            <w:pPr>
              <w:spacing w:before="20"/>
              <w:rPr>
                <w:sz w:val="16"/>
              </w:rPr>
            </w:pPr>
            <w:r w:rsidRPr="00913611">
              <w:rPr>
                <w:sz w:val="16"/>
              </w:rPr>
              <w:t>Das Laboratorium muss ein Managementsystem einführen, dokumentieren, umsetzen und aufrechterhalten, um die konsequente Erfüllung der Anforderungen dieses Dokuments zu unterstützen und nachzuweisen.</w:t>
            </w:r>
          </w:p>
          <w:p w14:paraId="22A55E1B" w14:textId="77777777" w:rsidR="00365D66" w:rsidRPr="00913611" w:rsidRDefault="00365D66" w:rsidP="00913611">
            <w:pPr>
              <w:spacing w:before="20"/>
              <w:rPr>
                <w:sz w:val="16"/>
              </w:rPr>
            </w:pPr>
          </w:p>
          <w:p w14:paraId="3D17E8F5" w14:textId="77777777" w:rsidR="00365D66" w:rsidRPr="00913611" w:rsidRDefault="00365D66" w:rsidP="00913611">
            <w:pPr>
              <w:spacing w:before="20"/>
              <w:rPr>
                <w:sz w:val="16"/>
              </w:rPr>
            </w:pPr>
            <w:r w:rsidRPr="00913611">
              <w:rPr>
                <w:sz w:val="16"/>
              </w:rPr>
              <w:t>Das Managementsystem des Laboratoriums muss Folgendes umfassen:</w:t>
            </w:r>
          </w:p>
          <w:p w14:paraId="5950CCDA" w14:textId="77777777" w:rsidR="00365D66" w:rsidRPr="00913611" w:rsidRDefault="00365D66" w:rsidP="00913611">
            <w:pPr>
              <w:spacing w:before="20"/>
              <w:rPr>
                <w:sz w:val="16"/>
              </w:rPr>
            </w:pPr>
          </w:p>
          <w:p w14:paraId="0BCFBCD6" w14:textId="77777777" w:rsidR="00365D66" w:rsidRPr="00913611" w:rsidRDefault="00365D66" w:rsidP="00913611">
            <w:pPr>
              <w:spacing w:before="20"/>
              <w:ind w:left="716" w:hanging="426"/>
              <w:rPr>
                <w:sz w:val="16"/>
              </w:rPr>
            </w:pPr>
            <w:r w:rsidRPr="00913611">
              <w:rPr>
                <w:sz w:val="16"/>
              </w:rPr>
              <w:t>—</w:t>
            </w:r>
            <w:r w:rsidRPr="00913611">
              <w:rPr>
                <w:sz w:val="16"/>
              </w:rPr>
              <w:tab/>
              <w:t>Verantwortlichkeiten (8.1);</w:t>
            </w:r>
          </w:p>
          <w:p w14:paraId="3B8C17F6" w14:textId="77777777" w:rsidR="00365D66" w:rsidRPr="00913611" w:rsidRDefault="00365D66" w:rsidP="00913611">
            <w:pPr>
              <w:spacing w:before="20"/>
              <w:ind w:left="716" w:hanging="426"/>
              <w:rPr>
                <w:sz w:val="16"/>
              </w:rPr>
            </w:pPr>
          </w:p>
          <w:p w14:paraId="08801761" w14:textId="77777777" w:rsidR="00365D66" w:rsidRPr="00913611" w:rsidRDefault="00365D66" w:rsidP="00913611">
            <w:pPr>
              <w:spacing w:before="20"/>
              <w:ind w:left="716" w:hanging="426"/>
              <w:rPr>
                <w:sz w:val="16"/>
              </w:rPr>
            </w:pPr>
            <w:r w:rsidRPr="00913611">
              <w:rPr>
                <w:sz w:val="16"/>
              </w:rPr>
              <w:t>—</w:t>
            </w:r>
            <w:r w:rsidRPr="00913611">
              <w:rPr>
                <w:sz w:val="16"/>
              </w:rPr>
              <w:tab/>
              <w:t>Ziele und Regelungen (8.2);</w:t>
            </w:r>
          </w:p>
          <w:p w14:paraId="350DA401" w14:textId="77777777" w:rsidR="00365D66" w:rsidRPr="00913611" w:rsidRDefault="00365D66" w:rsidP="00913611">
            <w:pPr>
              <w:spacing w:before="20"/>
              <w:ind w:left="716" w:hanging="426"/>
              <w:rPr>
                <w:sz w:val="16"/>
              </w:rPr>
            </w:pPr>
          </w:p>
          <w:p w14:paraId="675983F1" w14:textId="77777777" w:rsidR="00365D66" w:rsidRPr="00913611" w:rsidRDefault="00365D66" w:rsidP="00913611">
            <w:pPr>
              <w:spacing w:before="20"/>
              <w:ind w:left="716" w:hanging="426"/>
              <w:rPr>
                <w:sz w:val="16"/>
              </w:rPr>
            </w:pPr>
            <w:r w:rsidRPr="00913611">
              <w:rPr>
                <w:sz w:val="16"/>
              </w:rPr>
              <w:t>—</w:t>
            </w:r>
            <w:r w:rsidRPr="00913611">
              <w:rPr>
                <w:sz w:val="16"/>
              </w:rPr>
              <w:tab/>
              <w:t>dokumentierte Informationen (8.2, 8.3 und 8.4);</w:t>
            </w:r>
          </w:p>
          <w:p w14:paraId="70279CA0" w14:textId="77777777" w:rsidR="00365D66" w:rsidRPr="00913611" w:rsidRDefault="00365D66" w:rsidP="00913611">
            <w:pPr>
              <w:spacing w:before="20"/>
              <w:ind w:left="716" w:hanging="426"/>
              <w:rPr>
                <w:sz w:val="16"/>
              </w:rPr>
            </w:pPr>
          </w:p>
          <w:p w14:paraId="3AB08B6E" w14:textId="77777777" w:rsidR="00365D66" w:rsidRPr="00913611" w:rsidRDefault="00365D66" w:rsidP="00913611">
            <w:pPr>
              <w:spacing w:before="20"/>
              <w:ind w:left="716" w:hanging="426"/>
              <w:rPr>
                <w:sz w:val="16"/>
              </w:rPr>
            </w:pPr>
            <w:r w:rsidRPr="00913611">
              <w:rPr>
                <w:sz w:val="16"/>
              </w:rPr>
              <w:t>—</w:t>
            </w:r>
            <w:r w:rsidRPr="00913611">
              <w:rPr>
                <w:sz w:val="16"/>
              </w:rPr>
              <w:tab/>
              <w:t>Maßnahmen zum Umgang mit Risiken und Chancen zur Verbesserung (8.5);</w:t>
            </w:r>
          </w:p>
          <w:p w14:paraId="21E1C49E" w14:textId="77777777" w:rsidR="00365D66" w:rsidRPr="00913611" w:rsidRDefault="00365D66" w:rsidP="00913611">
            <w:pPr>
              <w:spacing w:before="20"/>
              <w:ind w:left="716" w:hanging="426"/>
              <w:rPr>
                <w:sz w:val="16"/>
              </w:rPr>
            </w:pPr>
          </w:p>
          <w:p w14:paraId="6D40AA14" w14:textId="77777777" w:rsidR="00365D66" w:rsidRPr="00913611" w:rsidRDefault="00365D66" w:rsidP="00913611">
            <w:pPr>
              <w:spacing w:before="20"/>
              <w:ind w:left="716" w:hanging="426"/>
              <w:rPr>
                <w:sz w:val="16"/>
              </w:rPr>
            </w:pPr>
            <w:r w:rsidRPr="00913611">
              <w:rPr>
                <w:sz w:val="16"/>
              </w:rPr>
              <w:t>—</w:t>
            </w:r>
            <w:r w:rsidRPr="00913611">
              <w:rPr>
                <w:sz w:val="16"/>
              </w:rPr>
              <w:tab/>
              <w:t>ständige Verbesserung (8.6);</w:t>
            </w:r>
          </w:p>
          <w:p w14:paraId="64C9A272" w14:textId="77777777" w:rsidR="00365D66" w:rsidRPr="00913611" w:rsidRDefault="00365D66" w:rsidP="00913611">
            <w:pPr>
              <w:spacing w:before="20"/>
              <w:ind w:left="716" w:hanging="426"/>
              <w:rPr>
                <w:sz w:val="16"/>
              </w:rPr>
            </w:pPr>
          </w:p>
          <w:p w14:paraId="2669DFE2" w14:textId="77777777" w:rsidR="00365D66" w:rsidRPr="00913611" w:rsidRDefault="00365D66" w:rsidP="00913611">
            <w:pPr>
              <w:spacing w:before="20"/>
              <w:ind w:left="716" w:hanging="426"/>
              <w:rPr>
                <w:sz w:val="16"/>
              </w:rPr>
            </w:pPr>
            <w:r w:rsidRPr="00913611">
              <w:rPr>
                <w:sz w:val="16"/>
              </w:rPr>
              <w:t>—</w:t>
            </w:r>
            <w:r w:rsidRPr="00913611">
              <w:rPr>
                <w:sz w:val="16"/>
              </w:rPr>
              <w:tab/>
              <w:t>Korrekturmaßnahmen (8.7);</w:t>
            </w:r>
          </w:p>
          <w:p w14:paraId="46BEAD3B" w14:textId="77777777" w:rsidR="00365D66" w:rsidRPr="00913611" w:rsidRDefault="00365D66" w:rsidP="00913611">
            <w:pPr>
              <w:spacing w:before="20"/>
              <w:ind w:left="716" w:hanging="426"/>
              <w:rPr>
                <w:sz w:val="16"/>
              </w:rPr>
            </w:pPr>
          </w:p>
          <w:p w14:paraId="1C0878E4" w14:textId="77777777" w:rsidR="00365D66" w:rsidRPr="00913611" w:rsidRDefault="00365D66" w:rsidP="00913611">
            <w:pPr>
              <w:spacing w:before="20"/>
              <w:ind w:left="716" w:hanging="426"/>
              <w:rPr>
                <w:sz w:val="16"/>
              </w:rPr>
            </w:pPr>
            <w:r w:rsidRPr="00913611">
              <w:rPr>
                <w:sz w:val="16"/>
              </w:rPr>
              <w:t>—</w:t>
            </w:r>
            <w:r w:rsidRPr="00913611">
              <w:rPr>
                <w:sz w:val="16"/>
              </w:rPr>
              <w:tab/>
              <w:t>Evaluationen und interne Audits (8.8);</w:t>
            </w:r>
          </w:p>
          <w:p w14:paraId="0C128F1C" w14:textId="77777777" w:rsidR="00365D66" w:rsidRPr="00913611" w:rsidRDefault="00365D66" w:rsidP="00913611">
            <w:pPr>
              <w:spacing w:before="20"/>
              <w:ind w:left="716" w:hanging="426"/>
              <w:rPr>
                <w:sz w:val="16"/>
              </w:rPr>
            </w:pPr>
          </w:p>
          <w:p w14:paraId="263EFC39" w14:textId="3F08D534" w:rsidR="00365D66" w:rsidRPr="007F7F71" w:rsidRDefault="00365D66" w:rsidP="00913611">
            <w:pPr>
              <w:spacing w:before="20"/>
              <w:ind w:left="716" w:hanging="426"/>
              <w:rPr>
                <w:sz w:val="16"/>
              </w:rPr>
            </w:pPr>
            <w:r w:rsidRPr="00913611">
              <w:rPr>
                <w:sz w:val="16"/>
              </w:rPr>
              <w:t>—</w:t>
            </w:r>
            <w:r w:rsidRPr="00913611">
              <w:rPr>
                <w:sz w:val="16"/>
              </w:rPr>
              <w:tab/>
              <w:t>Managementbewertungen (8.9);</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95EDEA3"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78FFB71" w14:textId="77777777" w:rsidR="00365D66" w:rsidRPr="007F7F71" w:rsidRDefault="00365D66">
            <w:pPr>
              <w:spacing w:before="20"/>
              <w:rPr>
                <w:b/>
                <w:bCs/>
                <w:sz w:val="16"/>
              </w:rPr>
            </w:pPr>
          </w:p>
        </w:tc>
      </w:tr>
      <w:tr w:rsidR="00365D66" w:rsidRPr="007F7F71" w14:paraId="1B79DB7E" w14:textId="77777777" w:rsidTr="00DD31FE">
        <w:tblPrEx>
          <w:tblCellMar>
            <w:bottom w:w="57" w:type="dxa"/>
          </w:tblCellMar>
        </w:tblPrEx>
        <w:tc>
          <w:tcPr>
            <w:tcW w:w="768" w:type="dxa"/>
            <w:gridSpan w:val="2"/>
            <w:vMerge w:val="restart"/>
            <w:tcBorders>
              <w:top w:val="single" w:sz="6" w:space="0" w:color="auto"/>
              <w:left w:val="single" w:sz="6" w:space="0" w:color="auto"/>
            </w:tcBorders>
          </w:tcPr>
          <w:p w14:paraId="001A6DE1" w14:textId="5B709F68" w:rsidR="00365D66" w:rsidRPr="00B66C90" w:rsidRDefault="00365D66">
            <w:pPr>
              <w:spacing w:before="20"/>
              <w:rPr>
                <w:b/>
              </w:rPr>
            </w:pPr>
            <w:r w:rsidRPr="00B66C90">
              <w:rPr>
                <w:b/>
              </w:rPr>
              <w:t>8.1.2</w:t>
            </w:r>
          </w:p>
        </w:tc>
        <w:tc>
          <w:tcPr>
            <w:tcW w:w="4772" w:type="dxa"/>
            <w:tcBorders>
              <w:top w:val="single" w:sz="6" w:space="0" w:color="auto"/>
              <w:left w:val="single" w:sz="6" w:space="0" w:color="auto"/>
              <w:bottom w:val="single" w:sz="6" w:space="0" w:color="auto"/>
            </w:tcBorders>
          </w:tcPr>
          <w:p w14:paraId="10F5F3CF" w14:textId="2C1306A3" w:rsidR="00365D66" w:rsidRPr="00B66C90" w:rsidRDefault="00365D66" w:rsidP="00DB61CA">
            <w:pPr>
              <w:spacing w:before="20"/>
              <w:rPr>
                <w:b/>
                <w:color w:val="000000"/>
              </w:rPr>
            </w:pPr>
            <w:r w:rsidRPr="00B66C90">
              <w:rPr>
                <w:b/>
                <w:color w:val="000000"/>
              </w:rPr>
              <w:t>Erfüllung der Anforderungen an das Managementsystem</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696FFFA"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9E6EF5F" w14:textId="77777777" w:rsidR="00365D66" w:rsidRPr="007F7F71" w:rsidRDefault="00365D66">
            <w:pPr>
              <w:spacing w:before="20"/>
              <w:rPr>
                <w:b/>
                <w:bCs/>
                <w:sz w:val="16"/>
              </w:rPr>
            </w:pPr>
          </w:p>
        </w:tc>
      </w:tr>
      <w:tr w:rsidR="00365D66" w:rsidRPr="007F7F71" w14:paraId="19E8469F" w14:textId="77777777" w:rsidTr="0016376C">
        <w:tblPrEx>
          <w:tblCellMar>
            <w:bottom w:w="57" w:type="dxa"/>
          </w:tblCellMar>
        </w:tblPrEx>
        <w:tc>
          <w:tcPr>
            <w:tcW w:w="768" w:type="dxa"/>
            <w:gridSpan w:val="2"/>
            <w:vMerge/>
            <w:tcBorders>
              <w:left w:val="single" w:sz="6" w:space="0" w:color="auto"/>
            </w:tcBorders>
          </w:tcPr>
          <w:p w14:paraId="0635EFDE"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5E3FBAA3" w14:textId="34348A1C" w:rsidR="00365D66" w:rsidRPr="007F7F71" w:rsidRDefault="00365D66" w:rsidP="00DB61CA">
            <w:pPr>
              <w:spacing w:before="20"/>
              <w:rPr>
                <w:color w:val="000000"/>
                <w:sz w:val="16"/>
              </w:rPr>
            </w:pPr>
            <w:r w:rsidRPr="00B66C90">
              <w:rPr>
                <w:color w:val="000000"/>
                <w:sz w:val="16"/>
              </w:rPr>
              <w:t>Das Laboratorium kann 8.1.1 erfüllen, indem es ein Qualitätsmanagementsystem einführt, umsetzt und aufrechterhält (z. B. in Übereinstimmung mit den Anforderungen der ISO 9001) (siehe Tabelle B.1). Dieses Qualitätsmanagementsystem muss die konsequente Erfüllung der Anforderungen von Abschnitt 4 bis Abschnitt 7 und der in 8.2 bis 8.9 genannten Anforderungen unterstützen und nachweisen.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DE7F8BF"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73EA90D" w14:textId="77777777" w:rsidR="00365D66" w:rsidRPr="007F7F71" w:rsidRDefault="00365D66">
            <w:pPr>
              <w:spacing w:before="20"/>
              <w:rPr>
                <w:b/>
                <w:bCs/>
                <w:sz w:val="16"/>
              </w:rPr>
            </w:pPr>
          </w:p>
        </w:tc>
      </w:tr>
      <w:tr w:rsidR="00365D66" w:rsidRPr="007F7F71" w14:paraId="3DB2E40F" w14:textId="77777777" w:rsidTr="00DD31FE">
        <w:tblPrEx>
          <w:tblCellMar>
            <w:bottom w:w="57" w:type="dxa"/>
          </w:tblCellMar>
        </w:tblPrEx>
        <w:tc>
          <w:tcPr>
            <w:tcW w:w="768" w:type="dxa"/>
            <w:gridSpan w:val="2"/>
            <w:vMerge w:val="restart"/>
            <w:tcBorders>
              <w:top w:val="single" w:sz="6" w:space="0" w:color="auto"/>
              <w:left w:val="single" w:sz="6" w:space="0" w:color="auto"/>
            </w:tcBorders>
          </w:tcPr>
          <w:p w14:paraId="15D9E7FA" w14:textId="6A634E86" w:rsidR="00365D66" w:rsidRPr="00B66C90" w:rsidRDefault="00365D66">
            <w:pPr>
              <w:spacing w:before="20"/>
              <w:rPr>
                <w:b/>
              </w:rPr>
            </w:pPr>
            <w:r>
              <w:rPr>
                <w:b/>
              </w:rPr>
              <w:lastRenderedPageBreak/>
              <w:t>8.1.3</w:t>
            </w:r>
          </w:p>
        </w:tc>
        <w:tc>
          <w:tcPr>
            <w:tcW w:w="4772" w:type="dxa"/>
            <w:tcBorders>
              <w:top w:val="single" w:sz="6" w:space="0" w:color="auto"/>
              <w:left w:val="single" w:sz="6" w:space="0" w:color="auto"/>
              <w:bottom w:val="single" w:sz="6" w:space="0" w:color="auto"/>
            </w:tcBorders>
          </w:tcPr>
          <w:p w14:paraId="63A5148B" w14:textId="0456FA3D" w:rsidR="00365D66" w:rsidRPr="00B66C90" w:rsidRDefault="00365D66" w:rsidP="00DB61CA">
            <w:pPr>
              <w:spacing w:before="20"/>
              <w:rPr>
                <w:b/>
                <w:color w:val="000000"/>
              </w:rPr>
            </w:pPr>
            <w:r>
              <w:rPr>
                <w:b/>
                <w:color w:val="000000"/>
              </w:rPr>
              <w:t>Bewusstsein für Managementsysteme</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F121793"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41F3EA5" w14:textId="77777777" w:rsidR="00365D66" w:rsidRPr="007F7F71" w:rsidRDefault="00365D66">
            <w:pPr>
              <w:spacing w:before="20"/>
              <w:rPr>
                <w:b/>
                <w:bCs/>
                <w:sz w:val="16"/>
              </w:rPr>
            </w:pPr>
          </w:p>
        </w:tc>
      </w:tr>
      <w:tr w:rsidR="00365D66" w:rsidRPr="007F7F71" w14:paraId="3EAFE2A1" w14:textId="77777777" w:rsidTr="0016376C">
        <w:tblPrEx>
          <w:tblCellMar>
            <w:bottom w:w="57" w:type="dxa"/>
          </w:tblCellMar>
        </w:tblPrEx>
        <w:tc>
          <w:tcPr>
            <w:tcW w:w="768" w:type="dxa"/>
            <w:gridSpan w:val="2"/>
            <w:vMerge/>
            <w:tcBorders>
              <w:left w:val="single" w:sz="6" w:space="0" w:color="auto"/>
            </w:tcBorders>
          </w:tcPr>
          <w:p w14:paraId="1EADF546"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7DC07C73" w14:textId="77777777" w:rsidR="00365D66" w:rsidRPr="00B66C90" w:rsidRDefault="00365D66" w:rsidP="00B66C90">
            <w:pPr>
              <w:spacing w:before="20"/>
              <w:ind w:left="7"/>
              <w:rPr>
                <w:color w:val="000000"/>
                <w:sz w:val="16"/>
              </w:rPr>
            </w:pPr>
            <w:r w:rsidRPr="00B66C90">
              <w:rPr>
                <w:color w:val="000000"/>
                <w:sz w:val="16"/>
              </w:rPr>
              <w:t>Das Laboratorium muss sicherstellen, dass Personen, die unter der Kontrolle des Laboratoriums arbeiten, Folgendes kennen:</w:t>
            </w:r>
          </w:p>
          <w:p w14:paraId="5C73365F" w14:textId="77777777" w:rsidR="00365D66" w:rsidRPr="00B66C90" w:rsidRDefault="00365D66" w:rsidP="00B66C90">
            <w:pPr>
              <w:spacing w:before="20"/>
              <w:ind w:left="290" w:hanging="283"/>
              <w:rPr>
                <w:color w:val="000000"/>
                <w:sz w:val="16"/>
              </w:rPr>
            </w:pPr>
          </w:p>
          <w:p w14:paraId="12A74491" w14:textId="4AF9B83F" w:rsidR="00365D66" w:rsidRPr="007F7F71" w:rsidRDefault="00365D66" w:rsidP="00B66C90">
            <w:pPr>
              <w:spacing w:before="20"/>
              <w:ind w:left="290" w:hanging="283"/>
              <w:rPr>
                <w:color w:val="000000"/>
                <w:sz w:val="16"/>
              </w:rPr>
            </w:pPr>
            <w:r w:rsidRPr="00B66C90">
              <w:rPr>
                <w:color w:val="000000"/>
                <w:sz w:val="16"/>
              </w:rPr>
              <w:t>a)</w:t>
            </w:r>
            <w:r w:rsidRPr="00B66C90">
              <w:rPr>
                <w:color w:val="000000"/>
                <w:sz w:val="16"/>
              </w:rPr>
              <w:tab/>
              <w:t>relevante Ziele und Regelungen;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5FE3123"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3AFE9F9" w14:textId="77777777" w:rsidR="00365D66" w:rsidRPr="007F7F71" w:rsidRDefault="00365D66" w:rsidP="00B832F6">
            <w:pPr>
              <w:spacing w:before="20"/>
              <w:rPr>
                <w:b/>
                <w:bCs/>
                <w:sz w:val="16"/>
              </w:rPr>
            </w:pPr>
          </w:p>
        </w:tc>
      </w:tr>
      <w:tr w:rsidR="00365D66" w:rsidRPr="007F7F71" w14:paraId="31B2F399" w14:textId="77777777" w:rsidTr="0016376C">
        <w:tblPrEx>
          <w:tblCellMar>
            <w:bottom w:w="57" w:type="dxa"/>
          </w:tblCellMar>
        </w:tblPrEx>
        <w:tc>
          <w:tcPr>
            <w:tcW w:w="768" w:type="dxa"/>
            <w:gridSpan w:val="2"/>
            <w:vMerge/>
            <w:tcBorders>
              <w:left w:val="single" w:sz="6" w:space="0" w:color="auto"/>
            </w:tcBorders>
          </w:tcPr>
          <w:p w14:paraId="7C9606FD"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22970336" w14:textId="69C534B6" w:rsidR="00365D66" w:rsidRPr="007F7F71" w:rsidRDefault="00365D66" w:rsidP="00B66C90">
            <w:pPr>
              <w:spacing w:before="20"/>
              <w:ind w:left="290" w:hanging="283"/>
              <w:rPr>
                <w:color w:val="000000"/>
                <w:sz w:val="16"/>
              </w:rPr>
            </w:pPr>
            <w:r w:rsidRPr="00B66C90">
              <w:rPr>
                <w:color w:val="000000"/>
                <w:sz w:val="16"/>
              </w:rPr>
              <w:t>b)</w:t>
            </w:r>
            <w:r w:rsidRPr="00B66C90">
              <w:rPr>
                <w:color w:val="000000"/>
                <w:sz w:val="16"/>
              </w:rPr>
              <w:tab/>
              <w:t>ihren Beitrag zur Wirksamkeit des Managementsystems, einschließlich der Vorteile einer verbesserten Leistung;</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662E64B"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B297D25" w14:textId="77777777" w:rsidR="00365D66" w:rsidRPr="007F7F71" w:rsidRDefault="00365D66" w:rsidP="00B832F6">
            <w:pPr>
              <w:spacing w:before="20"/>
              <w:rPr>
                <w:b/>
                <w:bCs/>
                <w:sz w:val="16"/>
              </w:rPr>
            </w:pPr>
          </w:p>
        </w:tc>
      </w:tr>
      <w:tr w:rsidR="00365D66" w:rsidRPr="007F7F71" w14:paraId="3B463B57" w14:textId="77777777" w:rsidTr="0016376C">
        <w:tblPrEx>
          <w:tblCellMar>
            <w:bottom w:w="57" w:type="dxa"/>
          </w:tblCellMar>
        </w:tblPrEx>
        <w:tc>
          <w:tcPr>
            <w:tcW w:w="768" w:type="dxa"/>
            <w:gridSpan w:val="2"/>
            <w:vMerge/>
            <w:tcBorders>
              <w:left w:val="single" w:sz="6" w:space="0" w:color="auto"/>
            </w:tcBorders>
          </w:tcPr>
          <w:p w14:paraId="378F8C8F" w14:textId="77777777" w:rsidR="00365D66" w:rsidRPr="007F7F71" w:rsidRDefault="00365D66">
            <w:pPr>
              <w:spacing w:before="20"/>
              <w:rPr>
                <w:sz w:val="16"/>
              </w:rPr>
            </w:pPr>
          </w:p>
        </w:tc>
        <w:tc>
          <w:tcPr>
            <w:tcW w:w="4772" w:type="dxa"/>
            <w:tcBorders>
              <w:top w:val="single" w:sz="6" w:space="0" w:color="auto"/>
              <w:left w:val="single" w:sz="6" w:space="0" w:color="auto"/>
              <w:bottom w:val="single" w:sz="6" w:space="0" w:color="auto"/>
            </w:tcBorders>
          </w:tcPr>
          <w:p w14:paraId="19102E6E" w14:textId="7CE51DF5" w:rsidR="00365D66" w:rsidRPr="007F7F71" w:rsidRDefault="00365D66" w:rsidP="00B66C90">
            <w:pPr>
              <w:spacing w:before="20"/>
              <w:ind w:left="290" w:hanging="283"/>
              <w:rPr>
                <w:color w:val="000000"/>
                <w:sz w:val="16"/>
              </w:rPr>
            </w:pPr>
            <w:r w:rsidRPr="00B66C90">
              <w:rPr>
                <w:color w:val="000000"/>
                <w:sz w:val="16"/>
              </w:rPr>
              <w:t>c)</w:t>
            </w:r>
            <w:r w:rsidRPr="00B66C90">
              <w:rPr>
                <w:color w:val="000000"/>
                <w:sz w:val="16"/>
              </w:rPr>
              <w:tab/>
              <w:t>die Folgen einer Nichterfüllung der Anforderungen des Managementsystems.</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CD1FBB1" w14:textId="77777777" w:rsidR="00365D66" w:rsidRPr="007F7F71" w:rsidRDefault="00365D66" w:rsidP="00AA6138">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EB184F3" w14:textId="77777777" w:rsidR="00365D66" w:rsidRPr="007F7F71" w:rsidRDefault="00365D66">
            <w:pPr>
              <w:spacing w:before="20"/>
              <w:rPr>
                <w:b/>
                <w:bCs/>
                <w:sz w:val="16"/>
              </w:rPr>
            </w:pPr>
          </w:p>
        </w:tc>
      </w:tr>
      <w:tr w:rsidR="00365D66" w:rsidRPr="007F7F71" w14:paraId="129F2105" w14:textId="77777777" w:rsidTr="00DD31FE">
        <w:tblPrEx>
          <w:tblCellMar>
            <w:bottom w:w="57" w:type="dxa"/>
          </w:tblCellMar>
        </w:tblPrEx>
        <w:trPr>
          <w:trHeight w:val="285"/>
        </w:trPr>
        <w:tc>
          <w:tcPr>
            <w:tcW w:w="5540" w:type="dxa"/>
            <w:gridSpan w:val="3"/>
            <w:vMerge w:val="restart"/>
            <w:tcBorders>
              <w:top w:val="single" w:sz="4" w:space="0" w:color="auto"/>
              <w:left w:val="single" w:sz="4" w:space="0" w:color="auto"/>
              <w:right w:val="single" w:sz="4" w:space="0" w:color="auto"/>
            </w:tcBorders>
            <w:vAlign w:val="center"/>
          </w:tcPr>
          <w:p w14:paraId="2CE62B4B" w14:textId="77777777" w:rsidR="00365D66" w:rsidRPr="007F7F71" w:rsidRDefault="00365D66">
            <w:pPr>
              <w:spacing w:before="60" w:after="60"/>
              <w:rPr>
                <w:b/>
              </w:rPr>
            </w:pPr>
            <w:r w:rsidRPr="007F7F71">
              <w:rPr>
                <w:b/>
              </w:rPr>
              <w:t>Bewertung</w:t>
            </w:r>
          </w:p>
        </w:tc>
        <w:tc>
          <w:tcPr>
            <w:tcW w:w="848" w:type="dxa"/>
            <w:gridSpan w:val="4"/>
            <w:tcBorders>
              <w:top w:val="single" w:sz="4" w:space="0" w:color="auto"/>
              <w:left w:val="single" w:sz="4" w:space="0" w:color="auto"/>
              <w:bottom w:val="single" w:sz="4" w:space="0" w:color="auto"/>
              <w:right w:val="single" w:sz="4" w:space="0" w:color="auto"/>
            </w:tcBorders>
            <w:vAlign w:val="center"/>
          </w:tcPr>
          <w:p w14:paraId="1517B0C5" w14:textId="77777777" w:rsidR="00365D66" w:rsidRPr="007F7F71" w:rsidRDefault="00365D66" w:rsidP="00763CFD">
            <w:pPr>
              <w:jc w:val="center"/>
              <w:rPr>
                <w:b/>
                <w:sz w:val="16"/>
                <w:szCs w:val="16"/>
              </w:rPr>
            </w:pPr>
            <w:r w:rsidRPr="007F7F71">
              <w:rPr>
                <w:b/>
                <w:sz w:val="16"/>
                <w:szCs w:val="16"/>
              </w:rPr>
              <w:t>1</w:t>
            </w:r>
          </w:p>
        </w:tc>
        <w:tc>
          <w:tcPr>
            <w:tcW w:w="848" w:type="dxa"/>
            <w:tcBorders>
              <w:top w:val="single" w:sz="4" w:space="0" w:color="auto"/>
              <w:left w:val="single" w:sz="4" w:space="0" w:color="auto"/>
              <w:bottom w:val="single" w:sz="4" w:space="0" w:color="auto"/>
              <w:right w:val="single" w:sz="4" w:space="0" w:color="auto"/>
            </w:tcBorders>
            <w:vAlign w:val="center"/>
          </w:tcPr>
          <w:p w14:paraId="48E524D9" w14:textId="77777777" w:rsidR="00365D66" w:rsidRPr="007F7F71" w:rsidRDefault="00365D66" w:rsidP="00763CFD">
            <w:pPr>
              <w:jc w:val="center"/>
              <w:rPr>
                <w:b/>
                <w:sz w:val="16"/>
                <w:szCs w:val="16"/>
              </w:rPr>
            </w:pPr>
            <w:r w:rsidRPr="007F7F71">
              <w:rPr>
                <w:b/>
                <w:sz w:val="16"/>
                <w:szCs w:val="16"/>
              </w:rPr>
              <w:t>2</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19C363EA" w14:textId="77777777" w:rsidR="00365D66" w:rsidRPr="007F7F71" w:rsidRDefault="00365D66" w:rsidP="00763CFD">
            <w:pPr>
              <w:jc w:val="center"/>
              <w:rPr>
                <w:b/>
                <w:sz w:val="16"/>
                <w:szCs w:val="16"/>
              </w:rPr>
            </w:pPr>
            <w:r w:rsidRPr="007F7F71">
              <w:rPr>
                <w:b/>
                <w:sz w:val="16"/>
                <w:szCs w:val="16"/>
              </w:rPr>
              <w:t>3</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77DCBBA1" w14:textId="77777777" w:rsidR="00365D66" w:rsidRPr="007F7F71" w:rsidRDefault="00365D66" w:rsidP="00763CFD">
            <w:pPr>
              <w:jc w:val="center"/>
              <w:rPr>
                <w:b/>
                <w:sz w:val="16"/>
                <w:szCs w:val="16"/>
              </w:rPr>
            </w:pPr>
            <w:r w:rsidRPr="007F7F71">
              <w:rPr>
                <w:b/>
                <w:sz w:val="16"/>
                <w:szCs w:val="16"/>
              </w:rPr>
              <w:t>4</w:t>
            </w:r>
          </w:p>
        </w:tc>
        <w:tc>
          <w:tcPr>
            <w:tcW w:w="852" w:type="dxa"/>
            <w:tcBorders>
              <w:top w:val="single" w:sz="4" w:space="0" w:color="auto"/>
              <w:left w:val="single" w:sz="4" w:space="0" w:color="auto"/>
              <w:bottom w:val="single" w:sz="4" w:space="0" w:color="auto"/>
              <w:right w:val="single" w:sz="4" w:space="0" w:color="auto"/>
            </w:tcBorders>
            <w:vAlign w:val="center"/>
          </w:tcPr>
          <w:p w14:paraId="6A171575" w14:textId="77777777" w:rsidR="00365D66" w:rsidRPr="007F7F71" w:rsidRDefault="00365D66" w:rsidP="00763CFD">
            <w:pPr>
              <w:jc w:val="center"/>
              <w:rPr>
                <w:b/>
                <w:sz w:val="16"/>
                <w:szCs w:val="16"/>
              </w:rPr>
            </w:pPr>
            <w:r w:rsidRPr="007F7F71">
              <w:rPr>
                <w:b/>
                <w:sz w:val="16"/>
                <w:szCs w:val="16"/>
              </w:rPr>
              <w:t>Ü</w:t>
            </w:r>
          </w:p>
        </w:tc>
      </w:tr>
      <w:tr w:rsidR="00365D66" w:rsidRPr="007F7F71" w14:paraId="59E3F0B1" w14:textId="77777777" w:rsidTr="00DD31FE">
        <w:tblPrEx>
          <w:tblCellMar>
            <w:bottom w:w="57" w:type="dxa"/>
          </w:tblCellMar>
        </w:tblPrEx>
        <w:trPr>
          <w:trHeight w:val="285"/>
        </w:trPr>
        <w:tc>
          <w:tcPr>
            <w:tcW w:w="5540" w:type="dxa"/>
            <w:gridSpan w:val="3"/>
            <w:vMerge/>
            <w:tcBorders>
              <w:left w:val="single" w:sz="4" w:space="0" w:color="auto"/>
              <w:bottom w:val="single" w:sz="4" w:space="0" w:color="auto"/>
              <w:right w:val="single" w:sz="4" w:space="0" w:color="auto"/>
            </w:tcBorders>
          </w:tcPr>
          <w:p w14:paraId="7DC2656D" w14:textId="77777777" w:rsidR="00365D66" w:rsidRPr="007F7F71" w:rsidRDefault="00365D66">
            <w:pPr>
              <w:rPr>
                <w:sz w:val="18"/>
              </w:rPr>
            </w:pPr>
          </w:p>
        </w:tc>
        <w:tc>
          <w:tcPr>
            <w:tcW w:w="84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25B9F1AC" w14:textId="77777777" w:rsidR="00365D66" w:rsidRPr="007F7F71" w:rsidRDefault="00365D66" w:rsidP="00763CFD">
            <w:pPr>
              <w:jc w:val="center"/>
              <w:rPr>
                <w:b/>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CCFFFF"/>
            <w:vAlign w:val="center"/>
          </w:tcPr>
          <w:p w14:paraId="69791CB0" w14:textId="77777777" w:rsidR="00365D66" w:rsidRPr="007F7F71" w:rsidRDefault="00365D66" w:rsidP="00763CFD">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64E7788" w14:textId="77777777" w:rsidR="00365D66" w:rsidRPr="007F7F71" w:rsidRDefault="00365D66" w:rsidP="00763CFD">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B4C9650" w14:textId="77777777" w:rsidR="00365D66" w:rsidRPr="007F7F71" w:rsidRDefault="00365D66" w:rsidP="00763CFD">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CCFFFF"/>
            <w:vAlign w:val="center"/>
          </w:tcPr>
          <w:p w14:paraId="742F6934" w14:textId="77777777" w:rsidR="00365D66" w:rsidRPr="007F7F71" w:rsidRDefault="00365D66" w:rsidP="00763CFD">
            <w:pPr>
              <w:jc w:val="center"/>
              <w:rPr>
                <w:b/>
                <w:sz w:val="16"/>
                <w:szCs w:val="16"/>
              </w:rPr>
            </w:pPr>
            <w:r w:rsidRPr="007F7F71">
              <w:rPr>
                <w:sz w:val="18"/>
              </w:rPr>
              <w:fldChar w:fldCharType="begin">
                <w:ffData>
                  <w:name w:val="Kontrollkästchen1"/>
                  <w:enabled/>
                  <w:calcOnExit w:val="0"/>
                  <w:checkBox>
                    <w:sizeAuto/>
                    <w:default w:val="0"/>
                  </w:checkBox>
                </w:ffData>
              </w:fldChar>
            </w:r>
            <w:r w:rsidRPr="007F7F71">
              <w:rPr>
                <w:sz w:val="18"/>
              </w:rPr>
              <w:instrText xml:space="preserve"> FORMCHECKBOX </w:instrText>
            </w:r>
            <w:r w:rsidR="00000000">
              <w:rPr>
                <w:sz w:val="18"/>
              </w:rPr>
            </w:r>
            <w:r w:rsidR="00000000">
              <w:rPr>
                <w:sz w:val="18"/>
              </w:rPr>
              <w:fldChar w:fldCharType="separate"/>
            </w:r>
            <w:r w:rsidRPr="007F7F71">
              <w:rPr>
                <w:sz w:val="18"/>
              </w:rPr>
              <w:fldChar w:fldCharType="end"/>
            </w:r>
          </w:p>
        </w:tc>
      </w:tr>
      <w:tr w:rsidR="00365D66" w:rsidRPr="007F7F71" w14:paraId="3E2BF6B7" w14:textId="77777777" w:rsidTr="00DD31FE">
        <w:tblPrEx>
          <w:tblCellMar>
            <w:bottom w:w="57" w:type="dxa"/>
          </w:tblCellMar>
        </w:tblPrEx>
        <w:trPr>
          <w:trHeight w:val="285"/>
        </w:trPr>
        <w:tc>
          <w:tcPr>
            <w:tcW w:w="9784" w:type="dxa"/>
            <w:gridSpan w:val="13"/>
            <w:tcBorders>
              <w:left w:val="single" w:sz="4" w:space="0" w:color="auto"/>
              <w:bottom w:val="single" w:sz="4" w:space="0" w:color="auto"/>
              <w:right w:val="single" w:sz="4" w:space="0" w:color="auto"/>
            </w:tcBorders>
          </w:tcPr>
          <w:p w14:paraId="1895996F" w14:textId="77777777" w:rsidR="00365D66" w:rsidRPr="007F7F71" w:rsidRDefault="00365D66">
            <w:pPr>
              <w:rPr>
                <w:i/>
                <w:iCs/>
              </w:rPr>
            </w:pPr>
          </w:p>
        </w:tc>
      </w:tr>
      <w:tr w:rsidR="00365D66" w:rsidRPr="007F7F71" w14:paraId="484C6EEA" w14:textId="77777777" w:rsidTr="00DD31FE">
        <w:tblPrEx>
          <w:tblCellMar>
            <w:bottom w:w="57" w:type="dxa"/>
          </w:tblCellMar>
        </w:tblPrEx>
        <w:tc>
          <w:tcPr>
            <w:tcW w:w="9784" w:type="dxa"/>
            <w:gridSpan w:val="13"/>
            <w:tcBorders>
              <w:top w:val="single" w:sz="4" w:space="0" w:color="auto"/>
              <w:left w:val="single" w:sz="4" w:space="0" w:color="auto"/>
              <w:bottom w:val="single" w:sz="4" w:space="0" w:color="auto"/>
              <w:right w:val="single" w:sz="4" w:space="0" w:color="auto"/>
            </w:tcBorders>
            <w:shd w:val="clear" w:color="auto" w:fill="CCFFFF"/>
          </w:tcPr>
          <w:p w14:paraId="37A49795" w14:textId="77777777" w:rsidR="00365D66" w:rsidRPr="007F7F71" w:rsidRDefault="00365D66" w:rsidP="00AF7CBA">
            <w:pPr>
              <w:widowControl w:val="0"/>
              <w:spacing w:line="240" w:lineRule="exact"/>
            </w:pPr>
          </w:p>
          <w:p w14:paraId="40580572" w14:textId="77777777" w:rsidR="00365D66" w:rsidRPr="007F7F71" w:rsidRDefault="00365D66" w:rsidP="00AF7CBA">
            <w:pPr>
              <w:widowControl w:val="0"/>
              <w:spacing w:line="240" w:lineRule="exact"/>
            </w:pPr>
          </w:p>
          <w:p w14:paraId="0BD5C9D9" w14:textId="77777777" w:rsidR="00365D66" w:rsidRPr="007F7F71" w:rsidRDefault="00365D66" w:rsidP="00AF7CBA">
            <w:pPr>
              <w:widowControl w:val="0"/>
              <w:spacing w:line="240" w:lineRule="exact"/>
            </w:pPr>
          </w:p>
          <w:p w14:paraId="23AD3EBC" w14:textId="77777777" w:rsidR="00365D66" w:rsidRPr="007F7F71" w:rsidRDefault="00365D66" w:rsidP="00DD0953">
            <w:pPr>
              <w:widowControl w:val="0"/>
              <w:spacing w:line="240" w:lineRule="exact"/>
            </w:pPr>
          </w:p>
        </w:tc>
      </w:tr>
      <w:tr w:rsidR="00365D66" w:rsidRPr="007F7F71" w14:paraId="5A2377E5" w14:textId="77777777" w:rsidTr="005866EE">
        <w:tblPrEx>
          <w:tblCellMar>
            <w:bottom w:w="57" w:type="dxa"/>
          </w:tblCellMar>
        </w:tblPrEx>
        <w:tc>
          <w:tcPr>
            <w:tcW w:w="768" w:type="dxa"/>
            <w:gridSpan w:val="2"/>
            <w:tcBorders>
              <w:top w:val="thinThickSmallGap" w:sz="18" w:space="0" w:color="auto"/>
              <w:left w:val="single" w:sz="6" w:space="0" w:color="auto"/>
              <w:bottom w:val="single" w:sz="6" w:space="0" w:color="auto"/>
            </w:tcBorders>
            <w:vAlign w:val="center"/>
          </w:tcPr>
          <w:p w14:paraId="3747DED3" w14:textId="45B5F645" w:rsidR="00365D66" w:rsidRPr="007F7F71" w:rsidRDefault="00365D66" w:rsidP="005866EE">
            <w:pPr>
              <w:rPr>
                <w:b/>
              </w:rPr>
            </w:pPr>
            <w:r>
              <w:rPr>
                <w:b/>
              </w:rPr>
              <w:t>8.2</w:t>
            </w:r>
          </w:p>
        </w:tc>
        <w:tc>
          <w:tcPr>
            <w:tcW w:w="4772" w:type="dxa"/>
            <w:tcBorders>
              <w:top w:val="thinThickSmallGap" w:sz="18" w:space="0" w:color="auto"/>
              <w:left w:val="single" w:sz="6" w:space="0" w:color="auto"/>
              <w:bottom w:val="single" w:sz="6" w:space="0" w:color="auto"/>
            </w:tcBorders>
            <w:vAlign w:val="center"/>
          </w:tcPr>
          <w:p w14:paraId="5B3C19FF" w14:textId="4F59B4EC" w:rsidR="00365D66" w:rsidRPr="007F7F71" w:rsidRDefault="00365D66" w:rsidP="005866EE">
            <w:pPr>
              <w:rPr>
                <w:b/>
              </w:rPr>
            </w:pPr>
            <w:r w:rsidRPr="0006421F">
              <w:rPr>
                <w:b/>
              </w:rPr>
              <w:t>Dokumentation des Managementsystems</w:t>
            </w:r>
          </w:p>
        </w:tc>
        <w:tc>
          <w:tcPr>
            <w:tcW w:w="429" w:type="dxa"/>
            <w:gridSpan w:val="2"/>
            <w:tcBorders>
              <w:top w:val="thinThickSmallGap" w:sz="18" w:space="0" w:color="auto"/>
              <w:left w:val="single" w:sz="6" w:space="0" w:color="auto"/>
              <w:bottom w:val="single" w:sz="6" w:space="0" w:color="auto"/>
              <w:right w:val="single" w:sz="6" w:space="0" w:color="auto"/>
            </w:tcBorders>
            <w:vAlign w:val="center"/>
          </w:tcPr>
          <w:p w14:paraId="2BBE2135" w14:textId="77777777" w:rsidR="00365D66" w:rsidRPr="007F7F71" w:rsidRDefault="00365D66" w:rsidP="005866EE">
            <w:pPr>
              <w:jc w:val="center"/>
              <w:rPr>
                <w:b/>
              </w:rPr>
            </w:pPr>
          </w:p>
        </w:tc>
        <w:tc>
          <w:tcPr>
            <w:tcW w:w="3815" w:type="dxa"/>
            <w:gridSpan w:val="8"/>
            <w:tcBorders>
              <w:top w:val="thinThickSmallGap" w:sz="18" w:space="0" w:color="auto"/>
              <w:left w:val="single" w:sz="6" w:space="0" w:color="auto"/>
              <w:bottom w:val="single" w:sz="6" w:space="0" w:color="auto"/>
              <w:right w:val="single" w:sz="6" w:space="0" w:color="auto"/>
            </w:tcBorders>
            <w:vAlign w:val="center"/>
          </w:tcPr>
          <w:p w14:paraId="380CB25D" w14:textId="77777777" w:rsidR="00365D66" w:rsidRPr="007F7F71" w:rsidRDefault="00365D66" w:rsidP="005866EE">
            <w:pPr>
              <w:rPr>
                <w:b/>
                <w:sz w:val="16"/>
              </w:rPr>
            </w:pPr>
            <w:r w:rsidRPr="007F7F71">
              <w:rPr>
                <w:b/>
                <w:sz w:val="16"/>
              </w:rPr>
              <w:t>Dokumentiert in:</w:t>
            </w:r>
          </w:p>
        </w:tc>
      </w:tr>
      <w:tr w:rsidR="00365D66" w:rsidRPr="007F7F71" w14:paraId="56048A26" w14:textId="77777777" w:rsidTr="005866EE">
        <w:tblPrEx>
          <w:tblCellMar>
            <w:bottom w:w="57" w:type="dxa"/>
          </w:tblCellMar>
        </w:tblPrEx>
        <w:tc>
          <w:tcPr>
            <w:tcW w:w="768" w:type="dxa"/>
            <w:gridSpan w:val="2"/>
            <w:vMerge w:val="restart"/>
            <w:tcBorders>
              <w:top w:val="single" w:sz="6" w:space="0" w:color="auto"/>
              <w:left w:val="single" w:sz="6" w:space="0" w:color="auto"/>
            </w:tcBorders>
          </w:tcPr>
          <w:p w14:paraId="1DBB6B6D" w14:textId="7590C5A4" w:rsidR="00365D66" w:rsidRPr="0006421F" w:rsidRDefault="00365D66" w:rsidP="00D36EF3">
            <w:pPr>
              <w:spacing w:before="20"/>
              <w:rPr>
                <w:b/>
              </w:rPr>
            </w:pPr>
            <w:r w:rsidRPr="0006421F">
              <w:rPr>
                <w:b/>
              </w:rPr>
              <w:t>8.2.1</w:t>
            </w:r>
          </w:p>
        </w:tc>
        <w:tc>
          <w:tcPr>
            <w:tcW w:w="4772" w:type="dxa"/>
            <w:tcBorders>
              <w:top w:val="single" w:sz="6" w:space="0" w:color="auto"/>
              <w:left w:val="single" w:sz="6" w:space="0" w:color="auto"/>
              <w:bottom w:val="single" w:sz="6" w:space="0" w:color="auto"/>
            </w:tcBorders>
          </w:tcPr>
          <w:p w14:paraId="389B085B" w14:textId="43CF9E13" w:rsidR="00365D66" w:rsidRPr="0006421F" w:rsidRDefault="00365D66" w:rsidP="0006421F">
            <w:pPr>
              <w:spacing w:before="20"/>
              <w:ind w:left="7"/>
              <w:rPr>
                <w:b/>
                <w:color w:val="000000"/>
                <w:sz w:val="16"/>
              </w:rPr>
            </w:pPr>
            <w:r w:rsidRPr="0006421F">
              <w:rPr>
                <w:b/>
                <w:color w:val="000000"/>
                <w:sz w:val="16"/>
              </w:rPr>
              <w:t>Allgemeines</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E9C65CC"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0FA1BAD" w14:textId="77777777" w:rsidR="00365D66" w:rsidRPr="007F7F71" w:rsidRDefault="00365D66" w:rsidP="005866EE">
            <w:pPr>
              <w:spacing w:before="20"/>
              <w:rPr>
                <w:b/>
                <w:bCs/>
                <w:sz w:val="16"/>
              </w:rPr>
            </w:pPr>
          </w:p>
        </w:tc>
      </w:tr>
      <w:tr w:rsidR="00365D66" w:rsidRPr="007F7F71" w14:paraId="3DA3895A" w14:textId="77777777" w:rsidTr="004E2EBA">
        <w:tblPrEx>
          <w:tblCellMar>
            <w:bottom w:w="57" w:type="dxa"/>
          </w:tblCellMar>
        </w:tblPrEx>
        <w:tc>
          <w:tcPr>
            <w:tcW w:w="768" w:type="dxa"/>
            <w:gridSpan w:val="2"/>
            <w:vMerge/>
            <w:tcBorders>
              <w:left w:val="single" w:sz="6" w:space="0" w:color="auto"/>
            </w:tcBorders>
          </w:tcPr>
          <w:p w14:paraId="0734A688" w14:textId="77777777" w:rsidR="00365D66" w:rsidRPr="007F7F71"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3BB05C4D" w14:textId="77777777" w:rsidR="00365D66" w:rsidRPr="0006421F" w:rsidRDefault="00365D66" w:rsidP="0006421F">
            <w:pPr>
              <w:spacing w:before="20"/>
              <w:ind w:firstLine="7"/>
              <w:rPr>
                <w:sz w:val="16"/>
              </w:rPr>
            </w:pPr>
            <w:r w:rsidRPr="0006421F">
              <w:rPr>
                <w:sz w:val="16"/>
              </w:rPr>
              <w:t>Das Labormanagement muss grundsätzliche Ziele und Regelungen für die Erfüllung des Zwecks dieses Dokuments einführen, dokumentieren und aufrechterhalten und muss sicherstellen, dass die grundsätzlichen Ziele und Regelungen anerkannt und auf allen Ebenen der Laboratoriumsorganisation umgesetzt werden.</w:t>
            </w:r>
          </w:p>
          <w:p w14:paraId="77D1C039" w14:textId="77777777" w:rsidR="00365D66" w:rsidRPr="0006421F" w:rsidRDefault="00365D66" w:rsidP="0006421F">
            <w:pPr>
              <w:spacing w:before="20"/>
              <w:ind w:firstLine="7"/>
              <w:rPr>
                <w:sz w:val="16"/>
              </w:rPr>
            </w:pPr>
          </w:p>
          <w:p w14:paraId="09E550E7" w14:textId="44C84B22" w:rsidR="00365D66" w:rsidRPr="007F7F71" w:rsidRDefault="00365D66" w:rsidP="0006421F">
            <w:pPr>
              <w:spacing w:before="20"/>
              <w:ind w:firstLine="7"/>
              <w:rPr>
                <w:sz w:val="16"/>
              </w:rPr>
            </w:pPr>
            <w:r w:rsidRPr="0006421F">
              <w:rPr>
                <w:sz w:val="16"/>
              </w:rPr>
              <w:t>ANMERKUNG Die Managementsystemdokumente können, müssen aber nicht in einem Qualitätshandbuch enthalten sein.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D5D68D0"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38AC48F" w14:textId="77777777" w:rsidR="00365D66" w:rsidRPr="007F7F71" w:rsidRDefault="00365D66" w:rsidP="005866EE">
            <w:pPr>
              <w:spacing w:before="20"/>
              <w:rPr>
                <w:b/>
                <w:bCs/>
                <w:sz w:val="16"/>
              </w:rPr>
            </w:pPr>
          </w:p>
        </w:tc>
      </w:tr>
      <w:tr w:rsidR="00365D66" w:rsidRPr="007F7F71" w14:paraId="32A106E6" w14:textId="77777777" w:rsidTr="005866EE">
        <w:tblPrEx>
          <w:tblCellMar>
            <w:bottom w:w="57" w:type="dxa"/>
          </w:tblCellMar>
        </w:tblPrEx>
        <w:tc>
          <w:tcPr>
            <w:tcW w:w="768" w:type="dxa"/>
            <w:gridSpan w:val="2"/>
            <w:vMerge w:val="restart"/>
            <w:tcBorders>
              <w:top w:val="single" w:sz="6" w:space="0" w:color="auto"/>
              <w:left w:val="single" w:sz="6" w:space="0" w:color="auto"/>
            </w:tcBorders>
          </w:tcPr>
          <w:p w14:paraId="7E9138B5" w14:textId="1548C32C" w:rsidR="00365D66" w:rsidRPr="0006421F" w:rsidRDefault="00365D66" w:rsidP="005866EE">
            <w:pPr>
              <w:spacing w:before="20"/>
              <w:rPr>
                <w:b/>
              </w:rPr>
            </w:pPr>
            <w:r>
              <w:rPr>
                <w:b/>
              </w:rPr>
              <w:t>8.2.2</w:t>
            </w:r>
          </w:p>
        </w:tc>
        <w:tc>
          <w:tcPr>
            <w:tcW w:w="4772" w:type="dxa"/>
            <w:tcBorders>
              <w:top w:val="single" w:sz="6" w:space="0" w:color="auto"/>
              <w:left w:val="single" w:sz="6" w:space="0" w:color="auto"/>
              <w:bottom w:val="single" w:sz="6" w:space="0" w:color="auto"/>
            </w:tcBorders>
          </w:tcPr>
          <w:p w14:paraId="243986DF" w14:textId="638F588B" w:rsidR="00365D66" w:rsidRPr="0006421F" w:rsidRDefault="00365D66" w:rsidP="00443B80">
            <w:pPr>
              <w:spacing w:before="20"/>
              <w:ind w:left="7"/>
              <w:rPr>
                <w:b/>
                <w:color w:val="000000"/>
              </w:rPr>
            </w:pPr>
            <w:r w:rsidRPr="0042744E">
              <w:rPr>
                <w:b/>
                <w:color w:val="000000"/>
              </w:rPr>
              <w:t>Kompetenz und Qualität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DF7D57A"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7C59990" w14:textId="77777777" w:rsidR="00365D66" w:rsidRPr="007F7F71" w:rsidRDefault="00365D66" w:rsidP="005866EE">
            <w:pPr>
              <w:spacing w:before="20"/>
              <w:rPr>
                <w:b/>
                <w:bCs/>
                <w:sz w:val="16"/>
              </w:rPr>
            </w:pPr>
          </w:p>
        </w:tc>
      </w:tr>
      <w:tr w:rsidR="00365D66" w:rsidRPr="007F7F71" w14:paraId="68E7067A" w14:textId="77777777" w:rsidTr="0016376C">
        <w:tblPrEx>
          <w:tblCellMar>
            <w:bottom w:w="57" w:type="dxa"/>
          </w:tblCellMar>
        </w:tblPrEx>
        <w:tc>
          <w:tcPr>
            <w:tcW w:w="768" w:type="dxa"/>
            <w:gridSpan w:val="2"/>
            <w:vMerge/>
            <w:tcBorders>
              <w:left w:val="single" w:sz="6" w:space="0" w:color="auto"/>
            </w:tcBorders>
          </w:tcPr>
          <w:p w14:paraId="3BF0A676" w14:textId="77777777" w:rsidR="00365D66" w:rsidRPr="00E8095A" w:rsidRDefault="00365D66" w:rsidP="005866EE">
            <w:pPr>
              <w:spacing w:before="20"/>
              <w:rPr>
                <w:sz w:val="16"/>
                <w:szCs w:val="16"/>
              </w:rPr>
            </w:pPr>
          </w:p>
        </w:tc>
        <w:tc>
          <w:tcPr>
            <w:tcW w:w="4772" w:type="dxa"/>
            <w:tcBorders>
              <w:top w:val="single" w:sz="6" w:space="0" w:color="auto"/>
              <w:left w:val="single" w:sz="6" w:space="0" w:color="auto"/>
              <w:bottom w:val="single" w:sz="6" w:space="0" w:color="auto"/>
            </w:tcBorders>
          </w:tcPr>
          <w:p w14:paraId="1A2EBF8E" w14:textId="7C24F478" w:rsidR="00365D66" w:rsidRPr="00E8095A" w:rsidRDefault="00365D66" w:rsidP="00443B80">
            <w:pPr>
              <w:spacing w:before="20"/>
              <w:ind w:left="7"/>
              <w:rPr>
                <w:color w:val="000000"/>
                <w:sz w:val="16"/>
                <w:szCs w:val="16"/>
              </w:rPr>
            </w:pPr>
            <w:r w:rsidRPr="00E8095A">
              <w:rPr>
                <w:color w:val="000000"/>
                <w:sz w:val="16"/>
                <w:szCs w:val="16"/>
              </w:rPr>
              <w:t>Die grundsätzlichen Ziele und Regelungen müssen die Kompetenz, Qualität und die einheitliche Arbeitsweise des Laboratoriums berücksichtigen.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E777764" w14:textId="77777777" w:rsidR="00365D66" w:rsidRPr="00E8095A" w:rsidRDefault="00365D66" w:rsidP="005866EE">
            <w:pPr>
              <w:spacing w:before="20"/>
              <w:jc w:val="center"/>
              <w:rPr>
                <w:sz w:val="16"/>
                <w:szCs w:val="16"/>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82BF1C6" w14:textId="77777777" w:rsidR="00365D66" w:rsidRPr="00E8095A" w:rsidRDefault="00365D66" w:rsidP="005866EE">
            <w:pPr>
              <w:spacing w:before="20"/>
              <w:rPr>
                <w:bCs/>
                <w:sz w:val="16"/>
                <w:szCs w:val="16"/>
              </w:rPr>
            </w:pPr>
          </w:p>
        </w:tc>
      </w:tr>
      <w:tr w:rsidR="00365D66" w:rsidRPr="007F7F71" w14:paraId="37CE02B3" w14:textId="77777777" w:rsidTr="00B832F6">
        <w:tblPrEx>
          <w:tblCellMar>
            <w:bottom w:w="57" w:type="dxa"/>
          </w:tblCellMar>
        </w:tblPrEx>
        <w:tc>
          <w:tcPr>
            <w:tcW w:w="768" w:type="dxa"/>
            <w:gridSpan w:val="2"/>
            <w:vMerge w:val="restart"/>
            <w:tcBorders>
              <w:top w:val="single" w:sz="6" w:space="0" w:color="auto"/>
              <w:left w:val="single" w:sz="6" w:space="0" w:color="auto"/>
            </w:tcBorders>
          </w:tcPr>
          <w:p w14:paraId="793E9F11" w14:textId="30C3942F" w:rsidR="00365D66" w:rsidRPr="00E8095A" w:rsidRDefault="00365D66" w:rsidP="00B832F6">
            <w:pPr>
              <w:spacing w:before="20"/>
              <w:rPr>
                <w:b/>
              </w:rPr>
            </w:pPr>
            <w:r w:rsidRPr="00E8095A">
              <w:rPr>
                <w:b/>
              </w:rPr>
              <w:t>8.2.3</w:t>
            </w:r>
          </w:p>
        </w:tc>
        <w:tc>
          <w:tcPr>
            <w:tcW w:w="4772" w:type="dxa"/>
            <w:tcBorders>
              <w:top w:val="single" w:sz="6" w:space="0" w:color="auto"/>
              <w:left w:val="single" w:sz="6" w:space="0" w:color="auto"/>
              <w:bottom w:val="single" w:sz="6" w:space="0" w:color="auto"/>
            </w:tcBorders>
          </w:tcPr>
          <w:p w14:paraId="72693AD8" w14:textId="63602953" w:rsidR="00365D66" w:rsidRPr="00E8095A" w:rsidRDefault="00365D66" w:rsidP="00B832F6">
            <w:pPr>
              <w:spacing w:before="20"/>
              <w:ind w:left="7"/>
              <w:rPr>
                <w:b/>
                <w:color w:val="000000"/>
              </w:rPr>
            </w:pPr>
            <w:r w:rsidRPr="00E8095A">
              <w:rPr>
                <w:b/>
                <w:color w:val="000000"/>
              </w:rPr>
              <w:t>Selbstverpflichtungsnachweis</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A03716C" w14:textId="77777777" w:rsidR="00365D66" w:rsidRPr="00E8095A" w:rsidRDefault="00365D66" w:rsidP="00B832F6">
            <w:pPr>
              <w:spacing w:before="20"/>
              <w:jc w:val="center"/>
              <w:rPr>
                <w:sz w:val="16"/>
                <w:szCs w:val="16"/>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12306F1" w14:textId="77777777" w:rsidR="00365D66" w:rsidRPr="00E8095A" w:rsidRDefault="00365D66" w:rsidP="00B832F6">
            <w:pPr>
              <w:spacing w:before="20"/>
              <w:rPr>
                <w:bCs/>
                <w:sz w:val="16"/>
                <w:szCs w:val="16"/>
              </w:rPr>
            </w:pPr>
          </w:p>
        </w:tc>
      </w:tr>
      <w:tr w:rsidR="00365D66" w:rsidRPr="007F7F71" w14:paraId="2E9159D1" w14:textId="77777777" w:rsidTr="0016376C">
        <w:tblPrEx>
          <w:tblCellMar>
            <w:bottom w:w="57" w:type="dxa"/>
          </w:tblCellMar>
        </w:tblPrEx>
        <w:tc>
          <w:tcPr>
            <w:tcW w:w="768" w:type="dxa"/>
            <w:gridSpan w:val="2"/>
            <w:vMerge/>
            <w:tcBorders>
              <w:left w:val="single" w:sz="6" w:space="0" w:color="auto"/>
            </w:tcBorders>
          </w:tcPr>
          <w:p w14:paraId="754A5AE0" w14:textId="77777777" w:rsidR="00365D66" w:rsidRPr="00E8095A" w:rsidRDefault="00365D66" w:rsidP="00B832F6">
            <w:pPr>
              <w:spacing w:before="20"/>
              <w:rPr>
                <w:sz w:val="16"/>
                <w:szCs w:val="16"/>
              </w:rPr>
            </w:pPr>
          </w:p>
        </w:tc>
        <w:tc>
          <w:tcPr>
            <w:tcW w:w="4772" w:type="dxa"/>
            <w:tcBorders>
              <w:top w:val="single" w:sz="6" w:space="0" w:color="auto"/>
              <w:left w:val="single" w:sz="6" w:space="0" w:color="auto"/>
              <w:bottom w:val="single" w:sz="6" w:space="0" w:color="auto"/>
            </w:tcBorders>
          </w:tcPr>
          <w:p w14:paraId="408D447A" w14:textId="0334153B" w:rsidR="00365D66" w:rsidRPr="00E8095A" w:rsidRDefault="00365D66" w:rsidP="00B832F6">
            <w:pPr>
              <w:spacing w:before="20"/>
              <w:ind w:left="7"/>
              <w:rPr>
                <w:color w:val="000000"/>
                <w:sz w:val="16"/>
                <w:szCs w:val="16"/>
              </w:rPr>
            </w:pPr>
            <w:r w:rsidRPr="00E8095A">
              <w:rPr>
                <w:color w:val="000000"/>
                <w:sz w:val="16"/>
                <w:szCs w:val="16"/>
              </w:rPr>
              <w:t>Das Labormanagement muss seine Verpflichtung bezüglich der Entwicklung und Einführung des Managementsystems und der ständigen Verbesserung seiner Wirksamkeit nachweisen.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688D4F7" w14:textId="77777777" w:rsidR="00365D66" w:rsidRPr="00E8095A" w:rsidRDefault="00365D66" w:rsidP="00B832F6">
            <w:pPr>
              <w:spacing w:before="20"/>
              <w:jc w:val="center"/>
              <w:rPr>
                <w:sz w:val="16"/>
                <w:szCs w:val="16"/>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A5EB6A3" w14:textId="77777777" w:rsidR="00365D66" w:rsidRPr="00E8095A" w:rsidRDefault="00365D66" w:rsidP="00B832F6">
            <w:pPr>
              <w:spacing w:before="20"/>
              <w:rPr>
                <w:bCs/>
                <w:sz w:val="16"/>
                <w:szCs w:val="16"/>
              </w:rPr>
            </w:pPr>
          </w:p>
        </w:tc>
      </w:tr>
      <w:tr w:rsidR="00365D66" w:rsidRPr="007F7F71" w14:paraId="1AD02473" w14:textId="77777777" w:rsidTr="00B832F6">
        <w:tblPrEx>
          <w:tblCellMar>
            <w:bottom w:w="57" w:type="dxa"/>
          </w:tblCellMar>
        </w:tblPrEx>
        <w:tc>
          <w:tcPr>
            <w:tcW w:w="768" w:type="dxa"/>
            <w:gridSpan w:val="2"/>
            <w:vMerge w:val="restart"/>
            <w:tcBorders>
              <w:top w:val="single" w:sz="6" w:space="0" w:color="auto"/>
              <w:left w:val="single" w:sz="6" w:space="0" w:color="auto"/>
            </w:tcBorders>
          </w:tcPr>
          <w:p w14:paraId="48E3F93F" w14:textId="001F3521" w:rsidR="00365D66" w:rsidRPr="00E8095A" w:rsidRDefault="00365D66" w:rsidP="00B832F6">
            <w:pPr>
              <w:spacing w:before="20"/>
              <w:rPr>
                <w:b/>
              </w:rPr>
            </w:pPr>
            <w:r w:rsidRPr="00E8095A">
              <w:rPr>
                <w:b/>
              </w:rPr>
              <w:t>8.2.4</w:t>
            </w:r>
          </w:p>
        </w:tc>
        <w:tc>
          <w:tcPr>
            <w:tcW w:w="4772" w:type="dxa"/>
            <w:tcBorders>
              <w:top w:val="single" w:sz="6" w:space="0" w:color="auto"/>
              <w:left w:val="single" w:sz="6" w:space="0" w:color="auto"/>
              <w:bottom w:val="single" w:sz="6" w:space="0" w:color="auto"/>
            </w:tcBorders>
          </w:tcPr>
          <w:p w14:paraId="6CDDC38B" w14:textId="3D65035D" w:rsidR="00365D66" w:rsidRPr="00E8095A" w:rsidRDefault="00365D66" w:rsidP="00B832F6">
            <w:pPr>
              <w:spacing w:before="20"/>
              <w:ind w:left="7"/>
              <w:rPr>
                <w:b/>
                <w:color w:val="000000"/>
              </w:rPr>
            </w:pPr>
            <w:r>
              <w:rPr>
                <w:b/>
                <w:color w:val="000000"/>
              </w:rPr>
              <w:t>Dokumentation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2A3ADA6" w14:textId="77777777" w:rsidR="00365D66" w:rsidRPr="00E8095A" w:rsidRDefault="00365D66" w:rsidP="00B832F6">
            <w:pPr>
              <w:spacing w:before="20"/>
              <w:jc w:val="center"/>
              <w:rPr>
                <w:sz w:val="16"/>
                <w:szCs w:val="16"/>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C49806A" w14:textId="77777777" w:rsidR="00365D66" w:rsidRPr="00E8095A" w:rsidRDefault="00365D66" w:rsidP="00B832F6">
            <w:pPr>
              <w:spacing w:before="20"/>
              <w:rPr>
                <w:bCs/>
                <w:sz w:val="16"/>
                <w:szCs w:val="16"/>
              </w:rPr>
            </w:pPr>
          </w:p>
        </w:tc>
      </w:tr>
      <w:tr w:rsidR="00365D66" w:rsidRPr="007F7F71" w14:paraId="0288B01F" w14:textId="77777777" w:rsidTr="0016376C">
        <w:tblPrEx>
          <w:tblCellMar>
            <w:bottom w:w="57" w:type="dxa"/>
          </w:tblCellMar>
        </w:tblPrEx>
        <w:tc>
          <w:tcPr>
            <w:tcW w:w="768" w:type="dxa"/>
            <w:gridSpan w:val="2"/>
            <w:vMerge/>
            <w:tcBorders>
              <w:left w:val="single" w:sz="6" w:space="0" w:color="auto"/>
            </w:tcBorders>
          </w:tcPr>
          <w:p w14:paraId="3E12FD42" w14:textId="77777777" w:rsidR="00365D66" w:rsidRPr="00E8095A" w:rsidRDefault="00365D66" w:rsidP="00B832F6">
            <w:pPr>
              <w:spacing w:before="20"/>
              <w:rPr>
                <w:sz w:val="16"/>
                <w:szCs w:val="16"/>
              </w:rPr>
            </w:pPr>
          </w:p>
        </w:tc>
        <w:tc>
          <w:tcPr>
            <w:tcW w:w="4772" w:type="dxa"/>
            <w:tcBorders>
              <w:top w:val="single" w:sz="6" w:space="0" w:color="auto"/>
              <w:left w:val="single" w:sz="6" w:space="0" w:color="auto"/>
              <w:bottom w:val="single" w:sz="6" w:space="0" w:color="auto"/>
            </w:tcBorders>
          </w:tcPr>
          <w:p w14:paraId="798AB0A1" w14:textId="4668CF4A" w:rsidR="00365D66" w:rsidRPr="00E8095A" w:rsidRDefault="00365D66" w:rsidP="00B832F6">
            <w:pPr>
              <w:spacing w:before="20"/>
              <w:ind w:left="7"/>
              <w:rPr>
                <w:color w:val="000000"/>
                <w:sz w:val="16"/>
                <w:szCs w:val="16"/>
              </w:rPr>
            </w:pPr>
            <w:r w:rsidRPr="00E8095A">
              <w:rPr>
                <w:color w:val="000000"/>
                <w:sz w:val="16"/>
                <w:szCs w:val="16"/>
              </w:rPr>
              <w:t>Sämtliche Dokumentationen, Prozesse, Systeme, Aufzeichnungen, die sich auf die Erfüllung der Anforderungen dieses Dokuments beziehen, müssen in das Managementsystem eingebunden sein, in ihm zitiert oder damit verknüpft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8A700A8" w14:textId="77777777" w:rsidR="00365D66" w:rsidRPr="00E8095A" w:rsidRDefault="00365D66" w:rsidP="00B832F6">
            <w:pPr>
              <w:spacing w:before="20"/>
              <w:jc w:val="center"/>
              <w:rPr>
                <w:sz w:val="16"/>
                <w:szCs w:val="16"/>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9D103BA" w14:textId="77777777" w:rsidR="00365D66" w:rsidRPr="00E8095A" w:rsidRDefault="00365D66" w:rsidP="00B832F6">
            <w:pPr>
              <w:spacing w:before="20"/>
              <w:rPr>
                <w:bCs/>
                <w:sz w:val="16"/>
                <w:szCs w:val="16"/>
              </w:rPr>
            </w:pPr>
          </w:p>
        </w:tc>
      </w:tr>
      <w:tr w:rsidR="00365D66" w:rsidRPr="007F7F71" w14:paraId="59B659F8" w14:textId="77777777" w:rsidTr="00B832F6">
        <w:tblPrEx>
          <w:tblCellMar>
            <w:bottom w:w="57" w:type="dxa"/>
          </w:tblCellMar>
        </w:tblPrEx>
        <w:tc>
          <w:tcPr>
            <w:tcW w:w="768" w:type="dxa"/>
            <w:gridSpan w:val="2"/>
            <w:vMerge w:val="restart"/>
            <w:tcBorders>
              <w:top w:val="single" w:sz="6" w:space="0" w:color="auto"/>
              <w:left w:val="single" w:sz="6" w:space="0" w:color="auto"/>
            </w:tcBorders>
          </w:tcPr>
          <w:p w14:paraId="50D9358E" w14:textId="3DE534F5" w:rsidR="00365D66" w:rsidRPr="00E8095A" w:rsidRDefault="00365D66" w:rsidP="00B832F6">
            <w:pPr>
              <w:spacing w:before="20"/>
              <w:rPr>
                <w:b/>
              </w:rPr>
            </w:pPr>
            <w:r w:rsidRPr="00E8095A">
              <w:rPr>
                <w:b/>
              </w:rPr>
              <w:t>8.2.5</w:t>
            </w:r>
          </w:p>
        </w:tc>
        <w:tc>
          <w:tcPr>
            <w:tcW w:w="4772" w:type="dxa"/>
            <w:tcBorders>
              <w:top w:val="single" w:sz="6" w:space="0" w:color="auto"/>
              <w:left w:val="single" w:sz="6" w:space="0" w:color="auto"/>
              <w:bottom w:val="single" w:sz="6" w:space="0" w:color="auto"/>
            </w:tcBorders>
          </w:tcPr>
          <w:p w14:paraId="37E86D71" w14:textId="79E76699" w:rsidR="00365D66" w:rsidRPr="00E8095A" w:rsidRDefault="00365D66" w:rsidP="00B832F6">
            <w:pPr>
              <w:spacing w:before="20"/>
              <w:ind w:left="7"/>
              <w:rPr>
                <w:b/>
                <w:color w:val="000000"/>
              </w:rPr>
            </w:pPr>
            <w:r>
              <w:rPr>
                <w:b/>
                <w:color w:val="000000"/>
              </w:rPr>
              <w:t>Zugang für Personal</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ABB6542" w14:textId="77777777" w:rsidR="00365D66" w:rsidRPr="00E8095A" w:rsidRDefault="00365D66" w:rsidP="00B832F6">
            <w:pPr>
              <w:spacing w:before="20"/>
              <w:jc w:val="center"/>
              <w:rPr>
                <w:sz w:val="16"/>
                <w:szCs w:val="16"/>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22893AE" w14:textId="77777777" w:rsidR="00365D66" w:rsidRPr="00E8095A" w:rsidRDefault="00365D66" w:rsidP="00B832F6">
            <w:pPr>
              <w:spacing w:before="20"/>
              <w:rPr>
                <w:bCs/>
                <w:sz w:val="16"/>
                <w:szCs w:val="16"/>
              </w:rPr>
            </w:pPr>
          </w:p>
        </w:tc>
      </w:tr>
      <w:tr w:rsidR="00365D66" w:rsidRPr="007F7F71" w14:paraId="1645F6A7" w14:textId="77777777" w:rsidTr="0016376C">
        <w:tblPrEx>
          <w:tblCellMar>
            <w:bottom w:w="57" w:type="dxa"/>
          </w:tblCellMar>
        </w:tblPrEx>
        <w:tc>
          <w:tcPr>
            <w:tcW w:w="768" w:type="dxa"/>
            <w:gridSpan w:val="2"/>
            <w:vMerge/>
            <w:tcBorders>
              <w:left w:val="single" w:sz="6" w:space="0" w:color="auto"/>
            </w:tcBorders>
          </w:tcPr>
          <w:p w14:paraId="43A65E2E" w14:textId="77777777" w:rsidR="00365D66" w:rsidRPr="00E8095A" w:rsidRDefault="00365D66" w:rsidP="00B832F6">
            <w:pPr>
              <w:spacing w:before="20"/>
              <w:rPr>
                <w:sz w:val="16"/>
                <w:szCs w:val="16"/>
              </w:rPr>
            </w:pPr>
          </w:p>
        </w:tc>
        <w:tc>
          <w:tcPr>
            <w:tcW w:w="4772" w:type="dxa"/>
            <w:tcBorders>
              <w:top w:val="single" w:sz="6" w:space="0" w:color="auto"/>
              <w:left w:val="single" w:sz="6" w:space="0" w:color="auto"/>
              <w:bottom w:val="single" w:sz="6" w:space="0" w:color="auto"/>
            </w:tcBorders>
          </w:tcPr>
          <w:p w14:paraId="6077D171" w14:textId="29EE491F" w:rsidR="00365D66" w:rsidRPr="00E8095A" w:rsidRDefault="00365D66" w:rsidP="00B832F6">
            <w:pPr>
              <w:spacing w:before="20"/>
              <w:ind w:left="7"/>
              <w:rPr>
                <w:color w:val="000000"/>
                <w:sz w:val="16"/>
                <w:szCs w:val="16"/>
              </w:rPr>
            </w:pPr>
            <w:r w:rsidRPr="00E8095A">
              <w:rPr>
                <w:color w:val="000000"/>
                <w:sz w:val="16"/>
                <w:szCs w:val="16"/>
              </w:rPr>
              <w:t>Alle an den Labortätigkeiten beteiligten Personen müssen Zugang zu den Teilen der Dokumentation des Managementsystems und zugehörige Informationen erhalten, die unter ihre Verantwortung fallen.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FAAC7DF" w14:textId="77777777" w:rsidR="00365D66" w:rsidRPr="00E8095A" w:rsidRDefault="00365D66" w:rsidP="00B832F6">
            <w:pPr>
              <w:spacing w:before="20"/>
              <w:jc w:val="center"/>
              <w:rPr>
                <w:sz w:val="16"/>
                <w:szCs w:val="16"/>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5C29E77" w14:textId="77777777" w:rsidR="00365D66" w:rsidRPr="00E8095A" w:rsidRDefault="00365D66" w:rsidP="00B832F6">
            <w:pPr>
              <w:spacing w:before="20"/>
              <w:rPr>
                <w:bCs/>
                <w:sz w:val="16"/>
                <w:szCs w:val="16"/>
              </w:rPr>
            </w:pPr>
          </w:p>
        </w:tc>
      </w:tr>
      <w:tr w:rsidR="00365D66" w:rsidRPr="007F7F71" w14:paraId="2CAE3EC3" w14:textId="77777777" w:rsidTr="005866EE">
        <w:tblPrEx>
          <w:tblCellMar>
            <w:bottom w:w="57" w:type="dxa"/>
          </w:tblCellMar>
        </w:tblPrEx>
        <w:trPr>
          <w:trHeight w:val="285"/>
        </w:trPr>
        <w:tc>
          <w:tcPr>
            <w:tcW w:w="5540" w:type="dxa"/>
            <w:gridSpan w:val="3"/>
            <w:vMerge w:val="restart"/>
            <w:tcBorders>
              <w:top w:val="single" w:sz="4" w:space="0" w:color="auto"/>
              <w:left w:val="single" w:sz="4" w:space="0" w:color="auto"/>
              <w:right w:val="single" w:sz="4" w:space="0" w:color="auto"/>
            </w:tcBorders>
            <w:vAlign w:val="center"/>
          </w:tcPr>
          <w:p w14:paraId="66927A5F" w14:textId="77777777" w:rsidR="00365D66" w:rsidRPr="007F7F71" w:rsidRDefault="00365D66" w:rsidP="005866EE">
            <w:pPr>
              <w:spacing w:before="60" w:after="60"/>
              <w:rPr>
                <w:b/>
              </w:rPr>
            </w:pPr>
            <w:r w:rsidRPr="007F7F71">
              <w:rPr>
                <w:b/>
              </w:rPr>
              <w:t>Bewertung</w:t>
            </w:r>
          </w:p>
        </w:tc>
        <w:tc>
          <w:tcPr>
            <w:tcW w:w="848" w:type="dxa"/>
            <w:gridSpan w:val="4"/>
            <w:tcBorders>
              <w:top w:val="single" w:sz="4" w:space="0" w:color="auto"/>
              <w:left w:val="single" w:sz="4" w:space="0" w:color="auto"/>
              <w:bottom w:val="single" w:sz="4" w:space="0" w:color="auto"/>
              <w:right w:val="single" w:sz="4" w:space="0" w:color="auto"/>
            </w:tcBorders>
            <w:vAlign w:val="center"/>
          </w:tcPr>
          <w:p w14:paraId="1C6D8008" w14:textId="77777777" w:rsidR="00365D66" w:rsidRPr="007F7F71" w:rsidRDefault="00365D66" w:rsidP="005866EE">
            <w:pPr>
              <w:jc w:val="center"/>
              <w:rPr>
                <w:b/>
                <w:sz w:val="16"/>
                <w:szCs w:val="16"/>
              </w:rPr>
            </w:pPr>
            <w:r w:rsidRPr="007F7F71">
              <w:rPr>
                <w:b/>
                <w:sz w:val="16"/>
                <w:szCs w:val="16"/>
              </w:rPr>
              <w:t>1</w:t>
            </w:r>
          </w:p>
        </w:tc>
        <w:tc>
          <w:tcPr>
            <w:tcW w:w="848" w:type="dxa"/>
            <w:tcBorders>
              <w:top w:val="single" w:sz="4" w:space="0" w:color="auto"/>
              <w:left w:val="single" w:sz="4" w:space="0" w:color="auto"/>
              <w:bottom w:val="single" w:sz="4" w:space="0" w:color="auto"/>
              <w:right w:val="single" w:sz="4" w:space="0" w:color="auto"/>
            </w:tcBorders>
            <w:vAlign w:val="center"/>
          </w:tcPr>
          <w:p w14:paraId="2FD56D80" w14:textId="77777777" w:rsidR="00365D66" w:rsidRPr="007F7F71" w:rsidRDefault="00365D66" w:rsidP="005866EE">
            <w:pPr>
              <w:jc w:val="center"/>
              <w:rPr>
                <w:b/>
                <w:sz w:val="16"/>
                <w:szCs w:val="16"/>
              </w:rPr>
            </w:pPr>
            <w:r w:rsidRPr="007F7F71">
              <w:rPr>
                <w:b/>
                <w:sz w:val="16"/>
                <w:szCs w:val="16"/>
              </w:rPr>
              <w:t>2</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29D6A2FD" w14:textId="77777777" w:rsidR="00365D66" w:rsidRPr="007F7F71" w:rsidRDefault="00365D66" w:rsidP="005866EE">
            <w:pPr>
              <w:jc w:val="center"/>
              <w:rPr>
                <w:b/>
                <w:sz w:val="16"/>
                <w:szCs w:val="16"/>
              </w:rPr>
            </w:pPr>
            <w:r w:rsidRPr="007F7F71">
              <w:rPr>
                <w:b/>
                <w:sz w:val="16"/>
                <w:szCs w:val="16"/>
              </w:rPr>
              <w:t>3</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2A37956F" w14:textId="77777777" w:rsidR="00365D66" w:rsidRPr="007F7F71" w:rsidRDefault="00365D66" w:rsidP="005866EE">
            <w:pPr>
              <w:jc w:val="center"/>
              <w:rPr>
                <w:b/>
                <w:sz w:val="16"/>
                <w:szCs w:val="16"/>
              </w:rPr>
            </w:pPr>
            <w:r w:rsidRPr="007F7F71">
              <w:rPr>
                <w:b/>
                <w:sz w:val="16"/>
                <w:szCs w:val="16"/>
              </w:rPr>
              <w:t>4</w:t>
            </w:r>
          </w:p>
        </w:tc>
        <w:tc>
          <w:tcPr>
            <w:tcW w:w="852" w:type="dxa"/>
            <w:tcBorders>
              <w:top w:val="single" w:sz="4" w:space="0" w:color="auto"/>
              <w:left w:val="single" w:sz="4" w:space="0" w:color="auto"/>
              <w:bottom w:val="single" w:sz="4" w:space="0" w:color="auto"/>
              <w:right w:val="single" w:sz="4" w:space="0" w:color="auto"/>
            </w:tcBorders>
            <w:vAlign w:val="center"/>
          </w:tcPr>
          <w:p w14:paraId="316C8EC7" w14:textId="77777777" w:rsidR="00365D66" w:rsidRPr="007F7F71" w:rsidRDefault="00365D66" w:rsidP="005866EE">
            <w:pPr>
              <w:jc w:val="center"/>
              <w:rPr>
                <w:b/>
                <w:sz w:val="16"/>
                <w:szCs w:val="16"/>
              </w:rPr>
            </w:pPr>
            <w:r w:rsidRPr="007F7F71">
              <w:rPr>
                <w:b/>
                <w:sz w:val="16"/>
                <w:szCs w:val="16"/>
              </w:rPr>
              <w:t>Ü</w:t>
            </w:r>
          </w:p>
        </w:tc>
      </w:tr>
      <w:tr w:rsidR="00365D66" w:rsidRPr="007F7F71" w14:paraId="1BE2B2A8" w14:textId="77777777" w:rsidTr="005866EE">
        <w:tblPrEx>
          <w:tblCellMar>
            <w:bottom w:w="57" w:type="dxa"/>
          </w:tblCellMar>
        </w:tblPrEx>
        <w:trPr>
          <w:trHeight w:val="285"/>
        </w:trPr>
        <w:tc>
          <w:tcPr>
            <w:tcW w:w="5540" w:type="dxa"/>
            <w:gridSpan w:val="3"/>
            <w:vMerge/>
            <w:tcBorders>
              <w:left w:val="single" w:sz="4" w:space="0" w:color="auto"/>
              <w:bottom w:val="single" w:sz="4" w:space="0" w:color="auto"/>
              <w:right w:val="single" w:sz="4" w:space="0" w:color="auto"/>
            </w:tcBorders>
          </w:tcPr>
          <w:p w14:paraId="33AA89D8" w14:textId="77777777" w:rsidR="00365D66" w:rsidRPr="007F7F71" w:rsidRDefault="00365D66" w:rsidP="005866EE">
            <w:pPr>
              <w:rPr>
                <w:sz w:val="18"/>
              </w:rPr>
            </w:pPr>
          </w:p>
        </w:tc>
        <w:tc>
          <w:tcPr>
            <w:tcW w:w="84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3076F67E" w14:textId="77777777" w:rsidR="00365D66" w:rsidRPr="007F7F71" w:rsidRDefault="00365D66" w:rsidP="005866EE">
            <w:pPr>
              <w:jc w:val="center"/>
              <w:rPr>
                <w:b/>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CCFFFF"/>
            <w:vAlign w:val="center"/>
          </w:tcPr>
          <w:p w14:paraId="5EDAFD23" w14:textId="77777777" w:rsidR="00365D66" w:rsidRPr="007F7F71" w:rsidRDefault="00365D66" w:rsidP="005866EE">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22E1EDB" w14:textId="77777777" w:rsidR="00365D66" w:rsidRPr="007F7F71" w:rsidRDefault="00365D66" w:rsidP="005866EE">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E6263B2" w14:textId="77777777" w:rsidR="00365D66" w:rsidRPr="007F7F71" w:rsidRDefault="00365D66" w:rsidP="005866EE">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CCFFFF"/>
            <w:vAlign w:val="center"/>
          </w:tcPr>
          <w:p w14:paraId="6F97569D" w14:textId="77777777" w:rsidR="00365D66" w:rsidRPr="007F7F71" w:rsidRDefault="00365D66" w:rsidP="005866EE">
            <w:pPr>
              <w:jc w:val="center"/>
              <w:rPr>
                <w:b/>
                <w:sz w:val="16"/>
                <w:szCs w:val="16"/>
              </w:rPr>
            </w:pPr>
            <w:r w:rsidRPr="007F7F71">
              <w:rPr>
                <w:sz w:val="18"/>
              </w:rPr>
              <w:fldChar w:fldCharType="begin">
                <w:ffData>
                  <w:name w:val="Kontrollkästchen1"/>
                  <w:enabled/>
                  <w:calcOnExit w:val="0"/>
                  <w:checkBox>
                    <w:sizeAuto/>
                    <w:default w:val="0"/>
                  </w:checkBox>
                </w:ffData>
              </w:fldChar>
            </w:r>
            <w:r w:rsidRPr="007F7F71">
              <w:rPr>
                <w:sz w:val="18"/>
              </w:rPr>
              <w:instrText xml:space="preserve"> FORMCHECKBOX </w:instrText>
            </w:r>
            <w:r w:rsidR="00000000">
              <w:rPr>
                <w:sz w:val="18"/>
              </w:rPr>
            </w:r>
            <w:r w:rsidR="00000000">
              <w:rPr>
                <w:sz w:val="18"/>
              </w:rPr>
              <w:fldChar w:fldCharType="separate"/>
            </w:r>
            <w:r w:rsidRPr="007F7F71">
              <w:rPr>
                <w:sz w:val="18"/>
              </w:rPr>
              <w:fldChar w:fldCharType="end"/>
            </w:r>
          </w:p>
        </w:tc>
      </w:tr>
      <w:tr w:rsidR="00365D66" w:rsidRPr="007F7F71" w14:paraId="2BCEBDC2" w14:textId="77777777" w:rsidTr="005866EE">
        <w:tblPrEx>
          <w:tblCellMar>
            <w:bottom w:w="57" w:type="dxa"/>
          </w:tblCellMar>
        </w:tblPrEx>
        <w:trPr>
          <w:trHeight w:val="285"/>
        </w:trPr>
        <w:tc>
          <w:tcPr>
            <w:tcW w:w="9784" w:type="dxa"/>
            <w:gridSpan w:val="13"/>
            <w:tcBorders>
              <w:left w:val="single" w:sz="4" w:space="0" w:color="auto"/>
              <w:bottom w:val="single" w:sz="4" w:space="0" w:color="auto"/>
              <w:right w:val="single" w:sz="4" w:space="0" w:color="auto"/>
            </w:tcBorders>
          </w:tcPr>
          <w:p w14:paraId="62ECA6FA" w14:textId="77777777" w:rsidR="00365D66" w:rsidRPr="007F7F71" w:rsidRDefault="00365D66" w:rsidP="005866EE">
            <w:pPr>
              <w:rPr>
                <w:i/>
                <w:iCs/>
              </w:rPr>
            </w:pPr>
          </w:p>
        </w:tc>
      </w:tr>
      <w:tr w:rsidR="00365D66" w:rsidRPr="007F7F71" w14:paraId="45CD69A2" w14:textId="77777777" w:rsidTr="005866EE">
        <w:tblPrEx>
          <w:tblCellMar>
            <w:bottom w:w="57" w:type="dxa"/>
          </w:tblCellMar>
        </w:tblPrEx>
        <w:tc>
          <w:tcPr>
            <w:tcW w:w="9784" w:type="dxa"/>
            <w:gridSpan w:val="13"/>
            <w:tcBorders>
              <w:top w:val="single" w:sz="4" w:space="0" w:color="auto"/>
              <w:left w:val="single" w:sz="4" w:space="0" w:color="auto"/>
              <w:bottom w:val="single" w:sz="4" w:space="0" w:color="auto"/>
              <w:right w:val="single" w:sz="4" w:space="0" w:color="auto"/>
            </w:tcBorders>
            <w:shd w:val="clear" w:color="auto" w:fill="CCFFFF"/>
          </w:tcPr>
          <w:p w14:paraId="35527566" w14:textId="77777777" w:rsidR="00365D66" w:rsidRPr="007F7F71" w:rsidRDefault="00365D66" w:rsidP="005866EE">
            <w:pPr>
              <w:widowControl w:val="0"/>
              <w:spacing w:line="240" w:lineRule="exact"/>
            </w:pPr>
          </w:p>
          <w:p w14:paraId="376E8D31" w14:textId="77777777" w:rsidR="00365D66" w:rsidRPr="007F7F71" w:rsidRDefault="00365D66" w:rsidP="005866EE">
            <w:pPr>
              <w:widowControl w:val="0"/>
              <w:spacing w:line="240" w:lineRule="exact"/>
            </w:pPr>
          </w:p>
          <w:p w14:paraId="272B610D" w14:textId="77777777" w:rsidR="00365D66" w:rsidRPr="007F7F71" w:rsidRDefault="00365D66" w:rsidP="005866EE">
            <w:pPr>
              <w:widowControl w:val="0"/>
              <w:spacing w:line="240" w:lineRule="exact"/>
            </w:pPr>
          </w:p>
          <w:p w14:paraId="4636F7CE" w14:textId="77777777" w:rsidR="00365D66" w:rsidRPr="007F7F71" w:rsidRDefault="00365D66" w:rsidP="005866EE">
            <w:pPr>
              <w:widowControl w:val="0"/>
              <w:spacing w:line="240" w:lineRule="exact"/>
            </w:pPr>
          </w:p>
        </w:tc>
      </w:tr>
      <w:tr w:rsidR="00365D66" w:rsidRPr="007F7F71" w14:paraId="72D87CBD" w14:textId="77777777" w:rsidTr="005866EE">
        <w:tblPrEx>
          <w:tblCellMar>
            <w:bottom w:w="57" w:type="dxa"/>
          </w:tblCellMar>
        </w:tblPrEx>
        <w:tc>
          <w:tcPr>
            <w:tcW w:w="768" w:type="dxa"/>
            <w:gridSpan w:val="2"/>
            <w:tcBorders>
              <w:top w:val="thinThickSmallGap" w:sz="18" w:space="0" w:color="auto"/>
              <w:left w:val="single" w:sz="6" w:space="0" w:color="auto"/>
              <w:bottom w:val="single" w:sz="6" w:space="0" w:color="auto"/>
            </w:tcBorders>
            <w:vAlign w:val="center"/>
          </w:tcPr>
          <w:p w14:paraId="745A56D9" w14:textId="55B2C89A" w:rsidR="00365D66" w:rsidRPr="007F7F71" w:rsidRDefault="00365D66" w:rsidP="00972646">
            <w:pPr>
              <w:rPr>
                <w:b/>
              </w:rPr>
            </w:pPr>
            <w:r>
              <w:rPr>
                <w:b/>
              </w:rPr>
              <w:lastRenderedPageBreak/>
              <w:t>8.3</w:t>
            </w:r>
          </w:p>
        </w:tc>
        <w:tc>
          <w:tcPr>
            <w:tcW w:w="4772" w:type="dxa"/>
            <w:tcBorders>
              <w:top w:val="thinThickSmallGap" w:sz="18" w:space="0" w:color="auto"/>
              <w:left w:val="single" w:sz="6" w:space="0" w:color="auto"/>
              <w:bottom w:val="single" w:sz="6" w:space="0" w:color="auto"/>
            </w:tcBorders>
            <w:vAlign w:val="center"/>
          </w:tcPr>
          <w:p w14:paraId="48C2AB5B" w14:textId="2A7F9C0C" w:rsidR="00365D66" w:rsidRPr="007F7F71" w:rsidRDefault="00365D66" w:rsidP="005866EE">
            <w:pPr>
              <w:rPr>
                <w:b/>
              </w:rPr>
            </w:pPr>
            <w:r w:rsidRPr="00E8095A">
              <w:rPr>
                <w:b/>
              </w:rPr>
              <w:t>Lenkung von Managementsystemdokumenten</w:t>
            </w:r>
          </w:p>
        </w:tc>
        <w:tc>
          <w:tcPr>
            <w:tcW w:w="429" w:type="dxa"/>
            <w:gridSpan w:val="2"/>
            <w:tcBorders>
              <w:top w:val="thinThickSmallGap" w:sz="18" w:space="0" w:color="auto"/>
              <w:left w:val="single" w:sz="6" w:space="0" w:color="auto"/>
              <w:bottom w:val="single" w:sz="6" w:space="0" w:color="auto"/>
              <w:right w:val="single" w:sz="6" w:space="0" w:color="auto"/>
            </w:tcBorders>
            <w:vAlign w:val="center"/>
          </w:tcPr>
          <w:p w14:paraId="6F34AAE1" w14:textId="77777777" w:rsidR="00365D66" w:rsidRPr="007F7F71" w:rsidRDefault="00365D66" w:rsidP="005866EE">
            <w:pPr>
              <w:jc w:val="center"/>
              <w:rPr>
                <w:b/>
              </w:rPr>
            </w:pPr>
          </w:p>
        </w:tc>
        <w:tc>
          <w:tcPr>
            <w:tcW w:w="3815" w:type="dxa"/>
            <w:gridSpan w:val="8"/>
            <w:tcBorders>
              <w:top w:val="thinThickSmallGap" w:sz="18" w:space="0" w:color="auto"/>
              <w:left w:val="single" w:sz="6" w:space="0" w:color="auto"/>
              <w:bottom w:val="single" w:sz="6" w:space="0" w:color="auto"/>
              <w:right w:val="single" w:sz="6" w:space="0" w:color="auto"/>
            </w:tcBorders>
            <w:vAlign w:val="center"/>
          </w:tcPr>
          <w:p w14:paraId="528C7E5C" w14:textId="77777777" w:rsidR="00365D66" w:rsidRPr="007F7F71" w:rsidRDefault="00365D66" w:rsidP="005866EE">
            <w:pPr>
              <w:rPr>
                <w:b/>
                <w:sz w:val="16"/>
              </w:rPr>
            </w:pPr>
            <w:r w:rsidRPr="007F7F71">
              <w:rPr>
                <w:b/>
                <w:sz w:val="16"/>
              </w:rPr>
              <w:t>Dokumentiert in:</w:t>
            </w:r>
          </w:p>
        </w:tc>
      </w:tr>
      <w:tr w:rsidR="00365D66" w:rsidRPr="007F7F71" w14:paraId="3E057A17" w14:textId="77777777" w:rsidTr="005866EE">
        <w:tblPrEx>
          <w:tblCellMar>
            <w:bottom w:w="57" w:type="dxa"/>
          </w:tblCellMar>
        </w:tblPrEx>
        <w:tc>
          <w:tcPr>
            <w:tcW w:w="768" w:type="dxa"/>
            <w:gridSpan w:val="2"/>
            <w:vMerge w:val="restart"/>
            <w:tcBorders>
              <w:top w:val="single" w:sz="6" w:space="0" w:color="auto"/>
              <w:left w:val="single" w:sz="6" w:space="0" w:color="auto"/>
            </w:tcBorders>
          </w:tcPr>
          <w:p w14:paraId="76365F62" w14:textId="263126B1" w:rsidR="00365D66" w:rsidRPr="00E8095A" w:rsidRDefault="00365D66" w:rsidP="005866EE">
            <w:pPr>
              <w:spacing w:before="20"/>
              <w:rPr>
                <w:b/>
              </w:rPr>
            </w:pPr>
            <w:r w:rsidRPr="00E8095A">
              <w:rPr>
                <w:b/>
              </w:rPr>
              <w:t>8.3.1</w:t>
            </w:r>
          </w:p>
        </w:tc>
        <w:tc>
          <w:tcPr>
            <w:tcW w:w="4772" w:type="dxa"/>
            <w:tcBorders>
              <w:top w:val="single" w:sz="6" w:space="0" w:color="auto"/>
              <w:left w:val="single" w:sz="6" w:space="0" w:color="auto"/>
              <w:bottom w:val="single" w:sz="6" w:space="0" w:color="auto"/>
            </w:tcBorders>
          </w:tcPr>
          <w:p w14:paraId="1F26A2FE" w14:textId="3AF3D9FF" w:rsidR="00365D66" w:rsidRPr="00E8095A" w:rsidRDefault="00365D66" w:rsidP="00E8095A">
            <w:pPr>
              <w:spacing w:before="20"/>
              <w:ind w:left="7"/>
              <w:rPr>
                <w:b/>
                <w:color w:val="000000"/>
              </w:rPr>
            </w:pPr>
            <w:r w:rsidRPr="00E8095A">
              <w:rPr>
                <w:b/>
                <w:color w:val="000000"/>
              </w:rPr>
              <w:t>Allgemeines</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8479A01"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DEBE6E3" w14:textId="77777777" w:rsidR="00365D66" w:rsidRPr="007F7F71" w:rsidRDefault="00365D66" w:rsidP="005866EE">
            <w:pPr>
              <w:spacing w:before="20"/>
              <w:rPr>
                <w:b/>
                <w:bCs/>
                <w:sz w:val="16"/>
              </w:rPr>
            </w:pPr>
          </w:p>
        </w:tc>
      </w:tr>
      <w:tr w:rsidR="00365D66" w:rsidRPr="007F7F71" w14:paraId="26B501E5" w14:textId="77777777" w:rsidTr="004E2EBA">
        <w:tblPrEx>
          <w:tblCellMar>
            <w:bottom w:w="57" w:type="dxa"/>
          </w:tblCellMar>
        </w:tblPrEx>
        <w:tc>
          <w:tcPr>
            <w:tcW w:w="768" w:type="dxa"/>
            <w:gridSpan w:val="2"/>
            <w:vMerge/>
            <w:tcBorders>
              <w:left w:val="single" w:sz="6" w:space="0" w:color="auto"/>
            </w:tcBorders>
          </w:tcPr>
          <w:p w14:paraId="7329A636" w14:textId="77777777" w:rsidR="00365D66"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0FB38F85" w14:textId="77777777" w:rsidR="00365D66" w:rsidRPr="00B832F6" w:rsidRDefault="00365D66" w:rsidP="00B832F6">
            <w:pPr>
              <w:spacing w:before="20"/>
              <w:ind w:left="7"/>
              <w:rPr>
                <w:color w:val="000000"/>
                <w:sz w:val="16"/>
              </w:rPr>
            </w:pPr>
            <w:r w:rsidRPr="00B832F6">
              <w:rPr>
                <w:color w:val="000000"/>
                <w:sz w:val="16"/>
              </w:rPr>
              <w:t>Das Laboratorium muss die (internen und externen) Dokumente lenken, die sich auf die Erfüllung dieses Dokuments beziehen.</w:t>
            </w:r>
          </w:p>
          <w:p w14:paraId="76959D42" w14:textId="77777777" w:rsidR="00365D66" w:rsidRPr="00B832F6" w:rsidRDefault="00365D66" w:rsidP="00B832F6">
            <w:pPr>
              <w:spacing w:before="20"/>
              <w:ind w:left="7"/>
              <w:rPr>
                <w:color w:val="000000"/>
                <w:sz w:val="16"/>
              </w:rPr>
            </w:pPr>
          </w:p>
          <w:p w14:paraId="1FDA4800" w14:textId="64BED2CD" w:rsidR="00365D66" w:rsidRPr="00F25670" w:rsidRDefault="00365D66" w:rsidP="00B832F6">
            <w:pPr>
              <w:spacing w:before="20"/>
              <w:ind w:left="7"/>
              <w:rPr>
                <w:color w:val="000000"/>
                <w:sz w:val="16"/>
              </w:rPr>
            </w:pPr>
            <w:r w:rsidRPr="00B832F6">
              <w:rPr>
                <w:color w:val="000000"/>
                <w:sz w:val="16"/>
              </w:rPr>
              <w:t>ANMERKUNG In diesem Zusammenhang kann der Begriff „Dokument“ Grundsatzerklärungen, Verfahren und zugehörige Arbeitshilfen, Ablaufdiagramme, Gebrauchsanweisungen, Spezifikationen, Herstelleranweisungen, Kalibriertabellen, biologische Referenzbereiche und deren Herkunft, Diagramme, Poster, Anzeigen, Aktennotizen, Softwaredokumentationen, Zeichnungen, Pläne, Vereinbarungen sowie Dokumente externer Herkunft wie Gesetze, Verordnungen, Normen und Lehrbücher, denen die Untersuchungsverfahren entnommen wurden, Dokumente zur Beschreibung von Personalqualifikationen (z. B. Stellenbeschreibungen) usw. umfassen. Diese können in jeder beliebigen Form oder auf jedem beliebigen Medientyp vorliegen, Hardcover oder digital.</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408EE83"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5B2C825" w14:textId="77777777" w:rsidR="00365D66" w:rsidRPr="007F7F71" w:rsidRDefault="00365D66" w:rsidP="005866EE">
            <w:pPr>
              <w:spacing w:before="20"/>
              <w:rPr>
                <w:b/>
                <w:bCs/>
                <w:sz w:val="16"/>
              </w:rPr>
            </w:pPr>
          </w:p>
        </w:tc>
      </w:tr>
      <w:tr w:rsidR="00365D66" w:rsidRPr="007F7F71" w14:paraId="25D85F45" w14:textId="77777777" w:rsidTr="005866EE">
        <w:tblPrEx>
          <w:tblCellMar>
            <w:bottom w:w="57" w:type="dxa"/>
          </w:tblCellMar>
        </w:tblPrEx>
        <w:tc>
          <w:tcPr>
            <w:tcW w:w="768" w:type="dxa"/>
            <w:gridSpan w:val="2"/>
            <w:vMerge w:val="restart"/>
            <w:tcBorders>
              <w:top w:val="single" w:sz="6" w:space="0" w:color="auto"/>
              <w:left w:val="single" w:sz="6" w:space="0" w:color="auto"/>
            </w:tcBorders>
          </w:tcPr>
          <w:p w14:paraId="539A4E84" w14:textId="4802E7DA" w:rsidR="00365D66" w:rsidRPr="00B832F6" w:rsidRDefault="00365D66" w:rsidP="005866EE">
            <w:pPr>
              <w:spacing w:before="20"/>
              <w:rPr>
                <w:b/>
              </w:rPr>
            </w:pPr>
            <w:r>
              <w:rPr>
                <w:b/>
              </w:rPr>
              <w:t>8.3.2</w:t>
            </w:r>
          </w:p>
        </w:tc>
        <w:tc>
          <w:tcPr>
            <w:tcW w:w="4772" w:type="dxa"/>
            <w:tcBorders>
              <w:top w:val="single" w:sz="6" w:space="0" w:color="auto"/>
              <w:left w:val="single" w:sz="6" w:space="0" w:color="auto"/>
              <w:bottom w:val="single" w:sz="6" w:space="0" w:color="auto"/>
            </w:tcBorders>
          </w:tcPr>
          <w:p w14:paraId="61C3055A" w14:textId="44F6D1A1" w:rsidR="00365D66" w:rsidRPr="00B832F6" w:rsidRDefault="00365D66" w:rsidP="00F25670">
            <w:pPr>
              <w:spacing w:before="20"/>
              <w:ind w:left="7"/>
              <w:rPr>
                <w:b/>
                <w:color w:val="000000"/>
              </w:rPr>
            </w:pPr>
            <w:r>
              <w:rPr>
                <w:b/>
                <w:color w:val="000000"/>
              </w:rPr>
              <w:t>Dokumentenlenkung</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1B14103"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817D878" w14:textId="77777777" w:rsidR="00365D66" w:rsidRPr="007F7F71" w:rsidRDefault="00365D66" w:rsidP="005866EE">
            <w:pPr>
              <w:spacing w:before="20"/>
              <w:rPr>
                <w:b/>
                <w:bCs/>
                <w:sz w:val="16"/>
              </w:rPr>
            </w:pPr>
          </w:p>
        </w:tc>
      </w:tr>
      <w:tr w:rsidR="00365D66" w:rsidRPr="007F7F71" w14:paraId="311D948B" w14:textId="77777777" w:rsidTr="0016376C">
        <w:tblPrEx>
          <w:tblCellMar>
            <w:bottom w:w="57" w:type="dxa"/>
          </w:tblCellMar>
        </w:tblPrEx>
        <w:tc>
          <w:tcPr>
            <w:tcW w:w="768" w:type="dxa"/>
            <w:gridSpan w:val="2"/>
            <w:vMerge/>
            <w:tcBorders>
              <w:left w:val="single" w:sz="6" w:space="0" w:color="auto"/>
            </w:tcBorders>
          </w:tcPr>
          <w:p w14:paraId="415D4288"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40045668" w14:textId="77777777" w:rsidR="00365D66" w:rsidRPr="00B832F6" w:rsidRDefault="00365D66" w:rsidP="00B832F6">
            <w:pPr>
              <w:spacing w:before="20"/>
              <w:ind w:left="290" w:hanging="283"/>
              <w:rPr>
                <w:color w:val="000000"/>
                <w:sz w:val="16"/>
              </w:rPr>
            </w:pPr>
            <w:r w:rsidRPr="00B832F6">
              <w:rPr>
                <w:color w:val="000000"/>
                <w:sz w:val="16"/>
              </w:rPr>
              <w:t>Das Laboratorium muss sicherstellen, dass</w:t>
            </w:r>
          </w:p>
          <w:p w14:paraId="0173A0D0" w14:textId="77777777" w:rsidR="00365D66" w:rsidRPr="00B832F6" w:rsidRDefault="00365D66" w:rsidP="00B832F6">
            <w:pPr>
              <w:spacing w:before="20"/>
              <w:ind w:left="290" w:hanging="283"/>
              <w:rPr>
                <w:color w:val="000000"/>
                <w:sz w:val="16"/>
              </w:rPr>
            </w:pPr>
          </w:p>
          <w:p w14:paraId="31CE3DA3" w14:textId="4BED0B8D" w:rsidR="00365D66" w:rsidRDefault="00365D66" w:rsidP="00B832F6">
            <w:pPr>
              <w:spacing w:before="20"/>
              <w:ind w:left="290" w:hanging="283"/>
              <w:rPr>
                <w:color w:val="000000"/>
                <w:sz w:val="16"/>
              </w:rPr>
            </w:pPr>
            <w:r w:rsidRPr="00B832F6">
              <w:rPr>
                <w:color w:val="000000"/>
                <w:sz w:val="16"/>
              </w:rPr>
              <w:t>a)</w:t>
            </w:r>
            <w:r w:rsidRPr="00B832F6">
              <w:rPr>
                <w:color w:val="000000"/>
                <w:sz w:val="16"/>
              </w:rPr>
              <w:tab/>
              <w:t>Dokumente eindeutig benannt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01F7513"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1DB3217" w14:textId="77777777" w:rsidR="00365D66" w:rsidRPr="007F7F71" w:rsidRDefault="00365D66" w:rsidP="00B832F6">
            <w:pPr>
              <w:spacing w:before="20"/>
              <w:rPr>
                <w:b/>
                <w:bCs/>
                <w:sz w:val="16"/>
              </w:rPr>
            </w:pPr>
          </w:p>
        </w:tc>
      </w:tr>
      <w:tr w:rsidR="00365D66" w:rsidRPr="007F7F71" w14:paraId="0A32F268" w14:textId="77777777" w:rsidTr="00B832F6">
        <w:tblPrEx>
          <w:tblCellMar>
            <w:bottom w:w="57" w:type="dxa"/>
          </w:tblCellMar>
        </w:tblPrEx>
        <w:tc>
          <w:tcPr>
            <w:tcW w:w="768" w:type="dxa"/>
            <w:gridSpan w:val="2"/>
            <w:vMerge/>
            <w:tcBorders>
              <w:left w:val="single" w:sz="6" w:space="0" w:color="auto"/>
            </w:tcBorders>
          </w:tcPr>
          <w:p w14:paraId="56D85975"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44ECC9DA" w14:textId="2FF38930" w:rsidR="00365D66" w:rsidRDefault="00365D66" w:rsidP="00B832F6">
            <w:pPr>
              <w:spacing w:before="20"/>
              <w:ind w:left="290" w:hanging="283"/>
              <w:rPr>
                <w:color w:val="000000"/>
                <w:sz w:val="16"/>
              </w:rPr>
            </w:pPr>
            <w:r w:rsidRPr="00B832F6">
              <w:rPr>
                <w:color w:val="000000"/>
                <w:sz w:val="16"/>
              </w:rPr>
              <w:t>b)</w:t>
            </w:r>
            <w:r w:rsidRPr="00B832F6">
              <w:rPr>
                <w:color w:val="000000"/>
                <w:sz w:val="16"/>
              </w:rPr>
              <w:tab/>
              <w:t>Dokumente vor der Herausgabe durch befugtes Personal, das über das Fachwissen und die Kompetenz zur Feststellung der Eignung verfügt, hinsichtlich ihrer Eignung freigegeben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B087CB2"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FA4A3F7" w14:textId="77777777" w:rsidR="00365D66" w:rsidRPr="007F7F71" w:rsidRDefault="00365D66" w:rsidP="00B832F6">
            <w:pPr>
              <w:spacing w:before="20"/>
              <w:rPr>
                <w:b/>
                <w:bCs/>
                <w:sz w:val="16"/>
              </w:rPr>
            </w:pPr>
          </w:p>
        </w:tc>
      </w:tr>
      <w:tr w:rsidR="00365D66" w:rsidRPr="007F7F71" w14:paraId="0F0CA180" w14:textId="77777777" w:rsidTr="00B832F6">
        <w:tblPrEx>
          <w:tblCellMar>
            <w:bottom w:w="57" w:type="dxa"/>
          </w:tblCellMar>
        </w:tblPrEx>
        <w:tc>
          <w:tcPr>
            <w:tcW w:w="768" w:type="dxa"/>
            <w:gridSpan w:val="2"/>
            <w:vMerge/>
            <w:tcBorders>
              <w:left w:val="single" w:sz="6" w:space="0" w:color="auto"/>
            </w:tcBorders>
          </w:tcPr>
          <w:p w14:paraId="4C50FF81"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5A66D6A5" w14:textId="7FEDC161" w:rsidR="00365D66" w:rsidRDefault="00365D66" w:rsidP="00B832F6">
            <w:pPr>
              <w:spacing w:before="20"/>
              <w:ind w:left="290" w:hanging="283"/>
              <w:rPr>
                <w:color w:val="000000"/>
                <w:sz w:val="16"/>
              </w:rPr>
            </w:pPr>
            <w:r w:rsidRPr="00B832F6">
              <w:rPr>
                <w:color w:val="000000"/>
                <w:sz w:val="16"/>
              </w:rPr>
              <w:t>c)</w:t>
            </w:r>
            <w:r w:rsidRPr="00B832F6">
              <w:rPr>
                <w:color w:val="000000"/>
                <w:sz w:val="16"/>
              </w:rPr>
              <w:tab/>
              <w:t>Dokumente regelmäßig bewertet und, wenn notwendig, aktualisiert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6456F87"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0D463FD" w14:textId="77777777" w:rsidR="00365D66" w:rsidRPr="007F7F71" w:rsidRDefault="00365D66" w:rsidP="00B832F6">
            <w:pPr>
              <w:spacing w:before="20"/>
              <w:rPr>
                <w:b/>
                <w:bCs/>
                <w:sz w:val="16"/>
              </w:rPr>
            </w:pPr>
          </w:p>
        </w:tc>
      </w:tr>
      <w:tr w:rsidR="00365D66" w:rsidRPr="007F7F71" w14:paraId="052EA529" w14:textId="77777777" w:rsidTr="00B832F6">
        <w:tblPrEx>
          <w:tblCellMar>
            <w:bottom w:w="57" w:type="dxa"/>
          </w:tblCellMar>
        </w:tblPrEx>
        <w:tc>
          <w:tcPr>
            <w:tcW w:w="768" w:type="dxa"/>
            <w:gridSpan w:val="2"/>
            <w:vMerge/>
            <w:tcBorders>
              <w:left w:val="single" w:sz="6" w:space="0" w:color="auto"/>
            </w:tcBorders>
          </w:tcPr>
          <w:p w14:paraId="729C7500"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77418878" w14:textId="020354E3" w:rsidR="00365D66" w:rsidRDefault="00365D66" w:rsidP="00B832F6">
            <w:pPr>
              <w:spacing w:before="20"/>
              <w:ind w:left="290" w:hanging="283"/>
              <w:rPr>
                <w:color w:val="000000"/>
                <w:sz w:val="16"/>
              </w:rPr>
            </w:pPr>
            <w:r w:rsidRPr="00B832F6">
              <w:rPr>
                <w:color w:val="000000"/>
                <w:sz w:val="16"/>
              </w:rPr>
              <w:t>d)</w:t>
            </w:r>
            <w:r w:rsidRPr="00B832F6">
              <w:rPr>
                <w:color w:val="000000"/>
                <w:sz w:val="16"/>
              </w:rPr>
              <w:tab/>
              <w:t>relevante Versionen von anwendbaren Dokumenten dort verfügbar sind, wo sie genutzt werden, und ihre Verteilung, wo notwendig, gelenkt wird,</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81D4D05"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720822D" w14:textId="77777777" w:rsidR="00365D66" w:rsidRPr="007F7F71" w:rsidRDefault="00365D66" w:rsidP="00B832F6">
            <w:pPr>
              <w:spacing w:before="20"/>
              <w:rPr>
                <w:b/>
                <w:bCs/>
                <w:sz w:val="16"/>
              </w:rPr>
            </w:pPr>
          </w:p>
        </w:tc>
      </w:tr>
      <w:tr w:rsidR="00365D66" w:rsidRPr="007F7F71" w14:paraId="209CB8AC" w14:textId="77777777" w:rsidTr="00B832F6">
        <w:tblPrEx>
          <w:tblCellMar>
            <w:bottom w:w="57" w:type="dxa"/>
          </w:tblCellMar>
        </w:tblPrEx>
        <w:tc>
          <w:tcPr>
            <w:tcW w:w="768" w:type="dxa"/>
            <w:gridSpan w:val="2"/>
            <w:vMerge/>
            <w:tcBorders>
              <w:left w:val="single" w:sz="6" w:space="0" w:color="auto"/>
            </w:tcBorders>
          </w:tcPr>
          <w:p w14:paraId="6982BAD5"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57466C46" w14:textId="3D298659" w:rsidR="00365D66" w:rsidRDefault="00365D66" w:rsidP="00B832F6">
            <w:pPr>
              <w:spacing w:before="20"/>
              <w:ind w:left="290" w:hanging="283"/>
              <w:rPr>
                <w:color w:val="000000"/>
                <w:sz w:val="16"/>
              </w:rPr>
            </w:pPr>
            <w:r w:rsidRPr="00B832F6">
              <w:rPr>
                <w:color w:val="000000"/>
                <w:sz w:val="16"/>
              </w:rPr>
              <w:t>e)</w:t>
            </w:r>
            <w:r w:rsidRPr="00B832F6">
              <w:rPr>
                <w:color w:val="000000"/>
                <w:sz w:val="16"/>
              </w:rPr>
              <w:tab/>
              <w:t>Änderungen und der aktuelle Revisionsstatus der Dokumente identifiziert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3B48CAD"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0859B20" w14:textId="77777777" w:rsidR="00365D66" w:rsidRPr="007F7F71" w:rsidRDefault="00365D66" w:rsidP="00B832F6">
            <w:pPr>
              <w:spacing w:before="20"/>
              <w:rPr>
                <w:b/>
                <w:bCs/>
                <w:sz w:val="16"/>
              </w:rPr>
            </w:pPr>
          </w:p>
        </w:tc>
      </w:tr>
      <w:tr w:rsidR="00365D66" w:rsidRPr="007F7F71" w14:paraId="74B467E6" w14:textId="77777777" w:rsidTr="00B832F6">
        <w:tblPrEx>
          <w:tblCellMar>
            <w:bottom w:w="57" w:type="dxa"/>
          </w:tblCellMar>
        </w:tblPrEx>
        <w:tc>
          <w:tcPr>
            <w:tcW w:w="768" w:type="dxa"/>
            <w:gridSpan w:val="2"/>
            <w:vMerge/>
            <w:tcBorders>
              <w:left w:val="single" w:sz="6" w:space="0" w:color="auto"/>
            </w:tcBorders>
          </w:tcPr>
          <w:p w14:paraId="3765721B" w14:textId="77777777" w:rsidR="00365D66" w:rsidRPr="007F7F71" w:rsidRDefault="00365D66" w:rsidP="00B832F6">
            <w:pPr>
              <w:spacing w:before="20"/>
              <w:rPr>
                <w:sz w:val="16"/>
              </w:rPr>
            </w:pPr>
          </w:p>
        </w:tc>
        <w:tc>
          <w:tcPr>
            <w:tcW w:w="4772" w:type="dxa"/>
            <w:tcBorders>
              <w:top w:val="single" w:sz="6" w:space="0" w:color="auto"/>
              <w:left w:val="single" w:sz="6" w:space="0" w:color="auto"/>
              <w:bottom w:val="single" w:sz="6" w:space="0" w:color="auto"/>
            </w:tcBorders>
          </w:tcPr>
          <w:p w14:paraId="49D7500F" w14:textId="2FB8B031" w:rsidR="00365D66" w:rsidRDefault="00365D66" w:rsidP="00B832F6">
            <w:pPr>
              <w:spacing w:before="20"/>
              <w:ind w:left="290" w:hanging="283"/>
              <w:rPr>
                <w:color w:val="000000"/>
                <w:sz w:val="16"/>
              </w:rPr>
            </w:pPr>
            <w:r w:rsidRPr="00B832F6">
              <w:rPr>
                <w:color w:val="000000"/>
                <w:sz w:val="16"/>
              </w:rPr>
              <w:t>f)</w:t>
            </w:r>
            <w:r w:rsidRPr="00B832F6">
              <w:rPr>
                <w:color w:val="000000"/>
                <w:sz w:val="16"/>
              </w:rPr>
              <w:tab/>
              <w:t>Dokumente vor unbefugten Änderungen und vor dem Löschen oder Entfernen geschützt sind,</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427344D" w14:textId="77777777" w:rsidR="00365D66" w:rsidRPr="007F7F71" w:rsidRDefault="00365D66" w:rsidP="00B832F6">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F0E5A8B" w14:textId="77777777" w:rsidR="00365D66" w:rsidRPr="007F7F71" w:rsidRDefault="00365D66" w:rsidP="00B832F6">
            <w:pPr>
              <w:spacing w:before="20"/>
              <w:rPr>
                <w:b/>
                <w:bCs/>
                <w:sz w:val="16"/>
              </w:rPr>
            </w:pPr>
          </w:p>
        </w:tc>
      </w:tr>
      <w:tr w:rsidR="00365D66" w:rsidRPr="007F7F71" w14:paraId="492E7EA9" w14:textId="77777777" w:rsidTr="00B832F6">
        <w:tblPrEx>
          <w:tblCellMar>
            <w:bottom w:w="57" w:type="dxa"/>
          </w:tblCellMar>
        </w:tblPrEx>
        <w:tc>
          <w:tcPr>
            <w:tcW w:w="768" w:type="dxa"/>
            <w:gridSpan w:val="2"/>
            <w:vMerge/>
            <w:tcBorders>
              <w:left w:val="single" w:sz="6" w:space="0" w:color="auto"/>
            </w:tcBorders>
          </w:tcPr>
          <w:p w14:paraId="359428E5" w14:textId="77777777" w:rsidR="00365D66" w:rsidRPr="007F7F71"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0FF1A9C8" w14:textId="4DC55091" w:rsidR="00365D66" w:rsidRDefault="00365D66" w:rsidP="00B832F6">
            <w:pPr>
              <w:ind w:left="290" w:hanging="283"/>
              <w:rPr>
                <w:color w:val="000000"/>
                <w:sz w:val="16"/>
              </w:rPr>
            </w:pPr>
            <w:r w:rsidRPr="00B832F6">
              <w:rPr>
                <w:color w:val="000000"/>
                <w:sz w:val="16"/>
              </w:rPr>
              <w:t>g)</w:t>
            </w:r>
            <w:r w:rsidRPr="00B832F6">
              <w:rPr>
                <w:color w:val="000000"/>
                <w:sz w:val="16"/>
              </w:rPr>
              <w:tab/>
              <w:t>Dokumente gegen unb</w:t>
            </w:r>
            <w:r>
              <w:rPr>
                <w:color w:val="000000"/>
                <w:sz w:val="16"/>
              </w:rPr>
              <w:t>efugten Zugriff geschützt sind,</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50B0B96"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3C86098" w14:textId="77777777" w:rsidR="00365D66" w:rsidRPr="007F7F71" w:rsidRDefault="00365D66" w:rsidP="005866EE">
            <w:pPr>
              <w:spacing w:before="20"/>
              <w:rPr>
                <w:b/>
                <w:bCs/>
                <w:sz w:val="16"/>
              </w:rPr>
            </w:pPr>
          </w:p>
        </w:tc>
      </w:tr>
      <w:tr w:rsidR="00365D66" w:rsidRPr="007F7F71" w14:paraId="67A0F4EC" w14:textId="77777777" w:rsidTr="00B832F6">
        <w:tblPrEx>
          <w:tblCellMar>
            <w:bottom w:w="57" w:type="dxa"/>
          </w:tblCellMar>
        </w:tblPrEx>
        <w:tc>
          <w:tcPr>
            <w:tcW w:w="768" w:type="dxa"/>
            <w:gridSpan w:val="2"/>
            <w:vMerge/>
            <w:tcBorders>
              <w:left w:val="single" w:sz="6" w:space="0" w:color="auto"/>
            </w:tcBorders>
          </w:tcPr>
          <w:p w14:paraId="27CE5A69" w14:textId="77777777" w:rsidR="00365D66" w:rsidRPr="007F7F71"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326F2AEA" w14:textId="62C8FB97" w:rsidR="00365D66" w:rsidRDefault="00365D66" w:rsidP="00B832F6">
            <w:pPr>
              <w:spacing w:before="20"/>
              <w:ind w:left="290" w:hanging="283"/>
              <w:rPr>
                <w:color w:val="000000"/>
                <w:sz w:val="16"/>
              </w:rPr>
            </w:pPr>
            <w:r w:rsidRPr="00B832F6">
              <w:rPr>
                <w:color w:val="000000"/>
                <w:sz w:val="16"/>
              </w:rPr>
              <w:t>h)</w:t>
            </w:r>
            <w:r w:rsidRPr="00B832F6">
              <w:rPr>
                <w:color w:val="000000"/>
                <w:sz w:val="16"/>
              </w:rPr>
              <w:tab/>
              <w:t>der unbeabsichtigte Einsatz veralteter Dokumente verhindert wird und diese geeignet identifiziert werden, wenn diese aus irgendeinem Grund beibehalten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DCE1265"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5A4A029" w14:textId="77777777" w:rsidR="00365D66" w:rsidRPr="007F7F71" w:rsidRDefault="00365D66" w:rsidP="005866EE">
            <w:pPr>
              <w:spacing w:before="20"/>
              <w:rPr>
                <w:b/>
                <w:bCs/>
                <w:sz w:val="16"/>
              </w:rPr>
            </w:pPr>
          </w:p>
        </w:tc>
      </w:tr>
      <w:tr w:rsidR="00365D66" w:rsidRPr="007F7F71" w14:paraId="724CAF15" w14:textId="77777777" w:rsidTr="00B832F6">
        <w:tblPrEx>
          <w:tblCellMar>
            <w:bottom w:w="57" w:type="dxa"/>
          </w:tblCellMar>
        </w:tblPrEx>
        <w:tc>
          <w:tcPr>
            <w:tcW w:w="768" w:type="dxa"/>
            <w:gridSpan w:val="2"/>
            <w:vMerge/>
            <w:tcBorders>
              <w:left w:val="single" w:sz="6" w:space="0" w:color="auto"/>
            </w:tcBorders>
          </w:tcPr>
          <w:p w14:paraId="70F9A341" w14:textId="77777777" w:rsidR="00365D66" w:rsidRPr="007F7F71"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33F8F26B" w14:textId="23A9A1BA" w:rsidR="00365D66" w:rsidRDefault="00365D66" w:rsidP="00B832F6">
            <w:pPr>
              <w:spacing w:before="20"/>
              <w:ind w:left="290" w:hanging="283"/>
              <w:rPr>
                <w:color w:val="000000"/>
                <w:sz w:val="16"/>
              </w:rPr>
            </w:pPr>
            <w:r w:rsidRPr="00B832F6">
              <w:rPr>
                <w:color w:val="000000"/>
                <w:sz w:val="16"/>
              </w:rPr>
              <w:t>i)</w:t>
            </w:r>
            <w:r w:rsidRPr="00B832F6">
              <w:rPr>
                <w:color w:val="000000"/>
                <w:sz w:val="16"/>
              </w:rPr>
              <w:tab/>
              <w:t>mindestens eine Papier- oder elektronische Kopie jedes veralteten gelenkten Dokuments für einen bestimmten Zeitraum oder in Übereinstimmung mit den zutreffenden festgelegten Anforderungen aufbewahrt wird.</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078CBCF"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52FB557" w14:textId="77777777" w:rsidR="00365D66" w:rsidRPr="007F7F71" w:rsidRDefault="00365D66" w:rsidP="005866EE">
            <w:pPr>
              <w:spacing w:before="20"/>
              <w:rPr>
                <w:b/>
                <w:bCs/>
                <w:sz w:val="16"/>
              </w:rPr>
            </w:pPr>
          </w:p>
        </w:tc>
      </w:tr>
      <w:tr w:rsidR="00365D66" w:rsidRPr="007F7F71" w14:paraId="02476395" w14:textId="77777777" w:rsidTr="005866EE">
        <w:tblPrEx>
          <w:tblCellMar>
            <w:bottom w:w="57" w:type="dxa"/>
          </w:tblCellMar>
        </w:tblPrEx>
        <w:trPr>
          <w:trHeight w:val="285"/>
        </w:trPr>
        <w:tc>
          <w:tcPr>
            <w:tcW w:w="5540" w:type="dxa"/>
            <w:gridSpan w:val="3"/>
            <w:vMerge w:val="restart"/>
            <w:tcBorders>
              <w:top w:val="single" w:sz="4" w:space="0" w:color="auto"/>
              <w:left w:val="single" w:sz="4" w:space="0" w:color="auto"/>
              <w:right w:val="single" w:sz="4" w:space="0" w:color="auto"/>
            </w:tcBorders>
            <w:vAlign w:val="center"/>
          </w:tcPr>
          <w:p w14:paraId="78CB8E37" w14:textId="77777777" w:rsidR="00365D66" w:rsidRPr="007F7F71" w:rsidRDefault="00365D66" w:rsidP="005866EE">
            <w:pPr>
              <w:spacing w:before="60" w:after="60"/>
              <w:rPr>
                <w:b/>
              </w:rPr>
            </w:pPr>
            <w:r w:rsidRPr="007F7F71">
              <w:rPr>
                <w:b/>
              </w:rPr>
              <w:t>Bewertung</w:t>
            </w:r>
          </w:p>
        </w:tc>
        <w:tc>
          <w:tcPr>
            <w:tcW w:w="848" w:type="dxa"/>
            <w:gridSpan w:val="4"/>
            <w:tcBorders>
              <w:top w:val="single" w:sz="4" w:space="0" w:color="auto"/>
              <w:left w:val="single" w:sz="4" w:space="0" w:color="auto"/>
              <w:bottom w:val="single" w:sz="4" w:space="0" w:color="auto"/>
              <w:right w:val="single" w:sz="4" w:space="0" w:color="auto"/>
            </w:tcBorders>
            <w:vAlign w:val="center"/>
          </w:tcPr>
          <w:p w14:paraId="341BBE01" w14:textId="77777777" w:rsidR="00365D66" w:rsidRPr="007F7F71" w:rsidRDefault="00365D66" w:rsidP="005866EE">
            <w:pPr>
              <w:jc w:val="center"/>
              <w:rPr>
                <w:b/>
                <w:sz w:val="16"/>
                <w:szCs w:val="16"/>
              </w:rPr>
            </w:pPr>
            <w:r w:rsidRPr="007F7F71">
              <w:rPr>
                <w:b/>
                <w:sz w:val="16"/>
                <w:szCs w:val="16"/>
              </w:rPr>
              <w:t>1</w:t>
            </w:r>
          </w:p>
        </w:tc>
        <w:tc>
          <w:tcPr>
            <w:tcW w:w="848" w:type="dxa"/>
            <w:tcBorders>
              <w:top w:val="single" w:sz="4" w:space="0" w:color="auto"/>
              <w:left w:val="single" w:sz="4" w:space="0" w:color="auto"/>
              <w:bottom w:val="single" w:sz="4" w:space="0" w:color="auto"/>
              <w:right w:val="single" w:sz="4" w:space="0" w:color="auto"/>
            </w:tcBorders>
            <w:vAlign w:val="center"/>
          </w:tcPr>
          <w:p w14:paraId="2755071A" w14:textId="77777777" w:rsidR="00365D66" w:rsidRPr="007F7F71" w:rsidRDefault="00365D66" w:rsidP="005866EE">
            <w:pPr>
              <w:jc w:val="center"/>
              <w:rPr>
                <w:b/>
                <w:sz w:val="16"/>
                <w:szCs w:val="16"/>
              </w:rPr>
            </w:pPr>
            <w:r w:rsidRPr="007F7F71">
              <w:rPr>
                <w:b/>
                <w:sz w:val="16"/>
                <w:szCs w:val="16"/>
              </w:rPr>
              <w:t>2</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03FE4904" w14:textId="77777777" w:rsidR="00365D66" w:rsidRPr="007F7F71" w:rsidRDefault="00365D66" w:rsidP="005866EE">
            <w:pPr>
              <w:jc w:val="center"/>
              <w:rPr>
                <w:b/>
                <w:sz w:val="16"/>
                <w:szCs w:val="16"/>
              </w:rPr>
            </w:pPr>
            <w:r w:rsidRPr="007F7F71">
              <w:rPr>
                <w:b/>
                <w:sz w:val="16"/>
                <w:szCs w:val="16"/>
              </w:rPr>
              <w:t>3</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4D43C664" w14:textId="77777777" w:rsidR="00365D66" w:rsidRPr="007F7F71" w:rsidRDefault="00365D66" w:rsidP="005866EE">
            <w:pPr>
              <w:jc w:val="center"/>
              <w:rPr>
                <w:b/>
                <w:sz w:val="16"/>
                <w:szCs w:val="16"/>
              </w:rPr>
            </w:pPr>
            <w:r w:rsidRPr="007F7F71">
              <w:rPr>
                <w:b/>
                <w:sz w:val="16"/>
                <w:szCs w:val="16"/>
              </w:rPr>
              <w:t>4</w:t>
            </w:r>
          </w:p>
        </w:tc>
        <w:tc>
          <w:tcPr>
            <w:tcW w:w="852" w:type="dxa"/>
            <w:tcBorders>
              <w:top w:val="single" w:sz="4" w:space="0" w:color="auto"/>
              <w:left w:val="single" w:sz="4" w:space="0" w:color="auto"/>
              <w:bottom w:val="single" w:sz="4" w:space="0" w:color="auto"/>
              <w:right w:val="single" w:sz="4" w:space="0" w:color="auto"/>
            </w:tcBorders>
            <w:vAlign w:val="center"/>
          </w:tcPr>
          <w:p w14:paraId="3C1EBD0D" w14:textId="77777777" w:rsidR="00365D66" w:rsidRPr="007F7F71" w:rsidRDefault="00365D66" w:rsidP="005866EE">
            <w:pPr>
              <w:jc w:val="center"/>
              <w:rPr>
                <w:b/>
                <w:sz w:val="16"/>
                <w:szCs w:val="16"/>
              </w:rPr>
            </w:pPr>
            <w:r w:rsidRPr="007F7F71">
              <w:rPr>
                <w:b/>
                <w:sz w:val="16"/>
                <w:szCs w:val="16"/>
              </w:rPr>
              <w:t>Ü</w:t>
            </w:r>
          </w:p>
        </w:tc>
      </w:tr>
      <w:tr w:rsidR="00365D66" w:rsidRPr="007F7F71" w14:paraId="30391D46" w14:textId="77777777" w:rsidTr="005866EE">
        <w:tblPrEx>
          <w:tblCellMar>
            <w:bottom w:w="57" w:type="dxa"/>
          </w:tblCellMar>
        </w:tblPrEx>
        <w:trPr>
          <w:trHeight w:val="285"/>
        </w:trPr>
        <w:tc>
          <w:tcPr>
            <w:tcW w:w="5540" w:type="dxa"/>
            <w:gridSpan w:val="3"/>
            <w:vMerge/>
            <w:tcBorders>
              <w:left w:val="single" w:sz="4" w:space="0" w:color="auto"/>
              <w:bottom w:val="single" w:sz="4" w:space="0" w:color="auto"/>
              <w:right w:val="single" w:sz="4" w:space="0" w:color="auto"/>
            </w:tcBorders>
          </w:tcPr>
          <w:p w14:paraId="07C40607" w14:textId="77777777" w:rsidR="00365D66" w:rsidRPr="007F7F71" w:rsidRDefault="00365D66" w:rsidP="005866EE">
            <w:pPr>
              <w:rPr>
                <w:sz w:val="18"/>
              </w:rPr>
            </w:pPr>
          </w:p>
        </w:tc>
        <w:tc>
          <w:tcPr>
            <w:tcW w:w="84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0627E52F" w14:textId="77777777" w:rsidR="00365D66" w:rsidRPr="007F7F71" w:rsidRDefault="00365D66" w:rsidP="005866EE">
            <w:pPr>
              <w:jc w:val="center"/>
              <w:rPr>
                <w:b/>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CCFFFF"/>
            <w:vAlign w:val="center"/>
          </w:tcPr>
          <w:p w14:paraId="438FEDBE" w14:textId="77777777" w:rsidR="00365D66" w:rsidRPr="007F7F71" w:rsidRDefault="00365D66" w:rsidP="005866EE">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3A06D05" w14:textId="77777777" w:rsidR="00365D66" w:rsidRPr="007F7F71" w:rsidRDefault="00365D66" w:rsidP="005866EE">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C8300FA" w14:textId="77777777" w:rsidR="00365D66" w:rsidRPr="007F7F71" w:rsidRDefault="00365D66" w:rsidP="005866EE">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CCFFFF"/>
            <w:vAlign w:val="center"/>
          </w:tcPr>
          <w:p w14:paraId="08C95E73" w14:textId="77777777" w:rsidR="00365D66" w:rsidRPr="007F7F71" w:rsidRDefault="00365D66" w:rsidP="005866EE">
            <w:pPr>
              <w:jc w:val="center"/>
              <w:rPr>
                <w:b/>
                <w:sz w:val="16"/>
                <w:szCs w:val="16"/>
              </w:rPr>
            </w:pPr>
            <w:r w:rsidRPr="007F7F71">
              <w:rPr>
                <w:sz w:val="18"/>
              </w:rPr>
              <w:fldChar w:fldCharType="begin">
                <w:ffData>
                  <w:name w:val="Kontrollkästchen1"/>
                  <w:enabled/>
                  <w:calcOnExit w:val="0"/>
                  <w:checkBox>
                    <w:sizeAuto/>
                    <w:default w:val="0"/>
                  </w:checkBox>
                </w:ffData>
              </w:fldChar>
            </w:r>
            <w:r w:rsidRPr="007F7F71">
              <w:rPr>
                <w:sz w:val="18"/>
              </w:rPr>
              <w:instrText xml:space="preserve"> FORMCHECKBOX </w:instrText>
            </w:r>
            <w:r w:rsidR="00000000">
              <w:rPr>
                <w:sz w:val="18"/>
              </w:rPr>
            </w:r>
            <w:r w:rsidR="00000000">
              <w:rPr>
                <w:sz w:val="18"/>
              </w:rPr>
              <w:fldChar w:fldCharType="separate"/>
            </w:r>
            <w:r w:rsidRPr="007F7F71">
              <w:rPr>
                <w:sz w:val="18"/>
              </w:rPr>
              <w:fldChar w:fldCharType="end"/>
            </w:r>
          </w:p>
        </w:tc>
      </w:tr>
      <w:tr w:rsidR="00365D66" w:rsidRPr="007F7F71" w14:paraId="0F447C37" w14:textId="77777777" w:rsidTr="005866EE">
        <w:tblPrEx>
          <w:tblCellMar>
            <w:bottom w:w="57" w:type="dxa"/>
          </w:tblCellMar>
        </w:tblPrEx>
        <w:trPr>
          <w:trHeight w:val="285"/>
        </w:trPr>
        <w:tc>
          <w:tcPr>
            <w:tcW w:w="9784" w:type="dxa"/>
            <w:gridSpan w:val="13"/>
            <w:tcBorders>
              <w:left w:val="single" w:sz="4" w:space="0" w:color="auto"/>
              <w:bottom w:val="single" w:sz="4" w:space="0" w:color="auto"/>
              <w:right w:val="single" w:sz="4" w:space="0" w:color="auto"/>
            </w:tcBorders>
          </w:tcPr>
          <w:p w14:paraId="1A24C273" w14:textId="77777777" w:rsidR="00365D66" w:rsidRPr="007F7F71" w:rsidRDefault="00365D66" w:rsidP="005866EE">
            <w:pPr>
              <w:rPr>
                <w:i/>
                <w:iCs/>
              </w:rPr>
            </w:pPr>
          </w:p>
        </w:tc>
      </w:tr>
      <w:tr w:rsidR="00365D66" w:rsidRPr="007F7F71" w14:paraId="553B4182" w14:textId="77777777" w:rsidTr="005866EE">
        <w:tblPrEx>
          <w:tblCellMar>
            <w:bottom w:w="57" w:type="dxa"/>
          </w:tblCellMar>
        </w:tblPrEx>
        <w:tc>
          <w:tcPr>
            <w:tcW w:w="9784" w:type="dxa"/>
            <w:gridSpan w:val="13"/>
            <w:tcBorders>
              <w:top w:val="single" w:sz="4" w:space="0" w:color="auto"/>
              <w:left w:val="single" w:sz="4" w:space="0" w:color="auto"/>
              <w:bottom w:val="single" w:sz="4" w:space="0" w:color="auto"/>
              <w:right w:val="single" w:sz="4" w:space="0" w:color="auto"/>
            </w:tcBorders>
            <w:shd w:val="clear" w:color="auto" w:fill="CCFFFF"/>
          </w:tcPr>
          <w:p w14:paraId="515DF391" w14:textId="77777777" w:rsidR="00365D66" w:rsidRPr="007F7F71" w:rsidRDefault="00365D66" w:rsidP="005866EE">
            <w:pPr>
              <w:widowControl w:val="0"/>
              <w:spacing w:line="240" w:lineRule="exact"/>
            </w:pPr>
          </w:p>
          <w:p w14:paraId="1C55D440" w14:textId="77777777" w:rsidR="00365D66" w:rsidRPr="007F7F71" w:rsidRDefault="00365D66" w:rsidP="005866EE">
            <w:pPr>
              <w:widowControl w:val="0"/>
              <w:spacing w:line="240" w:lineRule="exact"/>
            </w:pPr>
          </w:p>
          <w:p w14:paraId="23BC552C" w14:textId="77777777" w:rsidR="00365D66" w:rsidRPr="007F7F71" w:rsidRDefault="00365D66" w:rsidP="005866EE">
            <w:pPr>
              <w:widowControl w:val="0"/>
              <w:spacing w:line="240" w:lineRule="exact"/>
            </w:pPr>
          </w:p>
          <w:p w14:paraId="0B1C3C20" w14:textId="77777777" w:rsidR="00365D66" w:rsidRPr="007F7F71" w:rsidRDefault="00365D66" w:rsidP="005866EE">
            <w:pPr>
              <w:widowControl w:val="0"/>
              <w:spacing w:line="240" w:lineRule="exact"/>
            </w:pPr>
          </w:p>
        </w:tc>
      </w:tr>
      <w:tr w:rsidR="00365D66" w:rsidRPr="007F7F71" w14:paraId="42F2200D" w14:textId="77777777" w:rsidTr="005866EE">
        <w:tblPrEx>
          <w:tblCellMar>
            <w:bottom w:w="57" w:type="dxa"/>
          </w:tblCellMar>
        </w:tblPrEx>
        <w:tc>
          <w:tcPr>
            <w:tcW w:w="768" w:type="dxa"/>
            <w:gridSpan w:val="2"/>
            <w:tcBorders>
              <w:top w:val="thinThickSmallGap" w:sz="18" w:space="0" w:color="auto"/>
              <w:left w:val="single" w:sz="6" w:space="0" w:color="auto"/>
              <w:bottom w:val="single" w:sz="6" w:space="0" w:color="auto"/>
            </w:tcBorders>
            <w:vAlign w:val="center"/>
          </w:tcPr>
          <w:p w14:paraId="5D4D06AB" w14:textId="5C9262AB" w:rsidR="00365D66" w:rsidRPr="007F7F71" w:rsidRDefault="00365D66" w:rsidP="00972646">
            <w:pPr>
              <w:rPr>
                <w:b/>
              </w:rPr>
            </w:pPr>
            <w:r>
              <w:rPr>
                <w:b/>
              </w:rPr>
              <w:lastRenderedPageBreak/>
              <w:t>8.4</w:t>
            </w:r>
          </w:p>
        </w:tc>
        <w:tc>
          <w:tcPr>
            <w:tcW w:w="4772" w:type="dxa"/>
            <w:tcBorders>
              <w:top w:val="thinThickSmallGap" w:sz="18" w:space="0" w:color="auto"/>
              <w:left w:val="single" w:sz="6" w:space="0" w:color="auto"/>
              <w:bottom w:val="single" w:sz="6" w:space="0" w:color="auto"/>
            </w:tcBorders>
            <w:vAlign w:val="center"/>
          </w:tcPr>
          <w:p w14:paraId="6F05C448" w14:textId="551A2815" w:rsidR="00365D66" w:rsidRPr="007F7F71" w:rsidRDefault="00365D66" w:rsidP="00972646">
            <w:pPr>
              <w:rPr>
                <w:b/>
              </w:rPr>
            </w:pPr>
            <w:r w:rsidRPr="00B832F6">
              <w:rPr>
                <w:b/>
              </w:rPr>
              <w:t>Lenkung von Aufzeichnungen</w:t>
            </w:r>
          </w:p>
        </w:tc>
        <w:tc>
          <w:tcPr>
            <w:tcW w:w="429" w:type="dxa"/>
            <w:gridSpan w:val="2"/>
            <w:tcBorders>
              <w:top w:val="thinThickSmallGap" w:sz="18" w:space="0" w:color="auto"/>
              <w:left w:val="single" w:sz="6" w:space="0" w:color="auto"/>
              <w:bottom w:val="single" w:sz="6" w:space="0" w:color="auto"/>
              <w:right w:val="single" w:sz="6" w:space="0" w:color="auto"/>
            </w:tcBorders>
            <w:vAlign w:val="center"/>
          </w:tcPr>
          <w:p w14:paraId="4B47E927" w14:textId="77777777" w:rsidR="00365D66" w:rsidRPr="007F7F71" w:rsidRDefault="00365D66" w:rsidP="005866EE">
            <w:pPr>
              <w:jc w:val="center"/>
              <w:rPr>
                <w:b/>
              </w:rPr>
            </w:pPr>
          </w:p>
        </w:tc>
        <w:tc>
          <w:tcPr>
            <w:tcW w:w="3815" w:type="dxa"/>
            <w:gridSpan w:val="8"/>
            <w:tcBorders>
              <w:top w:val="thinThickSmallGap" w:sz="18" w:space="0" w:color="auto"/>
              <w:left w:val="single" w:sz="6" w:space="0" w:color="auto"/>
              <w:bottom w:val="single" w:sz="6" w:space="0" w:color="auto"/>
              <w:right w:val="single" w:sz="6" w:space="0" w:color="auto"/>
            </w:tcBorders>
            <w:vAlign w:val="center"/>
          </w:tcPr>
          <w:p w14:paraId="20C865B2" w14:textId="77777777" w:rsidR="00365D66" w:rsidRPr="007F7F71" w:rsidRDefault="00365D66" w:rsidP="005866EE">
            <w:pPr>
              <w:rPr>
                <w:b/>
                <w:sz w:val="16"/>
              </w:rPr>
            </w:pPr>
            <w:r w:rsidRPr="007F7F71">
              <w:rPr>
                <w:b/>
                <w:sz w:val="16"/>
              </w:rPr>
              <w:t>Dokumentiert in:</w:t>
            </w:r>
          </w:p>
        </w:tc>
      </w:tr>
      <w:tr w:rsidR="00365D66" w:rsidRPr="007F7F71" w14:paraId="7A7BAED2" w14:textId="77777777" w:rsidTr="005866EE">
        <w:tblPrEx>
          <w:tblCellMar>
            <w:bottom w:w="57" w:type="dxa"/>
          </w:tblCellMar>
        </w:tblPrEx>
        <w:tc>
          <w:tcPr>
            <w:tcW w:w="768" w:type="dxa"/>
            <w:gridSpan w:val="2"/>
            <w:vMerge w:val="restart"/>
            <w:tcBorders>
              <w:top w:val="single" w:sz="6" w:space="0" w:color="auto"/>
              <w:left w:val="single" w:sz="6" w:space="0" w:color="auto"/>
            </w:tcBorders>
          </w:tcPr>
          <w:p w14:paraId="5DC46A03" w14:textId="758BFEF3" w:rsidR="00365D66" w:rsidRPr="007F4A82" w:rsidRDefault="00365D66" w:rsidP="00972646">
            <w:pPr>
              <w:spacing w:before="20"/>
              <w:rPr>
                <w:b/>
              </w:rPr>
            </w:pPr>
            <w:r w:rsidRPr="007F4A82">
              <w:rPr>
                <w:b/>
              </w:rPr>
              <w:t>8.4.1</w:t>
            </w:r>
          </w:p>
        </w:tc>
        <w:tc>
          <w:tcPr>
            <w:tcW w:w="4772" w:type="dxa"/>
            <w:tcBorders>
              <w:top w:val="single" w:sz="6" w:space="0" w:color="auto"/>
              <w:left w:val="single" w:sz="6" w:space="0" w:color="auto"/>
              <w:bottom w:val="single" w:sz="6" w:space="0" w:color="auto"/>
            </w:tcBorders>
          </w:tcPr>
          <w:p w14:paraId="3A451D0F" w14:textId="7BA6E473" w:rsidR="00365D66" w:rsidRPr="007F4A82" w:rsidRDefault="00365D66" w:rsidP="000228D7">
            <w:pPr>
              <w:spacing w:before="20"/>
              <w:rPr>
                <w:b/>
                <w:color w:val="000000"/>
              </w:rPr>
            </w:pPr>
            <w:r w:rsidRPr="007F4A82">
              <w:rPr>
                <w:b/>
                <w:color w:val="000000"/>
              </w:rPr>
              <w:t>Erstellen von Aufzeichnungen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8788DD6"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3E605DD" w14:textId="77777777" w:rsidR="00365D66" w:rsidRPr="007F7F71" w:rsidRDefault="00365D66" w:rsidP="005866EE">
            <w:pPr>
              <w:spacing w:before="20"/>
              <w:rPr>
                <w:b/>
                <w:bCs/>
                <w:sz w:val="16"/>
              </w:rPr>
            </w:pPr>
          </w:p>
        </w:tc>
      </w:tr>
      <w:tr w:rsidR="00365D66" w:rsidRPr="007F7F71" w14:paraId="2AC5A590" w14:textId="77777777" w:rsidTr="004E2EBA">
        <w:tblPrEx>
          <w:tblCellMar>
            <w:bottom w:w="57" w:type="dxa"/>
          </w:tblCellMar>
        </w:tblPrEx>
        <w:tc>
          <w:tcPr>
            <w:tcW w:w="768" w:type="dxa"/>
            <w:gridSpan w:val="2"/>
            <w:vMerge/>
            <w:tcBorders>
              <w:left w:val="single" w:sz="6" w:space="0" w:color="auto"/>
            </w:tcBorders>
          </w:tcPr>
          <w:p w14:paraId="75EEAFB0" w14:textId="77777777" w:rsidR="00365D66" w:rsidRPr="007F7F71"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35F1C307" w14:textId="77777777" w:rsidR="00365D66" w:rsidRPr="007F4A82" w:rsidRDefault="00365D66" w:rsidP="007F4A82">
            <w:pPr>
              <w:spacing w:before="20"/>
              <w:ind w:left="7" w:hanging="7"/>
              <w:rPr>
                <w:sz w:val="16"/>
              </w:rPr>
            </w:pPr>
            <w:r w:rsidRPr="007F4A82">
              <w:rPr>
                <w:sz w:val="16"/>
              </w:rPr>
              <w:t>Das Laboratorium muss lesbare Aufzeichnungen einführen und aufbewahren, um die Erfüllung der Anforderungen dieses Dokuments nachzuweisen.</w:t>
            </w:r>
          </w:p>
          <w:p w14:paraId="16D3C541" w14:textId="77777777" w:rsidR="00365D66" w:rsidRPr="007F4A82" w:rsidRDefault="00365D66" w:rsidP="007F4A82">
            <w:pPr>
              <w:spacing w:before="20"/>
              <w:ind w:left="7" w:hanging="7"/>
              <w:rPr>
                <w:sz w:val="16"/>
              </w:rPr>
            </w:pPr>
          </w:p>
          <w:p w14:paraId="5542FCB1" w14:textId="77777777" w:rsidR="00365D66" w:rsidRPr="007F4A82" w:rsidRDefault="00365D66" w:rsidP="007F4A82">
            <w:pPr>
              <w:spacing w:before="20"/>
              <w:ind w:left="7" w:hanging="7"/>
              <w:rPr>
                <w:sz w:val="16"/>
              </w:rPr>
            </w:pPr>
            <w:r w:rsidRPr="007F4A82">
              <w:rPr>
                <w:sz w:val="16"/>
              </w:rPr>
              <w:t>Die Aufzeichnungen müssen zu dem Zeitpunkt erstellt werden, zu dem jede Tätigkeit, die sich auf die Qualität einer Prüfung auswirkt, durchgeführt wird.</w:t>
            </w:r>
          </w:p>
          <w:p w14:paraId="05E50758" w14:textId="77777777" w:rsidR="00365D66" w:rsidRPr="007F4A82" w:rsidRDefault="00365D66" w:rsidP="007F4A82">
            <w:pPr>
              <w:spacing w:before="20"/>
              <w:ind w:left="7" w:hanging="7"/>
              <w:rPr>
                <w:sz w:val="16"/>
              </w:rPr>
            </w:pPr>
          </w:p>
          <w:p w14:paraId="60D6E773" w14:textId="3E5763CE" w:rsidR="00365D66" w:rsidRPr="007F7F71" w:rsidRDefault="00365D66" w:rsidP="007F4A82">
            <w:pPr>
              <w:spacing w:before="20"/>
              <w:ind w:left="7" w:hanging="7"/>
              <w:rPr>
                <w:sz w:val="16"/>
              </w:rPr>
            </w:pPr>
            <w:r w:rsidRPr="007F4A82">
              <w:rPr>
                <w:sz w:val="16"/>
              </w:rPr>
              <w:t>ANMERKUNG Aufzeichnungen können in jeder beliebigen Form oder auf jedem beliebigen Medientyp vorliegen.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F7A1200"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9116110" w14:textId="77777777" w:rsidR="00365D66" w:rsidRPr="007F7F71" w:rsidRDefault="00365D66" w:rsidP="005866EE">
            <w:pPr>
              <w:spacing w:before="20"/>
              <w:rPr>
                <w:b/>
                <w:bCs/>
                <w:sz w:val="16"/>
              </w:rPr>
            </w:pPr>
          </w:p>
        </w:tc>
      </w:tr>
      <w:tr w:rsidR="00365D66" w:rsidRPr="007F7F71" w14:paraId="266E3342" w14:textId="77777777" w:rsidTr="005866EE">
        <w:tblPrEx>
          <w:tblCellMar>
            <w:bottom w:w="57" w:type="dxa"/>
          </w:tblCellMar>
        </w:tblPrEx>
        <w:tc>
          <w:tcPr>
            <w:tcW w:w="768" w:type="dxa"/>
            <w:gridSpan w:val="2"/>
            <w:vMerge w:val="restart"/>
            <w:tcBorders>
              <w:top w:val="single" w:sz="6" w:space="0" w:color="auto"/>
              <w:left w:val="single" w:sz="6" w:space="0" w:color="auto"/>
            </w:tcBorders>
          </w:tcPr>
          <w:p w14:paraId="6298FAC3" w14:textId="4B03B1E8" w:rsidR="00365D66" w:rsidRPr="007F4A82" w:rsidRDefault="00365D66" w:rsidP="005866EE">
            <w:pPr>
              <w:spacing w:before="20"/>
              <w:rPr>
                <w:b/>
              </w:rPr>
            </w:pPr>
            <w:r w:rsidRPr="007F4A82">
              <w:rPr>
                <w:b/>
              </w:rPr>
              <w:t>8.4.2</w:t>
            </w:r>
          </w:p>
        </w:tc>
        <w:tc>
          <w:tcPr>
            <w:tcW w:w="4772" w:type="dxa"/>
            <w:tcBorders>
              <w:top w:val="single" w:sz="6" w:space="0" w:color="auto"/>
              <w:left w:val="single" w:sz="6" w:space="0" w:color="auto"/>
              <w:bottom w:val="single" w:sz="6" w:space="0" w:color="auto"/>
            </w:tcBorders>
          </w:tcPr>
          <w:p w14:paraId="21D8F684" w14:textId="3DC67DAC" w:rsidR="00365D66" w:rsidRPr="007F4A82" w:rsidRDefault="00365D66" w:rsidP="005866EE">
            <w:pPr>
              <w:spacing w:before="20"/>
              <w:rPr>
                <w:b/>
                <w:color w:val="000000"/>
              </w:rPr>
            </w:pPr>
            <w:r w:rsidRPr="007F4A82">
              <w:rPr>
                <w:b/>
                <w:color w:val="000000"/>
              </w:rPr>
              <w:t>Ergänzung von Aufzeichnungen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B75DA1B"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33D0179" w14:textId="77777777" w:rsidR="00365D66" w:rsidRPr="007F7F71" w:rsidRDefault="00365D66" w:rsidP="005866EE">
            <w:pPr>
              <w:spacing w:before="20"/>
              <w:rPr>
                <w:b/>
                <w:bCs/>
                <w:sz w:val="16"/>
              </w:rPr>
            </w:pPr>
          </w:p>
        </w:tc>
      </w:tr>
      <w:tr w:rsidR="00365D66" w:rsidRPr="007F7F71" w14:paraId="714109BC" w14:textId="77777777" w:rsidTr="0016376C">
        <w:tblPrEx>
          <w:tblCellMar>
            <w:bottom w:w="57" w:type="dxa"/>
          </w:tblCellMar>
        </w:tblPrEx>
        <w:tc>
          <w:tcPr>
            <w:tcW w:w="768" w:type="dxa"/>
            <w:gridSpan w:val="2"/>
            <w:vMerge/>
            <w:tcBorders>
              <w:left w:val="single" w:sz="6" w:space="0" w:color="auto"/>
            </w:tcBorders>
          </w:tcPr>
          <w:p w14:paraId="6CB13C92" w14:textId="02CFFB17" w:rsidR="00365D66" w:rsidRDefault="00365D66" w:rsidP="00C16BB2">
            <w:pPr>
              <w:spacing w:before="20"/>
              <w:rPr>
                <w:sz w:val="16"/>
              </w:rPr>
            </w:pPr>
          </w:p>
        </w:tc>
        <w:tc>
          <w:tcPr>
            <w:tcW w:w="4772" w:type="dxa"/>
            <w:tcBorders>
              <w:top w:val="single" w:sz="6" w:space="0" w:color="auto"/>
              <w:left w:val="single" w:sz="6" w:space="0" w:color="auto"/>
              <w:bottom w:val="single" w:sz="6" w:space="0" w:color="auto"/>
            </w:tcBorders>
          </w:tcPr>
          <w:p w14:paraId="666DA5D2" w14:textId="5CF0F7C3" w:rsidR="00365D66" w:rsidRPr="00C16BB2" w:rsidRDefault="00365D66" w:rsidP="007F4A82">
            <w:pPr>
              <w:spacing w:before="20"/>
              <w:ind w:left="7"/>
              <w:rPr>
                <w:color w:val="000000"/>
                <w:sz w:val="16"/>
              </w:rPr>
            </w:pPr>
            <w:r w:rsidRPr="007F4A82">
              <w:rPr>
                <w:color w:val="000000"/>
                <w:sz w:val="16"/>
              </w:rPr>
              <w:t>Das Laboratorium muss sicherstellen, dass Änderungen an Aufzeichnungen auf frühere Versionen oder auf ursprüngliche Beobachtungen zurückgeführt werden können. Sowohl die ursprünglichen als auch die geänderten Daten und Dateien müssen aufbewahrt werden, einschließlich des Datums und gegebenenfalls der Uhrzeit der Änderung, der Angabe der geänderten Aspekte und des Personals, das die Änderungen vorgenommen hat.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77F6200"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CDF6562" w14:textId="77777777" w:rsidR="00365D66" w:rsidRPr="007F7F71" w:rsidRDefault="00365D66" w:rsidP="005866EE">
            <w:pPr>
              <w:spacing w:before="20"/>
              <w:rPr>
                <w:b/>
                <w:bCs/>
                <w:sz w:val="16"/>
              </w:rPr>
            </w:pPr>
          </w:p>
        </w:tc>
      </w:tr>
      <w:tr w:rsidR="00365D66" w:rsidRPr="007F7F71" w14:paraId="2FB72727" w14:textId="77777777" w:rsidTr="005866EE">
        <w:tblPrEx>
          <w:tblCellMar>
            <w:bottom w:w="57" w:type="dxa"/>
          </w:tblCellMar>
        </w:tblPrEx>
        <w:tc>
          <w:tcPr>
            <w:tcW w:w="768" w:type="dxa"/>
            <w:gridSpan w:val="2"/>
            <w:vMerge w:val="restart"/>
            <w:tcBorders>
              <w:top w:val="single" w:sz="6" w:space="0" w:color="auto"/>
              <w:left w:val="single" w:sz="6" w:space="0" w:color="auto"/>
            </w:tcBorders>
          </w:tcPr>
          <w:p w14:paraId="51B0AA69" w14:textId="7707B5BD" w:rsidR="00365D66" w:rsidRPr="007C50CB" w:rsidRDefault="00365D66" w:rsidP="00C16BB2">
            <w:pPr>
              <w:spacing w:before="20"/>
              <w:rPr>
                <w:b/>
              </w:rPr>
            </w:pPr>
            <w:r>
              <w:rPr>
                <w:b/>
              </w:rPr>
              <w:t>8.4.3</w:t>
            </w:r>
          </w:p>
        </w:tc>
        <w:tc>
          <w:tcPr>
            <w:tcW w:w="4772" w:type="dxa"/>
            <w:tcBorders>
              <w:top w:val="single" w:sz="6" w:space="0" w:color="auto"/>
              <w:left w:val="single" w:sz="6" w:space="0" w:color="auto"/>
              <w:bottom w:val="single" w:sz="6" w:space="0" w:color="auto"/>
            </w:tcBorders>
          </w:tcPr>
          <w:p w14:paraId="018660E7" w14:textId="7E352832" w:rsidR="00365D66" w:rsidRPr="007C50CB" w:rsidRDefault="00365D66" w:rsidP="007F4A82">
            <w:pPr>
              <w:spacing w:before="20"/>
              <w:ind w:left="7"/>
              <w:rPr>
                <w:b/>
                <w:color w:val="000000"/>
              </w:rPr>
            </w:pPr>
            <w:r w:rsidRPr="007C50CB">
              <w:rPr>
                <w:b/>
                <w:color w:val="000000"/>
              </w:rPr>
              <w:t>Aufbewahrung von Aufzeichnungen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B4040D5"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B03E6BA" w14:textId="77777777" w:rsidR="00365D66" w:rsidRPr="007F7F71" w:rsidRDefault="00365D66" w:rsidP="005866EE">
            <w:pPr>
              <w:spacing w:before="20"/>
              <w:rPr>
                <w:b/>
                <w:bCs/>
                <w:sz w:val="16"/>
              </w:rPr>
            </w:pPr>
          </w:p>
        </w:tc>
      </w:tr>
      <w:tr w:rsidR="00365D66" w:rsidRPr="007F7F71" w14:paraId="6BFA291A" w14:textId="77777777" w:rsidTr="0016376C">
        <w:tblPrEx>
          <w:tblCellMar>
            <w:bottom w:w="57" w:type="dxa"/>
          </w:tblCellMar>
        </w:tblPrEx>
        <w:tc>
          <w:tcPr>
            <w:tcW w:w="768" w:type="dxa"/>
            <w:gridSpan w:val="2"/>
            <w:vMerge/>
            <w:tcBorders>
              <w:left w:val="single" w:sz="6" w:space="0" w:color="auto"/>
            </w:tcBorders>
          </w:tcPr>
          <w:p w14:paraId="14E21A01" w14:textId="77777777" w:rsidR="00365D66" w:rsidRDefault="00365D66" w:rsidP="00C16BB2">
            <w:pPr>
              <w:spacing w:before="20"/>
              <w:rPr>
                <w:sz w:val="16"/>
              </w:rPr>
            </w:pPr>
          </w:p>
        </w:tc>
        <w:tc>
          <w:tcPr>
            <w:tcW w:w="4772" w:type="dxa"/>
            <w:tcBorders>
              <w:top w:val="single" w:sz="6" w:space="0" w:color="auto"/>
              <w:left w:val="single" w:sz="6" w:space="0" w:color="auto"/>
              <w:bottom w:val="single" w:sz="6" w:space="0" w:color="auto"/>
            </w:tcBorders>
          </w:tcPr>
          <w:p w14:paraId="410C43D2" w14:textId="2BAF6DA6" w:rsidR="00365D66" w:rsidRPr="007F4A82" w:rsidRDefault="00365D66" w:rsidP="007C50CB">
            <w:pPr>
              <w:spacing w:before="20"/>
              <w:ind w:left="290" w:hanging="283"/>
              <w:rPr>
                <w:color w:val="000000"/>
                <w:sz w:val="16"/>
              </w:rPr>
            </w:pPr>
            <w:r w:rsidRPr="007C50CB">
              <w:rPr>
                <w:color w:val="000000"/>
                <w:sz w:val="16"/>
              </w:rPr>
              <w:t>a)</w:t>
            </w:r>
            <w:r w:rsidRPr="007C50CB">
              <w:rPr>
                <w:color w:val="000000"/>
                <w:sz w:val="16"/>
              </w:rPr>
              <w:tab/>
              <w:t>Das Laboratorium muss die erforderlichen Verfahren für die Identifizierung, die Speicherung, den Schutz vor unbefugtem Zugriff und vor Veränderungen, die Sicherung, die Archivierung, den Abruf, die Aufbewahrungszeit und die Entsorgung seiner Aufzeichnungen einführen.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E92B69E"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D749162" w14:textId="77777777" w:rsidR="00365D66" w:rsidRPr="007F7F71" w:rsidRDefault="00365D66" w:rsidP="005866EE">
            <w:pPr>
              <w:spacing w:before="20"/>
              <w:rPr>
                <w:b/>
                <w:bCs/>
                <w:sz w:val="16"/>
              </w:rPr>
            </w:pPr>
          </w:p>
        </w:tc>
      </w:tr>
      <w:tr w:rsidR="00365D66" w:rsidRPr="007F7F71" w14:paraId="5C08962C" w14:textId="77777777" w:rsidTr="0016376C">
        <w:tblPrEx>
          <w:tblCellMar>
            <w:bottom w:w="57" w:type="dxa"/>
          </w:tblCellMar>
        </w:tblPrEx>
        <w:tc>
          <w:tcPr>
            <w:tcW w:w="768" w:type="dxa"/>
            <w:gridSpan w:val="2"/>
            <w:vMerge/>
            <w:tcBorders>
              <w:left w:val="single" w:sz="6" w:space="0" w:color="auto"/>
            </w:tcBorders>
          </w:tcPr>
          <w:p w14:paraId="2B26F952" w14:textId="77777777" w:rsidR="00365D66" w:rsidRDefault="00365D66" w:rsidP="00C16BB2">
            <w:pPr>
              <w:spacing w:before="20"/>
              <w:rPr>
                <w:sz w:val="16"/>
              </w:rPr>
            </w:pPr>
          </w:p>
        </w:tc>
        <w:tc>
          <w:tcPr>
            <w:tcW w:w="4772" w:type="dxa"/>
            <w:tcBorders>
              <w:top w:val="single" w:sz="6" w:space="0" w:color="auto"/>
              <w:left w:val="single" w:sz="6" w:space="0" w:color="auto"/>
              <w:bottom w:val="single" w:sz="6" w:space="0" w:color="auto"/>
            </w:tcBorders>
          </w:tcPr>
          <w:p w14:paraId="74885177" w14:textId="77777777" w:rsidR="00365D66" w:rsidRPr="007C50CB" w:rsidRDefault="00365D66" w:rsidP="007C50CB">
            <w:pPr>
              <w:spacing w:before="20"/>
              <w:ind w:left="290" w:hanging="283"/>
              <w:rPr>
                <w:color w:val="000000"/>
                <w:sz w:val="16"/>
              </w:rPr>
            </w:pPr>
            <w:r w:rsidRPr="007C50CB">
              <w:rPr>
                <w:color w:val="000000"/>
                <w:sz w:val="16"/>
              </w:rPr>
              <w:t>b)</w:t>
            </w:r>
            <w:r w:rsidRPr="007C50CB">
              <w:rPr>
                <w:color w:val="000000"/>
                <w:sz w:val="16"/>
              </w:rPr>
              <w:tab/>
              <w:t>Die Aufbewahrungsfristen für Aufzeichnungen müssen festgelegt sein.</w:t>
            </w:r>
          </w:p>
          <w:p w14:paraId="2CAA4488" w14:textId="77777777" w:rsidR="00365D66" w:rsidRPr="007C50CB" w:rsidRDefault="00365D66" w:rsidP="007C50CB">
            <w:pPr>
              <w:spacing w:before="20"/>
              <w:ind w:left="290" w:hanging="283"/>
              <w:rPr>
                <w:color w:val="000000"/>
                <w:sz w:val="16"/>
              </w:rPr>
            </w:pPr>
          </w:p>
          <w:p w14:paraId="113783BA" w14:textId="19A8B806" w:rsidR="00365D66" w:rsidRPr="007C50CB" w:rsidRDefault="00365D66" w:rsidP="007C50CB">
            <w:pPr>
              <w:spacing w:before="20"/>
              <w:ind w:left="290"/>
              <w:rPr>
                <w:color w:val="000000"/>
                <w:sz w:val="16"/>
              </w:rPr>
            </w:pPr>
            <w:r w:rsidRPr="007C50CB">
              <w:rPr>
                <w:color w:val="000000"/>
                <w:sz w:val="16"/>
              </w:rPr>
              <w:t>ANMERKUNG 1</w:t>
            </w:r>
            <w:r>
              <w:rPr>
                <w:color w:val="000000"/>
                <w:sz w:val="16"/>
              </w:rPr>
              <w:t xml:space="preserve"> </w:t>
            </w:r>
            <w:r w:rsidRPr="007C50CB">
              <w:rPr>
                <w:color w:val="000000"/>
                <w:sz w:val="16"/>
              </w:rPr>
              <w:t>Zusätzlich zu den Anforderungen können die Aufbewahrungszeiten auf der Grundlage der ermittelten Risiken gewählt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9C52E3F"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C8BD8CA" w14:textId="77777777" w:rsidR="00365D66" w:rsidRPr="007F7F71" w:rsidRDefault="00365D66" w:rsidP="005866EE">
            <w:pPr>
              <w:spacing w:before="20"/>
              <w:rPr>
                <w:b/>
                <w:bCs/>
                <w:sz w:val="16"/>
              </w:rPr>
            </w:pPr>
          </w:p>
        </w:tc>
      </w:tr>
      <w:tr w:rsidR="00365D66" w:rsidRPr="007F7F71" w14:paraId="74F375C3" w14:textId="77777777" w:rsidTr="0016376C">
        <w:tblPrEx>
          <w:tblCellMar>
            <w:bottom w:w="57" w:type="dxa"/>
          </w:tblCellMar>
        </w:tblPrEx>
        <w:tc>
          <w:tcPr>
            <w:tcW w:w="768" w:type="dxa"/>
            <w:gridSpan w:val="2"/>
            <w:vMerge/>
            <w:tcBorders>
              <w:left w:val="single" w:sz="6" w:space="0" w:color="auto"/>
            </w:tcBorders>
          </w:tcPr>
          <w:p w14:paraId="2AF4A2DD" w14:textId="77777777" w:rsidR="00365D66" w:rsidRDefault="00365D66" w:rsidP="0016376C">
            <w:pPr>
              <w:spacing w:before="20"/>
              <w:rPr>
                <w:sz w:val="16"/>
              </w:rPr>
            </w:pPr>
          </w:p>
        </w:tc>
        <w:tc>
          <w:tcPr>
            <w:tcW w:w="4772" w:type="dxa"/>
            <w:tcBorders>
              <w:top w:val="single" w:sz="6" w:space="0" w:color="auto"/>
              <w:left w:val="single" w:sz="6" w:space="0" w:color="auto"/>
              <w:bottom w:val="single" w:sz="6" w:space="0" w:color="auto"/>
            </w:tcBorders>
          </w:tcPr>
          <w:p w14:paraId="0618C038" w14:textId="03E97004" w:rsidR="00365D66" w:rsidRPr="007C50CB" w:rsidRDefault="00365D66" w:rsidP="007C50CB">
            <w:pPr>
              <w:spacing w:before="20"/>
              <w:ind w:left="290" w:hanging="283"/>
              <w:rPr>
                <w:color w:val="000000"/>
                <w:sz w:val="16"/>
              </w:rPr>
            </w:pPr>
            <w:r w:rsidRPr="007C50CB">
              <w:rPr>
                <w:color w:val="000000"/>
                <w:sz w:val="16"/>
              </w:rPr>
              <w:t>c)</w:t>
            </w:r>
            <w:r w:rsidRPr="007C50CB">
              <w:rPr>
                <w:color w:val="000000"/>
                <w:sz w:val="16"/>
              </w:rPr>
              <w:tab/>
              <w:t>Die berichteten Untersuchungsergebnisse müssen so lange wie nötig oder erforderlich abrufbar sein.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E92E634" w14:textId="77777777" w:rsidR="00365D66" w:rsidRPr="007F7F71" w:rsidRDefault="00365D66" w:rsidP="0016376C">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4964C21" w14:textId="77777777" w:rsidR="00365D66" w:rsidRPr="007F7F71" w:rsidRDefault="00365D66" w:rsidP="0016376C">
            <w:pPr>
              <w:spacing w:before="20"/>
              <w:rPr>
                <w:b/>
                <w:bCs/>
                <w:sz w:val="16"/>
              </w:rPr>
            </w:pPr>
          </w:p>
        </w:tc>
      </w:tr>
      <w:tr w:rsidR="00365D66" w:rsidRPr="007F7F71" w14:paraId="635760DE" w14:textId="77777777" w:rsidTr="0016376C">
        <w:tblPrEx>
          <w:tblCellMar>
            <w:bottom w:w="57" w:type="dxa"/>
          </w:tblCellMar>
        </w:tblPrEx>
        <w:tc>
          <w:tcPr>
            <w:tcW w:w="768" w:type="dxa"/>
            <w:gridSpan w:val="2"/>
            <w:vMerge/>
            <w:tcBorders>
              <w:left w:val="single" w:sz="6" w:space="0" w:color="auto"/>
            </w:tcBorders>
          </w:tcPr>
          <w:p w14:paraId="3AF9A9A2" w14:textId="77777777" w:rsidR="00365D66" w:rsidRDefault="00365D66" w:rsidP="0016376C">
            <w:pPr>
              <w:spacing w:before="20"/>
              <w:rPr>
                <w:sz w:val="16"/>
              </w:rPr>
            </w:pPr>
          </w:p>
        </w:tc>
        <w:tc>
          <w:tcPr>
            <w:tcW w:w="4772" w:type="dxa"/>
            <w:tcBorders>
              <w:top w:val="single" w:sz="6" w:space="0" w:color="auto"/>
              <w:left w:val="single" w:sz="6" w:space="0" w:color="auto"/>
              <w:bottom w:val="single" w:sz="6" w:space="0" w:color="auto"/>
            </w:tcBorders>
          </w:tcPr>
          <w:p w14:paraId="4597F717" w14:textId="77777777" w:rsidR="00365D66" w:rsidRPr="007C50CB" w:rsidRDefault="00365D66" w:rsidP="007C50CB">
            <w:pPr>
              <w:spacing w:before="20"/>
              <w:ind w:left="290" w:hanging="283"/>
              <w:rPr>
                <w:color w:val="000000"/>
                <w:sz w:val="16"/>
              </w:rPr>
            </w:pPr>
            <w:r w:rsidRPr="007C50CB">
              <w:rPr>
                <w:color w:val="000000"/>
                <w:sz w:val="16"/>
              </w:rPr>
              <w:t>d)</w:t>
            </w:r>
            <w:r w:rsidRPr="007C50CB">
              <w:rPr>
                <w:color w:val="000000"/>
                <w:sz w:val="16"/>
              </w:rPr>
              <w:tab/>
              <w:t>Alle Aufzeichnungen müssen während des gesamten Aufbewahrungszeitraums zugänglich und lesbar sein, unabhängig davon, mit welchem Medium das Laboratorium seine Aufzeichnungen aufbewahrt, und sie müssen dem Labormanagement zur Überprüfung zur Verfügung stehen (siehe 8.9).</w:t>
            </w:r>
          </w:p>
          <w:p w14:paraId="71EF046B" w14:textId="77777777" w:rsidR="00365D66" w:rsidRPr="007C50CB" w:rsidRDefault="00365D66" w:rsidP="007C50CB">
            <w:pPr>
              <w:spacing w:before="20"/>
              <w:ind w:left="7"/>
              <w:rPr>
                <w:color w:val="000000"/>
                <w:sz w:val="16"/>
              </w:rPr>
            </w:pPr>
          </w:p>
          <w:p w14:paraId="16ED85FE" w14:textId="79897F9E" w:rsidR="00365D66" w:rsidRPr="007C50CB" w:rsidRDefault="00365D66" w:rsidP="007C50CB">
            <w:pPr>
              <w:spacing w:before="20"/>
              <w:ind w:left="7"/>
              <w:rPr>
                <w:color w:val="000000"/>
                <w:sz w:val="16"/>
              </w:rPr>
            </w:pPr>
            <w:r w:rsidRPr="007C50CB">
              <w:rPr>
                <w:color w:val="000000"/>
                <w:sz w:val="16"/>
              </w:rPr>
              <w:t>ANMERKUNG 2 Haftungsrechtliche Bedenken in Bezug auf bestimmte Verfahren (z. B. histologische Untersuchungen, genetische Untersuchungen, pädiatrische Untersuchungen) können dazu führen, dass bestimmte Aufzeichnungen wesentlich länger aufbewahrt werden müssen als andere Aufzeichnungen.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13A2875" w14:textId="77777777" w:rsidR="00365D66" w:rsidRPr="007F7F71" w:rsidRDefault="00365D66" w:rsidP="0016376C">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F2ED969" w14:textId="77777777" w:rsidR="00365D66" w:rsidRPr="007F7F71" w:rsidRDefault="00365D66" w:rsidP="0016376C">
            <w:pPr>
              <w:spacing w:before="20"/>
              <w:rPr>
                <w:b/>
                <w:bCs/>
                <w:sz w:val="16"/>
              </w:rPr>
            </w:pPr>
          </w:p>
        </w:tc>
      </w:tr>
      <w:tr w:rsidR="00365D66" w:rsidRPr="007F7F71" w14:paraId="0105C7AA" w14:textId="77777777" w:rsidTr="005866EE">
        <w:tblPrEx>
          <w:tblCellMar>
            <w:bottom w:w="57" w:type="dxa"/>
          </w:tblCellMar>
        </w:tblPrEx>
        <w:trPr>
          <w:trHeight w:val="285"/>
        </w:trPr>
        <w:tc>
          <w:tcPr>
            <w:tcW w:w="5540" w:type="dxa"/>
            <w:gridSpan w:val="3"/>
            <w:vMerge w:val="restart"/>
            <w:tcBorders>
              <w:top w:val="single" w:sz="4" w:space="0" w:color="auto"/>
              <w:left w:val="single" w:sz="4" w:space="0" w:color="auto"/>
              <w:right w:val="single" w:sz="4" w:space="0" w:color="auto"/>
            </w:tcBorders>
            <w:vAlign w:val="center"/>
          </w:tcPr>
          <w:p w14:paraId="671F66C8" w14:textId="77777777" w:rsidR="00365D66" w:rsidRPr="007F7F71" w:rsidRDefault="00365D66" w:rsidP="005866EE">
            <w:pPr>
              <w:spacing w:before="60" w:after="60"/>
              <w:rPr>
                <w:b/>
              </w:rPr>
            </w:pPr>
            <w:r w:rsidRPr="007F7F71">
              <w:rPr>
                <w:b/>
              </w:rPr>
              <w:t>Bewertung</w:t>
            </w:r>
          </w:p>
        </w:tc>
        <w:tc>
          <w:tcPr>
            <w:tcW w:w="848" w:type="dxa"/>
            <w:gridSpan w:val="4"/>
            <w:tcBorders>
              <w:top w:val="single" w:sz="4" w:space="0" w:color="auto"/>
              <w:left w:val="single" w:sz="4" w:space="0" w:color="auto"/>
              <w:bottom w:val="single" w:sz="4" w:space="0" w:color="auto"/>
              <w:right w:val="single" w:sz="4" w:space="0" w:color="auto"/>
            </w:tcBorders>
            <w:vAlign w:val="center"/>
          </w:tcPr>
          <w:p w14:paraId="3AB6FFAB" w14:textId="77777777" w:rsidR="00365D66" w:rsidRPr="007F7F71" w:rsidRDefault="00365D66" w:rsidP="005866EE">
            <w:pPr>
              <w:jc w:val="center"/>
              <w:rPr>
                <w:b/>
                <w:sz w:val="16"/>
                <w:szCs w:val="16"/>
              </w:rPr>
            </w:pPr>
            <w:r w:rsidRPr="007F7F71">
              <w:rPr>
                <w:b/>
                <w:sz w:val="16"/>
                <w:szCs w:val="16"/>
              </w:rPr>
              <w:t>1</w:t>
            </w:r>
          </w:p>
        </w:tc>
        <w:tc>
          <w:tcPr>
            <w:tcW w:w="848" w:type="dxa"/>
            <w:tcBorders>
              <w:top w:val="single" w:sz="4" w:space="0" w:color="auto"/>
              <w:left w:val="single" w:sz="4" w:space="0" w:color="auto"/>
              <w:bottom w:val="single" w:sz="4" w:space="0" w:color="auto"/>
              <w:right w:val="single" w:sz="4" w:space="0" w:color="auto"/>
            </w:tcBorders>
            <w:vAlign w:val="center"/>
          </w:tcPr>
          <w:p w14:paraId="197B0403" w14:textId="77777777" w:rsidR="00365D66" w:rsidRPr="007F7F71" w:rsidRDefault="00365D66" w:rsidP="005866EE">
            <w:pPr>
              <w:jc w:val="center"/>
              <w:rPr>
                <w:b/>
                <w:sz w:val="16"/>
                <w:szCs w:val="16"/>
              </w:rPr>
            </w:pPr>
            <w:r w:rsidRPr="007F7F71">
              <w:rPr>
                <w:b/>
                <w:sz w:val="16"/>
                <w:szCs w:val="16"/>
              </w:rPr>
              <w:t>2</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1F55A61B" w14:textId="77777777" w:rsidR="00365D66" w:rsidRPr="007F7F71" w:rsidRDefault="00365D66" w:rsidP="005866EE">
            <w:pPr>
              <w:jc w:val="center"/>
              <w:rPr>
                <w:b/>
                <w:sz w:val="16"/>
                <w:szCs w:val="16"/>
              </w:rPr>
            </w:pPr>
            <w:r w:rsidRPr="007F7F71">
              <w:rPr>
                <w:b/>
                <w:sz w:val="16"/>
                <w:szCs w:val="16"/>
              </w:rPr>
              <w:t>3</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33D22A6F" w14:textId="77777777" w:rsidR="00365D66" w:rsidRPr="007F7F71" w:rsidRDefault="00365D66" w:rsidP="005866EE">
            <w:pPr>
              <w:jc w:val="center"/>
              <w:rPr>
                <w:b/>
                <w:sz w:val="16"/>
                <w:szCs w:val="16"/>
              </w:rPr>
            </w:pPr>
            <w:r w:rsidRPr="007F7F71">
              <w:rPr>
                <w:b/>
                <w:sz w:val="16"/>
                <w:szCs w:val="16"/>
              </w:rPr>
              <w:t>4</w:t>
            </w:r>
          </w:p>
        </w:tc>
        <w:tc>
          <w:tcPr>
            <w:tcW w:w="852" w:type="dxa"/>
            <w:tcBorders>
              <w:top w:val="single" w:sz="4" w:space="0" w:color="auto"/>
              <w:left w:val="single" w:sz="4" w:space="0" w:color="auto"/>
              <w:bottom w:val="single" w:sz="4" w:space="0" w:color="auto"/>
              <w:right w:val="single" w:sz="4" w:space="0" w:color="auto"/>
            </w:tcBorders>
            <w:vAlign w:val="center"/>
          </w:tcPr>
          <w:p w14:paraId="20B2A8E3" w14:textId="77777777" w:rsidR="00365D66" w:rsidRPr="007F7F71" w:rsidRDefault="00365D66" w:rsidP="005866EE">
            <w:pPr>
              <w:jc w:val="center"/>
              <w:rPr>
                <w:b/>
                <w:sz w:val="16"/>
                <w:szCs w:val="16"/>
              </w:rPr>
            </w:pPr>
            <w:r w:rsidRPr="007F7F71">
              <w:rPr>
                <w:b/>
                <w:sz w:val="16"/>
                <w:szCs w:val="16"/>
              </w:rPr>
              <w:t>Ü</w:t>
            </w:r>
          </w:p>
        </w:tc>
      </w:tr>
      <w:tr w:rsidR="00365D66" w:rsidRPr="007F7F71" w14:paraId="7093A12C" w14:textId="77777777" w:rsidTr="005866EE">
        <w:tblPrEx>
          <w:tblCellMar>
            <w:bottom w:w="57" w:type="dxa"/>
          </w:tblCellMar>
        </w:tblPrEx>
        <w:trPr>
          <w:trHeight w:val="285"/>
        </w:trPr>
        <w:tc>
          <w:tcPr>
            <w:tcW w:w="5540" w:type="dxa"/>
            <w:gridSpan w:val="3"/>
            <w:vMerge/>
            <w:tcBorders>
              <w:left w:val="single" w:sz="4" w:space="0" w:color="auto"/>
              <w:bottom w:val="single" w:sz="4" w:space="0" w:color="auto"/>
              <w:right w:val="single" w:sz="4" w:space="0" w:color="auto"/>
            </w:tcBorders>
          </w:tcPr>
          <w:p w14:paraId="55C964E7" w14:textId="77777777" w:rsidR="00365D66" w:rsidRPr="007F7F71" w:rsidRDefault="00365D66" w:rsidP="005866EE">
            <w:pPr>
              <w:rPr>
                <w:sz w:val="18"/>
              </w:rPr>
            </w:pPr>
          </w:p>
        </w:tc>
        <w:tc>
          <w:tcPr>
            <w:tcW w:w="84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2A30C8D6" w14:textId="77777777" w:rsidR="00365D66" w:rsidRPr="007F7F71" w:rsidRDefault="00365D66" w:rsidP="005866EE">
            <w:pPr>
              <w:jc w:val="center"/>
              <w:rPr>
                <w:b/>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CCFFFF"/>
            <w:vAlign w:val="center"/>
          </w:tcPr>
          <w:p w14:paraId="2C9593A8" w14:textId="77777777" w:rsidR="00365D66" w:rsidRPr="007F7F71" w:rsidRDefault="00365D66" w:rsidP="005866EE">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14E6CAD" w14:textId="77777777" w:rsidR="00365D66" w:rsidRPr="007F7F71" w:rsidRDefault="00365D66" w:rsidP="005866EE">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8ABD7C1" w14:textId="77777777" w:rsidR="00365D66" w:rsidRPr="007F7F71" w:rsidRDefault="00365D66" w:rsidP="005866EE">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CCFFFF"/>
            <w:vAlign w:val="center"/>
          </w:tcPr>
          <w:p w14:paraId="3380D5B7" w14:textId="77777777" w:rsidR="00365D66" w:rsidRPr="007F7F71" w:rsidRDefault="00365D66" w:rsidP="005866EE">
            <w:pPr>
              <w:jc w:val="center"/>
              <w:rPr>
                <w:b/>
                <w:sz w:val="16"/>
                <w:szCs w:val="16"/>
              </w:rPr>
            </w:pPr>
            <w:r w:rsidRPr="007F7F71">
              <w:rPr>
                <w:sz w:val="18"/>
              </w:rPr>
              <w:fldChar w:fldCharType="begin">
                <w:ffData>
                  <w:name w:val="Kontrollkästchen1"/>
                  <w:enabled/>
                  <w:calcOnExit w:val="0"/>
                  <w:checkBox>
                    <w:sizeAuto/>
                    <w:default w:val="0"/>
                  </w:checkBox>
                </w:ffData>
              </w:fldChar>
            </w:r>
            <w:r w:rsidRPr="007F7F71">
              <w:rPr>
                <w:sz w:val="18"/>
              </w:rPr>
              <w:instrText xml:space="preserve"> FORMCHECKBOX </w:instrText>
            </w:r>
            <w:r w:rsidR="00000000">
              <w:rPr>
                <w:sz w:val="18"/>
              </w:rPr>
            </w:r>
            <w:r w:rsidR="00000000">
              <w:rPr>
                <w:sz w:val="18"/>
              </w:rPr>
              <w:fldChar w:fldCharType="separate"/>
            </w:r>
            <w:r w:rsidRPr="007F7F71">
              <w:rPr>
                <w:sz w:val="18"/>
              </w:rPr>
              <w:fldChar w:fldCharType="end"/>
            </w:r>
          </w:p>
        </w:tc>
      </w:tr>
      <w:tr w:rsidR="00365D66" w:rsidRPr="007F7F71" w14:paraId="59EA8B39" w14:textId="77777777" w:rsidTr="005866EE">
        <w:tblPrEx>
          <w:tblCellMar>
            <w:bottom w:w="57" w:type="dxa"/>
          </w:tblCellMar>
        </w:tblPrEx>
        <w:trPr>
          <w:trHeight w:val="285"/>
        </w:trPr>
        <w:tc>
          <w:tcPr>
            <w:tcW w:w="9784" w:type="dxa"/>
            <w:gridSpan w:val="13"/>
            <w:tcBorders>
              <w:left w:val="single" w:sz="4" w:space="0" w:color="auto"/>
              <w:bottom w:val="single" w:sz="4" w:space="0" w:color="auto"/>
              <w:right w:val="single" w:sz="4" w:space="0" w:color="auto"/>
            </w:tcBorders>
          </w:tcPr>
          <w:p w14:paraId="6A9B1110" w14:textId="77777777" w:rsidR="00365D66" w:rsidRPr="007F7F71" w:rsidRDefault="00365D66" w:rsidP="005866EE">
            <w:pPr>
              <w:rPr>
                <w:i/>
                <w:iCs/>
              </w:rPr>
            </w:pPr>
          </w:p>
        </w:tc>
      </w:tr>
      <w:tr w:rsidR="00365D66" w:rsidRPr="007F7F71" w14:paraId="66A9D170" w14:textId="77777777" w:rsidTr="005866EE">
        <w:tblPrEx>
          <w:tblCellMar>
            <w:bottom w:w="57" w:type="dxa"/>
          </w:tblCellMar>
        </w:tblPrEx>
        <w:tc>
          <w:tcPr>
            <w:tcW w:w="9784" w:type="dxa"/>
            <w:gridSpan w:val="13"/>
            <w:tcBorders>
              <w:top w:val="single" w:sz="4" w:space="0" w:color="auto"/>
              <w:left w:val="single" w:sz="4" w:space="0" w:color="auto"/>
              <w:bottom w:val="single" w:sz="4" w:space="0" w:color="auto"/>
              <w:right w:val="single" w:sz="4" w:space="0" w:color="auto"/>
            </w:tcBorders>
            <w:shd w:val="clear" w:color="auto" w:fill="CCFFFF"/>
          </w:tcPr>
          <w:p w14:paraId="15EBDF94" w14:textId="77777777" w:rsidR="00365D66" w:rsidRPr="007F7F71" w:rsidRDefault="00365D66" w:rsidP="005866EE">
            <w:pPr>
              <w:widowControl w:val="0"/>
              <w:spacing w:line="240" w:lineRule="exact"/>
            </w:pPr>
          </w:p>
          <w:p w14:paraId="14ECEA63" w14:textId="77777777" w:rsidR="00365D66" w:rsidRPr="007F7F71" w:rsidRDefault="00365D66" w:rsidP="005866EE">
            <w:pPr>
              <w:widowControl w:val="0"/>
              <w:spacing w:line="240" w:lineRule="exact"/>
            </w:pPr>
          </w:p>
          <w:p w14:paraId="5FE8A597" w14:textId="77777777" w:rsidR="00365D66" w:rsidRPr="007F7F71" w:rsidRDefault="00365D66" w:rsidP="005866EE">
            <w:pPr>
              <w:widowControl w:val="0"/>
              <w:spacing w:line="240" w:lineRule="exact"/>
            </w:pPr>
          </w:p>
          <w:p w14:paraId="7B257296" w14:textId="77777777" w:rsidR="00365D66" w:rsidRPr="007F7F71" w:rsidRDefault="00365D66" w:rsidP="005866EE">
            <w:pPr>
              <w:widowControl w:val="0"/>
              <w:spacing w:line="240" w:lineRule="exact"/>
            </w:pPr>
          </w:p>
        </w:tc>
      </w:tr>
      <w:tr w:rsidR="00365D66" w:rsidRPr="007F7F71" w14:paraId="2E2BE994" w14:textId="77777777" w:rsidTr="005866EE">
        <w:tblPrEx>
          <w:tblCellMar>
            <w:bottom w:w="57" w:type="dxa"/>
          </w:tblCellMar>
        </w:tblPrEx>
        <w:tc>
          <w:tcPr>
            <w:tcW w:w="768" w:type="dxa"/>
            <w:gridSpan w:val="2"/>
            <w:tcBorders>
              <w:top w:val="thinThickSmallGap" w:sz="18" w:space="0" w:color="auto"/>
              <w:left w:val="single" w:sz="6" w:space="0" w:color="auto"/>
              <w:bottom w:val="single" w:sz="6" w:space="0" w:color="auto"/>
            </w:tcBorders>
            <w:vAlign w:val="center"/>
          </w:tcPr>
          <w:p w14:paraId="1BD493BA" w14:textId="0844FF52" w:rsidR="00365D66" w:rsidRPr="007F7F71" w:rsidRDefault="00365D66" w:rsidP="00972646">
            <w:pPr>
              <w:rPr>
                <w:b/>
              </w:rPr>
            </w:pPr>
            <w:r>
              <w:rPr>
                <w:b/>
              </w:rPr>
              <w:t>8.5</w:t>
            </w:r>
          </w:p>
        </w:tc>
        <w:tc>
          <w:tcPr>
            <w:tcW w:w="4772" w:type="dxa"/>
            <w:tcBorders>
              <w:top w:val="thinThickSmallGap" w:sz="18" w:space="0" w:color="auto"/>
              <w:left w:val="single" w:sz="6" w:space="0" w:color="auto"/>
              <w:bottom w:val="single" w:sz="6" w:space="0" w:color="auto"/>
            </w:tcBorders>
            <w:vAlign w:val="center"/>
          </w:tcPr>
          <w:p w14:paraId="4533F879" w14:textId="379340F7" w:rsidR="00365D66" w:rsidRPr="007F7F71" w:rsidRDefault="00365D66" w:rsidP="00972646">
            <w:pPr>
              <w:rPr>
                <w:b/>
              </w:rPr>
            </w:pPr>
            <w:r w:rsidRPr="001F501C">
              <w:rPr>
                <w:b/>
              </w:rPr>
              <w:t>Maßnahmen zum Umgang mit Risiken und Chancen zur Verbesserung</w:t>
            </w:r>
          </w:p>
        </w:tc>
        <w:tc>
          <w:tcPr>
            <w:tcW w:w="429" w:type="dxa"/>
            <w:gridSpan w:val="2"/>
            <w:tcBorders>
              <w:top w:val="thinThickSmallGap" w:sz="18" w:space="0" w:color="auto"/>
              <w:left w:val="single" w:sz="6" w:space="0" w:color="auto"/>
              <w:bottom w:val="single" w:sz="6" w:space="0" w:color="auto"/>
              <w:right w:val="single" w:sz="6" w:space="0" w:color="auto"/>
            </w:tcBorders>
            <w:vAlign w:val="center"/>
          </w:tcPr>
          <w:p w14:paraId="75D012BE" w14:textId="77777777" w:rsidR="00365D66" w:rsidRPr="007F7F71" w:rsidRDefault="00365D66" w:rsidP="005866EE">
            <w:pPr>
              <w:jc w:val="center"/>
              <w:rPr>
                <w:b/>
              </w:rPr>
            </w:pPr>
          </w:p>
        </w:tc>
        <w:tc>
          <w:tcPr>
            <w:tcW w:w="3815" w:type="dxa"/>
            <w:gridSpan w:val="8"/>
            <w:tcBorders>
              <w:top w:val="thinThickSmallGap" w:sz="18" w:space="0" w:color="auto"/>
              <w:left w:val="single" w:sz="6" w:space="0" w:color="auto"/>
              <w:bottom w:val="single" w:sz="6" w:space="0" w:color="auto"/>
              <w:right w:val="single" w:sz="6" w:space="0" w:color="auto"/>
            </w:tcBorders>
            <w:vAlign w:val="center"/>
          </w:tcPr>
          <w:p w14:paraId="4A6C0C97" w14:textId="77777777" w:rsidR="00365D66" w:rsidRPr="007F7F71" w:rsidRDefault="00365D66" w:rsidP="005866EE">
            <w:pPr>
              <w:rPr>
                <w:b/>
                <w:sz w:val="16"/>
              </w:rPr>
            </w:pPr>
            <w:r w:rsidRPr="007F7F71">
              <w:rPr>
                <w:b/>
                <w:sz w:val="16"/>
              </w:rPr>
              <w:t>Dokumentiert in:</w:t>
            </w:r>
          </w:p>
        </w:tc>
      </w:tr>
      <w:tr w:rsidR="00365D66" w:rsidRPr="007F7F71" w14:paraId="6937F0A1" w14:textId="77777777" w:rsidTr="005866EE">
        <w:tblPrEx>
          <w:tblCellMar>
            <w:bottom w:w="57" w:type="dxa"/>
          </w:tblCellMar>
        </w:tblPrEx>
        <w:tc>
          <w:tcPr>
            <w:tcW w:w="768" w:type="dxa"/>
            <w:gridSpan w:val="2"/>
            <w:vMerge w:val="restart"/>
            <w:tcBorders>
              <w:top w:val="single" w:sz="6" w:space="0" w:color="auto"/>
              <w:left w:val="single" w:sz="6" w:space="0" w:color="auto"/>
            </w:tcBorders>
          </w:tcPr>
          <w:p w14:paraId="65AC9BBE" w14:textId="273011CF" w:rsidR="00365D66" w:rsidRPr="001F501C" w:rsidRDefault="00365D66" w:rsidP="00972646">
            <w:pPr>
              <w:spacing w:before="20"/>
              <w:rPr>
                <w:b/>
              </w:rPr>
            </w:pPr>
            <w:r w:rsidRPr="001F501C">
              <w:rPr>
                <w:b/>
              </w:rPr>
              <w:lastRenderedPageBreak/>
              <w:t>8.5.1</w:t>
            </w:r>
          </w:p>
        </w:tc>
        <w:tc>
          <w:tcPr>
            <w:tcW w:w="4772" w:type="dxa"/>
            <w:tcBorders>
              <w:top w:val="single" w:sz="6" w:space="0" w:color="auto"/>
              <w:left w:val="single" w:sz="6" w:space="0" w:color="auto"/>
              <w:bottom w:val="single" w:sz="6" w:space="0" w:color="auto"/>
            </w:tcBorders>
          </w:tcPr>
          <w:p w14:paraId="5B143501" w14:textId="050F0388" w:rsidR="00365D66" w:rsidRPr="001F501C" w:rsidRDefault="00365D66" w:rsidP="001F501C">
            <w:pPr>
              <w:spacing w:before="20"/>
              <w:ind w:left="7"/>
              <w:rPr>
                <w:b/>
                <w:color w:val="000000"/>
              </w:rPr>
            </w:pPr>
            <w:r w:rsidRPr="001F501C">
              <w:rPr>
                <w:b/>
                <w:color w:val="000000"/>
              </w:rPr>
              <w:t>Identifizierung von Risiken und Chancen zur Verbesserung</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1424C38"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772C68D" w14:textId="77777777" w:rsidR="00365D66" w:rsidRPr="007F7F71" w:rsidRDefault="00365D66" w:rsidP="005866EE">
            <w:pPr>
              <w:spacing w:before="20"/>
              <w:rPr>
                <w:b/>
                <w:bCs/>
                <w:sz w:val="16"/>
              </w:rPr>
            </w:pPr>
          </w:p>
        </w:tc>
      </w:tr>
      <w:tr w:rsidR="00365D66" w:rsidRPr="007F7F71" w14:paraId="5E81BE3D" w14:textId="77777777" w:rsidTr="004E2EBA">
        <w:tblPrEx>
          <w:tblCellMar>
            <w:bottom w:w="57" w:type="dxa"/>
          </w:tblCellMar>
        </w:tblPrEx>
        <w:tc>
          <w:tcPr>
            <w:tcW w:w="768" w:type="dxa"/>
            <w:gridSpan w:val="2"/>
            <w:vMerge/>
            <w:tcBorders>
              <w:left w:val="single" w:sz="6" w:space="0" w:color="auto"/>
            </w:tcBorders>
          </w:tcPr>
          <w:p w14:paraId="22172F6D" w14:textId="77777777" w:rsidR="00365D66" w:rsidRPr="007F7F71"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3F2F25EE" w14:textId="77777777" w:rsidR="00365D66" w:rsidRPr="001F501C" w:rsidRDefault="00365D66" w:rsidP="001F501C">
            <w:pPr>
              <w:spacing w:before="20"/>
              <w:ind w:left="290" w:hanging="283"/>
              <w:rPr>
                <w:sz w:val="16"/>
              </w:rPr>
            </w:pPr>
            <w:r w:rsidRPr="001F501C">
              <w:rPr>
                <w:sz w:val="16"/>
              </w:rPr>
              <w:t>Das Laboratorium muss Risiken und Chancen zur Verbesserung im Zusammenhang mit den Labortätigkeiten ermitteln, um</w:t>
            </w:r>
          </w:p>
          <w:p w14:paraId="0ECEDEFA" w14:textId="77777777" w:rsidR="00365D66" w:rsidRPr="001F501C" w:rsidRDefault="00365D66" w:rsidP="001F501C">
            <w:pPr>
              <w:spacing w:before="20"/>
              <w:ind w:left="290" w:hanging="283"/>
              <w:rPr>
                <w:sz w:val="16"/>
              </w:rPr>
            </w:pPr>
          </w:p>
          <w:p w14:paraId="6E832164" w14:textId="314CC32F" w:rsidR="00365D66" w:rsidRPr="007F7F71" w:rsidRDefault="00365D66" w:rsidP="001F501C">
            <w:pPr>
              <w:spacing w:before="20"/>
              <w:ind w:left="290" w:hanging="283"/>
              <w:rPr>
                <w:sz w:val="16"/>
              </w:rPr>
            </w:pPr>
            <w:r w:rsidRPr="001F501C">
              <w:rPr>
                <w:sz w:val="16"/>
              </w:rPr>
              <w:t>a)</w:t>
            </w:r>
            <w:r w:rsidRPr="001F501C">
              <w:rPr>
                <w:sz w:val="16"/>
              </w:rPr>
              <w:tab/>
              <w:t>unerwünschte Auswirkungen und potenzielle Ausfälle bei den Labortätigkeiten zu verhindern oder zu reduzieren,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7A4ED65"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D33FD1A" w14:textId="77777777" w:rsidR="00365D66" w:rsidRPr="007F7F71" w:rsidRDefault="00365D66" w:rsidP="005866EE">
            <w:pPr>
              <w:spacing w:before="20"/>
              <w:rPr>
                <w:b/>
                <w:bCs/>
                <w:sz w:val="16"/>
              </w:rPr>
            </w:pPr>
          </w:p>
        </w:tc>
      </w:tr>
      <w:tr w:rsidR="00365D66" w:rsidRPr="007F7F71" w14:paraId="5AA5D00B" w14:textId="77777777" w:rsidTr="004E2EBA">
        <w:tblPrEx>
          <w:tblCellMar>
            <w:bottom w:w="57" w:type="dxa"/>
          </w:tblCellMar>
        </w:tblPrEx>
        <w:tc>
          <w:tcPr>
            <w:tcW w:w="768" w:type="dxa"/>
            <w:gridSpan w:val="2"/>
            <w:vMerge/>
            <w:tcBorders>
              <w:left w:val="single" w:sz="6" w:space="0" w:color="auto"/>
            </w:tcBorders>
          </w:tcPr>
          <w:p w14:paraId="326C044D" w14:textId="77777777" w:rsidR="00365D66" w:rsidRPr="007F7F71"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74EDC527" w14:textId="71506296" w:rsidR="00365D66" w:rsidRPr="007F7F71" w:rsidRDefault="00365D66" w:rsidP="001F501C">
            <w:pPr>
              <w:spacing w:before="20"/>
              <w:ind w:left="290" w:hanging="283"/>
              <w:rPr>
                <w:sz w:val="16"/>
              </w:rPr>
            </w:pPr>
            <w:r w:rsidRPr="001F501C">
              <w:rPr>
                <w:sz w:val="16"/>
              </w:rPr>
              <w:t>b)</w:t>
            </w:r>
            <w:r w:rsidRPr="001F501C">
              <w:rPr>
                <w:sz w:val="16"/>
              </w:rPr>
              <w:tab/>
              <w:t>Verbesserungen zu erreichen, indem Chancen genutzt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0B1586F"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E9A907D" w14:textId="77777777" w:rsidR="00365D66" w:rsidRPr="007F7F71" w:rsidRDefault="00365D66" w:rsidP="005866EE">
            <w:pPr>
              <w:spacing w:before="20"/>
              <w:rPr>
                <w:b/>
                <w:bCs/>
                <w:sz w:val="16"/>
              </w:rPr>
            </w:pPr>
          </w:p>
        </w:tc>
      </w:tr>
      <w:tr w:rsidR="00365D66" w:rsidRPr="007F7F71" w14:paraId="25C03ABC" w14:textId="77777777" w:rsidTr="004E2EBA">
        <w:tblPrEx>
          <w:tblCellMar>
            <w:bottom w:w="57" w:type="dxa"/>
          </w:tblCellMar>
        </w:tblPrEx>
        <w:tc>
          <w:tcPr>
            <w:tcW w:w="768" w:type="dxa"/>
            <w:gridSpan w:val="2"/>
            <w:vMerge/>
            <w:tcBorders>
              <w:left w:val="single" w:sz="6" w:space="0" w:color="auto"/>
            </w:tcBorders>
          </w:tcPr>
          <w:p w14:paraId="262B1E86" w14:textId="77777777" w:rsidR="00365D66" w:rsidRPr="007F7F71"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5F3EBD11" w14:textId="29B62233" w:rsidR="00365D66" w:rsidRPr="00C16BB2" w:rsidRDefault="00365D66" w:rsidP="001F501C">
            <w:pPr>
              <w:spacing w:before="20"/>
              <w:ind w:left="290" w:hanging="283"/>
              <w:rPr>
                <w:sz w:val="16"/>
              </w:rPr>
            </w:pPr>
            <w:r w:rsidRPr="001F501C">
              <w:rPr>
                <w:sz w:val="16"/>
              </w:rPr>
              <w:t>c)</w:t>
            </w:r>
            <w:r w:rsidRPr="001F501C">
              <w:rPr>
                <w:sz w:val="16"/>
              </w:rPr>
              <w:tab/>
              <w:t>sicherzustellen, dass das Managementsystem seine beabsichtigten Ergebnisse erzielt,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4E80C79"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5332285" w14:textId="77777777" w:rsidR="00365D66" w:rsidRPr="007F7F71" w:rsidRDefault="00365D66" w:rsidP="005866EE">
            <w:pPr>
              <w:spacing w:before="20"/>
              <w:rPr>
                <w:b/>
                <w:bCs/>
                <w:sz w:val="16"/>
              </w:rPr>
            </w:pPr>
          </w:p>
        </w:tc>
      </w:tr>
      <w:tr w:rsidR="00365D66" w:rsidRPr="007F7F71" w14:paraId="0B86AD6D" w14:textId="77777777" w:rsidTr="004E2EBA">
        <w:tblPrEx>
          <w:tblCellMar>
            <w:bottom w:w="57" w:type="dxa"/>
          </w:tblCellMar>
        </w:tblPrEx>
        <w:tc>
          <w:tcPr>
            <w:tcW w:w="768" w:type="dxa"/>
            <w:gridSpan w:val="2"/>
            <w:vMerge/>
            <w:tcBorders>
              <w:left w:val="single" w:sz="6" w:space="0" w:color="auto"/>
            </w:tcBorders>
          </w:tcPr>
          <w:p w14:paraId="5A99FFC8" w14:textId="77777777" w:rsidR="00365D66" w:rsidRPr="007F7F71"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60F6926A" w14:textId="34C10E91" w:rsidR="00365D66" w:rsidRPr="00C16BB2" w:rsidRDefault="00365D66" w:rsidP="001F501C">
            <w:pPr>
              <w:tabs>
                <w:tab w:val="left" w:pos="1335"/>
              </w:tabs>
              <w:spacing w:before="20"/>
              <w:ind w:left="290" w:hanging="283"/>
              <w:rPr>
                <w:sz w:val="16"/>
              </w:rPr>
            </w:pPr>
            <w:r w:rsidRPr="001F501C">
              <w:rPr>
                <w:sz w:val="16"/>
              </w:rPr>
              <w:t>d)</w:t>
            </w:r>
            <w:r w:rsidRPr="001F501C">
              <w:rPr>
                <w:sz w:val="16"/>
              </w:rPr>
              <w:tab/>
              <w:t>Risiken für die Patientenversorgung zu mindern,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E5BE8E3"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7023A62" w14:textId="77777777" w:rsidR="00365D66" w:rsidRPr="007F7F71" w:rsidRDefault="00365D66" w:rsidP="005866EE">
            <w:pPr>
              <w:spacing w:before="20"/>
              <w:rPr>
                <w:b/>
                <w:bCs/>
                <w:sz w:val="16"/>
              </w:rPr>
            </w:pPr>
          </w:p>
        </w:tc>
      </w:tr>
      <w:tr w:rsidR="00365D66" w:rsidRPr="007F7F71" w14:paraId="1ACD922B" w14:textId="77777777" w:rsidTr="001F501C">
        <w:tblPrEx>
          <w:tblCellMar>
            <w:bottom w:w="57" w:type="dxa"/>
          </w:tblCellMar>
        </w:tblPrEx>
        <w:tc>
          <w:tcPr>
            <w:tcW w:w="768" w:type="dxa"/>
            <w:gridSpan w:val="2"/>
            <w:vMerge/>
            <w:tcBorders>
              <w:left w:val="single" w:sz="6" w:space="0" w:color="auto"/>
              <w:bottom w:val="single" w:sz="6" w:space="0" w:color="auto"/>
            </w:tcBorders>
          </w:tcPr>
          <w:p w14:paraId="48B7F0AF" w14:textId="77777777" w:rsidR="00365D66" w:rsidRPr="007F7F71"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53994B5B" w14:textId="1271D9E6" w:rsidR="00365D66" w:rsidRPr="007F7F71" w:rsidRDefault="00365D66" w:rsidP="001F501C">
            <w:pPr>
              <w:spacing w:before="20"/>
              <w:ind w:left="290" w:hanging="283"/>
              <w:rPr>
                <w:color w:val="000000"/>
                <w:sz w:val="16"/>
              </w:rPr>
            </w:pPr>
            <w:r w:rsidRPr="001F501C">
              <w:rPr>
                <w:color w:val="000000"/>
                <w:sz w:val="16"/>
              </w:rPr>
              <w:t>e)</w:t>
            </w:r>
            <w:r w:rsidRPr="001F501C">
              <w:rPr>
                <w:color w:val="000000"/>
                <w:sz w:val="16"/>
              </w:rPr>
              <w:tab/>
              <w:t>dazu beizutragen, den Zweck und die Ziele des Laboratoriums zu erreichen.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AECBD79"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72D9583" w14:textId="77777777" w:rsidR="00365D66" w:rsidRPr="007F7F71" w:rsidRDefault="00365D66" w:rsidP="005866EE">
            <w:pPr>
              <w:spacing w:before="20"/>
              <w:rPr>
                <w:b/>
                <w:bCs/>
                <w:sz w:val="16"/>
              </w:rPr>
            </w:pPr>
          </w:p>
        </w:tc>
      </w:tr>
      <w:tr w:rsidR="00365D66" w:rsidRPr="007F7F71" w14:paraId="46C40FF3" w14:textId="77777777" w:rsidTr="001F501C">
        <w:tblPrEx>
          <w:tblCellMar>
            <w:bottom w:w="57" w:type="dxa"/>
          </w:tblCellMar>
        </w:tblPrEx>
        <w:tc>
          <w:tcPr>
            <w:tcW w:w="768" w:type="dxa"/>
            <w:gridSpan w:val="2"/>
            <w:vMerge w:val="restart"/>
            <w:tcBorders>
              <w:top w:val="single" w:sz="6" w:space="0" w:color="auto"/>
              <w:left w:val="single" w:sz="6" w:space="0" w:color="auto"/>
            </w:tcBorders>
          </w:tcPr>
          <w:p w14:paraId="4946DA05" w14:textId="6D61D259" w:rsidR="00365D66" w:rsidRPr="001F501C" w:rsidRDefault="00365D66" w:rsidP="005866EE">
            <w:pPr>
              <w:spacing w:before="20"/>
              <w:rPr>
                <w:b/>
              </w:rPr>
            </w:pPr>
            <w:r w:rsidRPr="001F501C">
              <w:rPr>
                <w:b/>
              </w:rPr>
              <w:t>8.5.2</w:t>
            </w:r>
          </w:p>
        </w:tc>
        <w:tc>
          <w:tcPr>
            <w:tcW w:w="4772" w:type="dxa"/>
            <w:tcBorders>
              <w:top w:val="single" w:sz="6" w:space="0" w:color="auto"/>
              <w:left w:val="single" w:sz="6" w:space="0" w:color="auto"/>
              <w:bottom w:val="single" w:sz="6" w:space="0" w:color="auto"/>
            </w:tcBorders>
          </w:tcPr>
          <w:p w14:paraId="3E26E116" w14:textId="3E92EE4F" w:rsidR="00365D66" w:rsidRPr="001F501C" w:rsidRDefault="00365D66" w:rsidP="001F501C">
            <w:pPr>
              <w:spacing w:before="20"/>
              <w:ind w:left="7"/>
              <w:rPr>
                <w:b/>
                <w:color w:val="000000"/>
              </w:rPr>
            </w:pPr>
            <w:r w:rsidRPr="001F501C">
              <w:rPr>
                <w:b/>
                <w:color w:val="000000"/>
              </w:rPr>
              <w:t>Handeln bei Risiken und Chancen zur Verbesserung</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495D8B7"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3A7C883" w14:textId="77777777" w:rsidR="00365D66" w:rsidRPr="007F7F71" w:rsidRDefault="00365D66" w:rsidP="005866EE">
            <w:pPr>
              <w:spacing w:before="20"/>
              <w:rPr>
                <w:b/>
                <w:bCs/>
                <w:sz w:val="16"/>
              </w:rPr>
            </w:pPr>
          </w:p>
        </w:tc>
      </w:tr>
      <w:tr w:rsidR="00365D66" w:rsidRPr="007F7F71" w14:paraId="65DD963D" w14:textId="77777777" w:rsidTr="004E2EBA">
        <w:tblPrEx>
          <w:tblCellMar>
            <w:bottom w:w="57" w:type="dxa"/>
          </w:tblCellMar>
        </w:tblPrEx>
        <w:tc>
          <w:tcPr>
            <w:tcW w:w="768" w:type="dxa"/>
            <w:gridSpan w:val="2"/>
            <w:vMerge/>
            <w:tcBorders>
              <w:left w:val="single" w:sz="6" w:space="0" w:color="auto"/>
            </w:tcBorders>
          </w:tcPr>
          <w:p w14:paraId="6AA4A641" w14:textId="77777777" w:rsidR="00365D66" w:rsidRPr="007F7F71"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68907E32" w14:textId="77777777" w:rsidR="00365D66" w:rsidRPr="001F501C" w:rsidRDefault="00365D66" w:rsidP="001F501C">
            <w:pPr>
              <w:spacing w:before="20"/>
              <w:ind w:left="7"/>
              <w:rPr>
                <w:color w:val="000000"/>
                <w:sz w:val="16"/>
              </w:rPr>
            </w:pPr>
            <w:r w:rsidRPr="001F501C">
              <w:rPr>
                <w:color w:val="000000"/>
                <w:sz w:val="16"/>
              </w:rPr>
              <w:t>Das Laboratorium muss festgestellte Risiken priorisieren und auf sie reagieren. Die Maßnahmen, die zur Behebung der Risiken ergriffen werden, müssen in einem angemessenen Verhältnis zu den möglichen Auswirkungen auf die Ergebnisse der Laboruntersuchungen sowie auf die Sicherheit von Patienten und Personal stehen.</w:t>
            </w:r>
          </w:p>
          <w:p w14:paraId="0A46238D" w14:textId="77777777" w:rsidR="00365D66" w:rsidRPr="001F501C" w:rsidRDefault="00365D66" w:rsidP="001F501C">
            <w:pPr>
              <w:spacing w:before="20"/>
              <w:ind w:left="7"/>
              <w:rPr>
                <w:color w:val="000000"/>
                <w:sz w:val="16"/>
              </w:rPr>
            </w:pPr>
          </w:p>
          <w:p w14:paraId="23C6183D" w14:textId="77777777" w:rsidR="00365D66" w:rsidRDefault="00365D66" w:rsidP="001F501C">
            <w:pPr>
              <w:spacing w:before="20"/>
              <w:ind w:left="7"/>
              <w:rPr>
                <w:color w:val="000000"/>
                <w:sz w:val="16"/>
              </w:rPr>
            </w:pPr>
            <w:r w:rsidRPr="001F501C">
              <w:rPr>
                <w:color w:val="000000"/>
                <w:sz w:val="16"/>
              </w:rPr>
              <w:t>Das Laboratorium muss die getroffenen Entscheidungen und Maßnahmen zu Risiken und Chancen aufzeichnen.</w:t>
            </w:r>
          </w:p>
          <w:p w14:paraId="62E0AAB1" w14:textId="77777777" w:rsidR="00365D66" w:rsidRPr="001F501C" w:rsidRDefault="00365D66" w:rsidP="001F501C">
            <w:pPr>
              <w:spacing w:before="20"/>
              <w:ind w:left="7"/>
              <w:rPr>
                <w:color w:val="000000"/>
                <w:sz w:val="16"/>
              </w:rPr>
            </w:pPr>
            <w:r w:rsidRPr="001F501C">
              <w:rPr>
                <w:color w:val="000000"/>
                <w:sz w:val="16"/>
              </w:rPr>
              <w:t>Das Laboratorium muss die Maßnahmen zu den festgestellten Risiken und Chancen zur Verbesserung in sein Managementsystem integrieren und umsetzen und ihre Wirksamkeit bewerten.</w:t>
            </w:r>
          </w:p>
          <w:p w14:paraId="60013851" w14:textId="77777777" w:rsidR="00365D66" w:rsidRPr="001F501C" w:rsidRDefault="00365D66" w:rsidP="001F501C">
            <w:pPr>
              <w:spacing w:before="20"/>
              <w:ind w:left="7"/>
              <w:rPr>
                <w:color w:val="000000"/>
                <w:sz w:val="16"/>
              </w:rPr>
            </w:pPr>
          </w:p>
          <w:p w14:paraId="29DA6A79" w14:textId="77777777" w:rsidR="00365D66" w:rsidRPr="001F501C" w:rsidRDefault="00365D66" w:rsidP="001F501C">
            <w:pPr>
              <w:spacing w:before="20"/>
              <w:ind w:left="7"/>
              <w:rPr>
                <w:color w:val="000000"/>
                <w:sz w:val="16"/>
              </w:rPr>
            </w:pPr>
            <w:r w:rsidRPr="001F501C">
              <w:rPr>
                <w:color w:val="000000"/>
                <w:sz w:val="16"/>
              </w:rPr>
              <w:t>ANMERKUNG 1 Zu den Möglichkeiten für den Umgang mit Risiken können die Identifizierung und Vermeidung von Bedrohungen, die Beseitigung einer Risikoquelle, die Verringerung der Wahrscheinlichkeit oder der Folgen eines Risikos, die Übertragung eines Risikos, das Eingehen eines Risikos, um eine Chance zur Verbesserung zu nutzen, oder das Akzeptieren eines Risikos durch eine bewusste Entscheidung gehören.</w:t>
            </w:r>
          </w:p>
          <w:p w14:paraId="3B335EC7" w14:textId="77777777" w:rsidR="00365D66" w:rsidRPr="001F501C" w:rsidRDefault="00365D66" w:rsidP="001F501C">
            <w:pPr>
              <w:spacing w:before="20"/>
              <w:ind w:left="7"/>
              <w:rPr>
                <w:color w:val="000000"/>
                <w:sz w:val="16"/>
              </w:rPr>
            </w:pPr>
          </w:p>
          <w:p w14:paraId="3CC7C253" w14:textId="77777777" w:rsidR="00365D66" w:rsidRPr="001F501C" w:rsidRDefault="00365D66" w:rsidP="001F501C">
            <w:pPr>
              <w:spacing w:before="20"/>
              <w:ind w:left="7"/>
              <w:rPr>
                <w:color w:val="000000"/>
                <w:sz w:val="16"/>
              </w:rPr>
            </w:pPr>
            <w:r w:rsidRPr="001F501C">
              <w:rPr>
                <w:color w:val="000000"/>
                <w:sz w:val="16"/>
              </w:rPr>
              <w:t>ANMERKUNG 2 Obwohl dieses Dokument verlangt, dass das Laboratorium Risiken identifiziert und behandelt, wird kein bestimmtes Risikomanagementverfahren gefordert. Laboratorien können sich an ISO 22367 und ISO 35001 orientieren.</w:t>
            </w:r>
          </w:p>
          <w:p w14:paraId="5676AF4F" w14:textId="77777777" w:rsidR="00365D66" w:rsidRPr="001F501C" w:rsidRDefault="00365D66" w:rsidP="001F501C">
            <w:pPr>
              <w:spacing w:before="20"/>
              <w:ind w:left="7"/>
              <w:rPr>
                <w:color w:val="000000"/>
                <w:sz w:val="16"/>
              </w:rPr>
            </w:pPr>
          </w:p>
          <w:p w14:paraId="498B08AB" w14:textId="22305CA4" w:rsidR="00365D66" w:rsidRPr="001F501C" w:rsidRDefault="00365D66" w:rsidP="001F501C">
            <w:pPr>
              <w:spacing w:before="20"/>
              <w:ind w:left="7"/>
              <w:rPr>
                <w:color w:val="000000"/>
                <w:sz w:val="16"/>
              </w:rPr>
            </w:pPr>
            <w:r w:rsidRPr="001F501C">
              <w:rPr>
                <w:color w:val="000000"/>
                <w:sz w:val="16"/>
              </w:rPr>
              <w:t>ANMERKUNG 3 Chancen zur Verbesserung können dazu führen, den Umfang der Labortätigkeiten zu erweitern, neue Technologien anzuwenden oder andere Möglichkeiten zu eröffnen, um die Bedürfnisse der Patienten und Nutzer zu erfüllen.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5D86807"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A1BC191" w14:textId="77777777" w:rsidR="00365D66" w:rsidRPr="007F7F71" w:rsidRDefault="00365D66" w:rsidP="005866EE">
            <w:pPr>
              <w:spacing w:before="20"/>
              <w:rPr>
                <w:b/>
                <w:bCs/>
                <w:sz w:val="16"/>
              </w:rPr>
            </w:pPr>
          </w:p>
        </w:tc>
      </w:tr>
      <w:tr w:rsidR="00365D66" w:rsidRPr="007F7F71" w14:paraId="29B069F7" w14:textId="77777777" w:rsidTr="005866EE">
        <w:tblPrEx>
          <w:tblCellMar>
            <w:bottom w:w="57" w:type="dxa"/>
          </w:tblCellMar>
        </w:tblPrEx>
        <w:trPr>
          <w:trHeight w:val="285"/>
        </w:trPr>
        <w:tc>
          <w:tcPr>
            <w:tcW w:w="5540" w:type="dxa"/>
            <w:gridSpan w:val="3"/>
            <w:vMerge w:val="restart"/>
            <w:tcBorders>
              <w:top w:val="single" w:sz="4" w:space="0" w:color="auto"/>
              <w:left w:val="single" w:sz="4" w:space="0" w:color="auto"/>
              <w:right w:val="single" w:sz="4" w:space="0" w:color="auto"/>
            </w:tcBorders>
            <w:vAlign w:val="center"/>
          </w:tcPr>
          <w:p w14:paraId="5B6D2B59" w14:textId="77777777" w:rsidR="00365D66" w:rsidRPr="007F7F71" w:rsidRDefault="00365D66" w:rsidP="005866EE">
            <w:pPr>
              <w:spacing w:before="60" w:after="60"/>
              <w:rPr>
                <w:b/>
              </w:rPr>
            </w:pPr>
            <w:r w:rsidRPr="007F7F71">
              <w:rPr>
                <w:b/>
              </w:rPr>
              <w:t>Bewertung</w:t>
            </w:r>
          </w:p>
        </w:tc>
        <w:tc>
          <w:tcPr>
            <w:tcW w:w="848" w:type="dxa"/>
            <w:gridSpan w:val="4"/>
            <w:tcBorders>
              <w:top w:val="single" w:sz="4" w:space="0" w:color="auto"/>
              <w:left w:val="single" w:sz="4" w:space="0" w:color="auto"/>
              <w:bottom w:val="single" w:sz="4" w:space="0" w:color="auto"/>
              <w:right w:val="single" w:sz="4" w:space="0" w:color="auto"/>
            </w:tcBorders>
            <w:vAlign w:val="center"/>
          </w:tcPr>
          <w:p w14:paraId="0624EA39" w14:textId="77777777" w:rsidR="00365D66" w:rsidRPr="007F7F71" w:rsidRDefault="00365D66" w:rsidP="005866EE">
            <w:pPr>
              <w:jc w:val="center"/>
              <w:rPr>
                <w:b/>
                <w:sz w:val="16"/>
                <w:szCs w:val="16"/>
              </w:rPr>
            </w:pPr>
            <w:r w:rsidRPr="007F7F71">
              <w:rPr>
                <w:b/>
                <w:sz w:val="16"/>
                <w:szCs w:val="16"/>
              </w:rPr>
              <w:t>1</w:t>
            </w:r>
          </w:p>
        </w:tc>
        <w:tc>
          <w:tcPr>
            <w:tcW w:w="848" w:type="dxa"/>
            <w:tcBorders>
              <w:top w:val="single" w:sz="4" w:space="0" w:color="auto"/>
              <w:left w:val="single" w:sz="4" w:space="0" w:color="auto"/>
              <w:bottom w:val="single" w:sz="4" w:space="0" w:color="auto"/>
              <w:right w:val="single" w:sz="4" w:space="0" w:color="auto"/>
            </w:tcBorders>
            <w:vAlign w:val="center"/>
          </w:tcPr>
          <w:p w14:paraId="513A4DF8" w14:textId="77777777" w:rsidR="00365D66" w:rsidRPr="007F7F71" w:rsidRDefault="00365D66" w:rsidP="005866EE">
            <w:pPr>
              <w:jc w:val="center"/>
              <w:rPr>
                <w:b/>
                <w:sz w:val="16"/>
                <w:szCs w:val="16"/>
              </w:rPr>
            </w:pPr>
            <w:r w:rsidRPr="007F7F71">
              <w:rPr>
                <w:b/>
                <w:sz w:val="16"/>
                <w:szCs w:val="16"/>
              </w:rPr>
              <w:t>2</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44CE04F3" w14:textId="77777777" w:rsidR="00365D66" w:rsidRPr="007F7F71" w:rsidRDefault="00365D66" w:rsidP="005866EE">
            <w:pPr>
              <w:jc w:val="center"/>
              <w:rPr>
                <w:b/>
                <w:sz w:val="16"/>
                <w:szCs w:val="16"/>
              </w:rPr>
            </w:pPr>
            <w:r w:rsidRPr="007F7F71">
              <w:rPr>
                <w:b/>
                <w:sz w:val="16"/>
                <w:szCs w:val="16"/>
              </w:rPr>
              <w:t>3</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2EA0C0A9" w14:textId="77777777" w:rsidR="00365D66" w:rsidRPr="007F7F71" w:rsidRDefault="00365D66" w:rsidP="005866EE">
            <w:pPr>
              <w:jc w:val="center"/>
              <w:rPr>
                <w:b/>
                <w:sz w:val="16"/>
                <w:szCs w:val="16"/>
              </w:rPr>
            </w:pPr>
            <w:r w:rsidRPr="007F7F71">
              <w:rPr>
                <w:b/>
                <w:sz w:val="16"/>
                <w:szCs w:val="16"/>
              </w:rPr>
              <w:t>4</w:t>
            </w:r>
          </w:p>
        </w:tc>
        <w:tc>
          <w:tcPr>
            <w:tcW w:w="852" w:type="dxa"/>
            <w:tcBorders>
              <w:top w:val="single" w:sz="4" w:space="0" w:color="auto"/>
              <w:left w:val="single" w:sz="4" w:space="0" w:color="auto"/>
              <w:bottom w:val="single" w:sz="4" w:space="0" w:color="auto"/>
              <w:right w:val="single" w:sz="4" w:space="0" w:color="auto"/>
            </w:tcBorders>
            <w:vAlign w:val="center"/>
          </w:tcPr>
          <w:p w14:paraId="680BD9D3" w14:textId="77777777" w:rsidR="00365D66" w:rsidRPr="007F7F71" w:rsidRDefault="00365D66" w:rsidP="005866EE">
            <w:pPr>
              <w:jc w:val="center"/>
              <w:rPr>
                <w:b/>
                <w:sz w:val="16"/>
                <w:szCs w:val="16"/>
              </w:rPr>
            </w:pPr>
            <w:r w:rsidRPr="007F7F71">
              <w:rPr>
                <w:b/>
                <w:sz w:val="16"/>
                <w:szCs w:val="16"/>
              </w:rPr>
              <w:t>Ü</w:t>
            </w:r>
          </w:p>
        </w:tc>
      </w:tr>
      <w:tr w:rsidR="00365D66" w:rsidRPr="007F7F71" w14:paraId="0C35F10B" w14:textId="77777777" w:rsidTr="005866EE">
        <w:tblPrEx>
          <w:tblCellMar>
            <w:bottom w:w="57" w:type="dxa"/>
          </w:tblCellMar>
        </w:tblPrEx>
        <w:trPr>
          <w:trHeight w:val="285"/>
        </w:trPr>
        <w:tc>
          <w:tcPr>
            <w:tcW w:w="5540" w:type="dxa"/>
            <w:gridSpan w:val="3"/>
            <w:vMerge/>
            <w:tcBorders>
              <w:left w:val="single" w:sz="4" w:space="0" w:color="auto"/>
              <w:bottom w:val="single" w:sz="4" w:space="0" w:color="auto"/>
              <w:right w:val="single" w:sz="4" w:space="0" w:color="auto"/>
            </w:tcBorders>
          </w:tcPr>
          <w:p w14:paraId="6FDDFB4D" w14:textId="77777777" w:rsidR="00365D66" w:rsidRPr="007F7F71" w:rsidRDefault="00365D66" w:rsidP="005866EE">
            <w:pPr>
              <w:rPr>
                <w:sz w:val="18"/>
              </w:rPr>
            </w:pPr>
          </w:p>
        </w:tc>
        <w:tc>
          <w:tcPr>
            <w:tcW w:w="84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31FE9942" w14:textId="77777777" w:rsidR="00365D66" w:rsidRPr="007F7F71" w:rsidRDefault="00365D66" w:rsidP="005866EE">
            <w:pPr>
              <w:jc w:val="center"/>
              <w:rPr>
                <w:b/>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CCFFFF"/>
            <w:vAlign w:val="center"/>
          </w:tcPr>
          <w:p w14:paraId="0F4A3C31" w14:textId="77777777" w:rsidR="00365D66" w:rsidRPr="007F7F71" w:rsidRDefault="00365D66" w:rsidP="005866EE">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DF3D4A8" w14:textId="77777777" w:rsidR="00365D66" w:rsidRPr="007F7F71" w:rsidRDefault="00365D66" w:rsidP="005866EE">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E31F4FD" w14:textId="77777777" w:rsidR="00365D66" w:rsidRPr="007F7F71" w:rsidRDefault="00365D66" w:rsidP="005866EE">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CCFFFF"/>
            <w:vAlign w:val="center"/>
          </w:tcPr>
          <w:p w14:paraId="5D908472" w14:textId="77777777" w:rsidR="00365D66" w:rsidRPr="007F7F71" w:rsidRDefault="00365D66" w:rsidP="005866EE">
            <w:pPr>
              <w:jc w:val="center"/>
              <w:rPr>
                <w:b/>
                <w:sz w:val="16"/>
                <w:szCs w:val="16"/>
              </w:rPr>
            </w:pPr>
            <w:r w:rsidRPr="007F7F71">
              <w:rPr>
                <w:sz w:val="18"/>
              </w:rPr>
              <w:fldChar w:fldCharType="begin">
                <w:ffData>
                  <w:name w:val="Kontrollkästchen1"/>
                  <w:enabled/>
                  <w:calcOnExit w:val="0"/>
                  <w:checkBox>
                    <w:sizeAuto/>
                    <w:default w:val="0"/>
                  </w:checkBox>
                </w:ffData>
              </w:fldChar>
            </w:r>
            <w:r w:rsidRPr="007F7F71">
              <w:rPr>
                <w:sz w:val="18"/>
              </w:rPr>
              <w:instrText xml:space="preserve"> FORMCHECKBOX </w:instrText>
            </w:r>
            <w:r w:rsidR="00000000">
              <w:rPr>
                <w:sz w:val="18"/>
              </w:rPr>
            </w:r>
            <w:r w:rsidR="00000000">
              <w:rPr>
                <w:sz w:val="18"/>
              </w:rPr>
              <w:fldChar w:fldCharType="separate"/>
            </w:r>
            <w:r w:rsidRPr="007F7F71">
              <w:rPr>
                <w:sz w:val="18"/>
              </w:rPr>
              <w:fldChar w:fldCharType="end"/>
            </w:r>
          </w:p>
        </w:tc>
      </w:tr>
      <w:tr w:rsidR="00365D66" w:rsidRPr="007F7F71" w14:paraId="4A0613CA" w14:textId="77777777" w:rsidTr="005866EE">
        <w:tblPrEx>
          <w:tblCellMar>
            <w:bottom w:w="57" w:type="dxa"/>
          </w:tblCellMar>
        </w:tblPrEx>
        <w:trPr>
          <w:trHeight w:val="285"/>
        </w:trPr>
        <w:tc>
          <w:tcPr>
            <w:tcW w:w="9784" w:type="dxa"/>
            <w:gridSpan w:val="13"/>
            <w:tcBorders>
              <w:left w:val="single" w:sz="4" w:space="0" w:color="auto"/>
              <w:bottom w:val="single" w:sz="4" w:space="0" w:color="auto"/>
              <w:right w:val="single" w:sz="4" w:space="0" w:color="auto"/>
            </w:tcBorders>
          </w:tcPr>
          <w:p w14:paraId="0C6CEE7E" w14:textId="77777777" w:rsidR="00365D66" w:rsidRPr="007F7F71" w:rsidRDefault="00365D66" w:rsidP="005866EE">
            <w:pPr>
              <w:rPr>
                <w:i/>
                <w:iCs/>
              </w:rPr>
            </w:pPr>
          </w:p>
        </w:tc>
      </w:tr>
      <w:tr w:rsidR="00365D66" w:rsidRPr="007F7F71" w14:paraId="78412A96" w14:textId="77777777" w:rsidTr="005866EE">
        <w:tblPrEx>
          <w:tblCellMar>
            <w:bottom w:w="57" w:type="dxa"/>
          </w:tblCellMar>
        </w:tblPrEx>
        <w:tc>
          <w:tcPr>
            <w:tcW w:w="9784" w:type="dxa"/>
            <w:gridSpan w:val="13"/>
            <w:tcBorders>
              <w:top w:val="single" w:sz="4" w:space="0" w:color="auto"/>
              <w:left w:val="single" w:sz="4" w:space="0" w:color="auto"/>
              <w:bottom w:val="single" w:sz="4" w:space="0" w:color="auto"/>
              <w:right w:val="single" w:sz="4" w:space="0" w:color="auto"/>
            </w:tcBorders>
            <w:shd w:val="clear" w:color="auto" w:fill="CCFFFF"/>
          </w:tcPr>
          <w:p w14:paraId="6632192D" w14:textId="77777777" w:rsidR="00365D66" w:rsidRPr="007F7F71" w:rsidRDefault="00365D66" w:rsidP="005866EE">
            <w:pPr>
              <w:widowControl w:val="0"/>
              <w:spacing w:line="240" w:lineRule="exact"/>
            </w:pPr>
          </w:p>
          <w:p w14:paraId="2AFCC9A9" w14:textId="77777777" w:rsidR="00365D66" w:rsidRPr="007F7F71" w:rsidRDefault="00365D66" w:rsidP="005866EE">
            <w:pPr>
              <w:widowControl w:val="0"/>
              <w:spacing w:line="240" w:lineRule="exact"/>
            </w:pPr>
          </w:p>
          <w:p w14:paraId="3ED12AF7" w14:textId="77777777" w:rsidR="00365D66" w:rsidRPr="007F7F71" w:rsidRDefault="00365D66" w:rsidP="005866EE">
            <w:pPr>
              <w:widowControl w:val="0"/>
              <w:spacing w:line="240" w:lineRule="exact"/>
            </w:pPr>
          </w:p>
          <w:p w14:paraId="796A2603" w14:textId="77777777" w:rsidR="00365D66" w:rsidRPr="007F7F71" w:rsidRDefault="00365D66" w:rsidP="005866EE">
            <w:pPr>
              <w:widowControl w:val="0"/>
              <w:spacing w:line="240" w:lineRule="exact"/>
            </w:pPr>
          </w:p>
        </w:tc>
      </w:tr>
      <w:tr w:rsidR="00365D66" w:rsidRPr="007F7F71" w14:paraId="4A3C04E1" w14:textId="77777777" w:rsidTr="005866EE">
        <w:tblPrEx>
          <w:tblCellMar>
            <w:bottom w:w="57" w:type="dxa"/>
          </w:tblCellMar>
        </w:tblPrEx>
        <w:tc>
          <w:tcPr>
            <w:tcW w:w="768" w:type="dxa"/>
            <w:gridSpan w:val="2"/>
            <w:tcBorders>
              <w:top w:val="thinThickSmallGap" w:sz="18" w:space="0" w:color="auto"/>
              <w:left w:val="single" w:sz="6" w:space="0" w:color="auto"/>
              <w:bottom w:val="single" w:sz="6" w:space="0" w:color="auto"/>
            </w:tcBorders>
            <w:vAlign w:val="center"/>
          </w:tcPr>
          <w:p w14:paraId="770BB31A" w14:textId="3CD7D252" w:rsidR="00365D66" w:rsidRPr="007F7F71" w:rsidRDefault="00365D66" w:rsidP="00972646">
            <w:pPr>
              <w:rPr>
                <w:b/>
              </w:rPr>
            </w:pPr>
            <w:r>
              <w:rPr>
                <w:b/>
              </w:rPr>
              <w:t>8.6</w:t>
            </w:r>
          </w:p>
        </w:tc>
        <w:tc>
          <w:tcPr>
            <w:tcW w:w="4772" w:type="dxa"/>
            <w:tcBorders>
              <w:top w:val="thinThickSmallGap" w:sz="18" w:space="0" w:color="auto"/>
              <w:left w:val="single" w:sz="6" w:space="0" w:color="auto"/>
              <w:bottom w:val="single" w:sz="6" w:space="0" w:color="auto"/>
            </w:tcBorders>
            <w:vAlign w:val="center"/>
          </w:tcPr>
          <w:p w14:paraId="16E2DAF8" w14:textId="31A4DE82" w:rsidR="00365D66" w:rsidRPr="007F7F71" w:rsidRDefault="00365D66" w:rsidP="00972646">
            <w:pPr>
              <w:rPr>
                <w:b/>
              </w:rPr>
            </w:pPr>
            <w:r>
              <w:rPr>
                <w:b/>
              </w:rPr>
              <w:t>Verbesserung</w:t>
            </w:r>
          </w:p>
        </w:tc>
        <w:tc>
          <w:tcPr>
            <w:tcW w:w="429" w:type="dxa"/>
            <w:gridSpan w:val="2"/>
            <w:tcBorders>
              <w:top w:val="thinThickSmallGap" w:sz="18" w:space="0" w:color="auto"/>
              <w:left w:val="single" w:sz="6" w:space="0" w:color="auto"/>
              <w:bottom w:val="single" w:sz="6" w:space="0" w:color="auto"/>
              <w:right w:val="single" w:sz="6" w:space="0" w:color="auto"/>
            </w:tcBorders>
            <w:vAlign w:val="center"/>
          </w:tcPr>
          <w:p w14:paraId="17F70C93" w14:textId="77777777" w:rsidR="00365D66" w:rsidRPr="007F7F71" w:rsidRDefault="00365D66" w:rsidP="005866EE">
            <w:pPr>
              <w:jc w:val="center"/>
              <w:rPr>
                <w:b/>
              </w:rPr>
            </w:pPr>
          </w:p>
        </w:tc>
        <w:tc>
          <w:tcPr>
            <w:tcW w:w="3815" w:type="dxa"/>
            <w:gridSpan w:val="8"/>
            <w:tcBorders>
              <w:top w:val="thinThickSmallGap" w:sz="18" w:space="0" w:color="auto"/>
              <w:left w:val="single" w:sz="6" w:space="0" w:color="auto"/>
              <w:bottom w:val="single" w:sz="6" w:space="0" w:color="auto"/>
              <w:right w:val="single" w:sz="6" w:space="0" w:color="auto"/>
            </w:tcBorders>
            <w:vAlign w:val="center"/>
          </w:tcPr>
          <w:p w14:paraId="7BAA2AE1" w14:textId="77777777" w:rsidR="00365D66" w:rsidRPr="007F7F71" w:rsidRDefault="00365D66" w:rsidP="005866EE">
            <w:pPr>
              <w:rPr>
                <w:b/>
                <w:sz w:val="16"/>
              </w:rPr>
            </w:pPr>
            <w:r w:rsidRPr="007F7F71">
              <w:rPr>
                <w:b/>
                <w:sz w:val="16"/>
              </w:rPr>
              <w:t>Dokumentiert in:</w:t>
            </w:r>
          </w:p>
        </w:tc>
      </w:tr>
      <w:tr w:rsidR="00365D66" w:rsidRPr="007F7F71" w14:paraId="5FA7B3B2" w14:textId="77777777" w:rsidTr="005866EE">
        <w:tblPrEx>
          <w:tblCellMar>
            <w:bottom w:w="57" w:type="dxa"/>
          </w:tblCellMar>
        </w:tblPrEx>
        <w:tc>
          <w:tcPr>
            <w:tcW w:w="768" w:type="dxa"/>
            <w:gridSpan w:val="2"/>
            <w:vMerge w:val="restart"/>
            <w:tcBorders>
              <w:top w:val="single" w:sz="6" w:space="0" w:color="auto"/>
              <w:left w:val="single" w:sz="6" w:space="0" w:color="auto"/>
            </w:tcBorders>
          </w:tcPr>
          <w:p w14:paraId="7B94116A" w14:textId="13E78DD4" w:rsidR="00365D66" w:rsidRPr="00351F1C" w:rsidRDefault="00365D66" w:rsidP="00972646">
            <w:pPr>
              <w:spacing w:before="20"/>
              <w:rPr>
                <w:b/>
              </w:rPr>
            </w:pPr>
            <w:r w:rsidRPr="00351F1C">
              <w:rPr>
                <w:b/>
              </w:rPr>
              <w:t>8.6.1</w:t>
            </w:r>
          </w:p>
        </w:tc>
        <w:tc>
          <w:tcPr>
            <w:tcW w:w="4772" w:type="dxa"/>
            <w:tcBorders>
              <w:top w:val="single" w:sz="6" w:space="0" w:color="auto"/>
              <w:left w:val="single" w:sz="6" w:space="0" w:color="auto"/>
              <w:bottom w:val="single" w:sz="6" w:space="0" w:color="auto"/>
            </w:tcBorders>
          </w:tcPr>
          <w:p w14:paraId="063334B4" w14:textId="2E4AF585" w:rsidR="00365D66" w:rsidRPr="00351F1C" w:rsidRDefault="00365D66" w:rsidP="005866EE">
            <w:pPr>
              <w:spacing w:before="20"/>
              <w:ind w:left="7"/>
              <w:rPr>
                <w:b/>
                <w:color w:val="000000"/>
              </w:rPr>
            </w:pPr>
            <w:r w:rsidRPr="00351F1C">
              <w:rPr>
                <w:b/>
                <w:color w:val="000000"/>
              </w:rPr>
              <w:t>Ständige Verbesserung</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5798447"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1D47C0C" w14:textId="77777777" w:rsidR="00365D66" w:rsidRPr="007F7F71" w:rsidRDefault="00365D66" w:rsidP="005866EE">
            <w:pPr>
              <w:spacing w:before="20"/>
              <w:rPr>
                <w:b/>
                <w:bCs/>
                <w:sz w:val="16"/>
              </w:rPr>
            </w:pPr>
          </w:p>
        </w:tc>
      </w:tr>
      <w:tr w:rsidR="00365D66" w:rsidRPr="007F7F71" w14:paraId="14690B0E" w14:textId="77777777" w:rsidTr="0016376C">
        <w:tblPrEx>
          <w:tblCellMar>
            <w:bottom w:w="57" w:type="dxa"/>
          </w:tblCellMar>
        </w:tblPrEx>
        <w:tc>
          <w:tcPr>
            <w:tcW w:w="768" w:type="dxa"/>
            <w:gridSpan w:val="2"/>
            <w:vMerge/>
            <w:tcBorders>
              <w:left w:val="single" w:sz="6" w:space="0" w:color="auto"/>
            </w:tcBorders>
          </w:tcPr>
          <w:p w14:paraId="3FA59D9D" w14:textId="4DD71BAB" w:rsidR="00365D66" w:rsidRPr="007F7F71"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5D6022B7" w14:textId="2E39FC45" w:rsidR="00365D66" w:rsidRPr="007F7F71" w:rsidRDefault="00365D66" w:rsidP="00351F1C">
            <w:pPr>
              <w:spacing w:before="20"/>
              <w:ind w:left="290" w:hanging="283"/>
              <w:rPr>
                <w:sz w:val="16"/>
              </w:rPr>
            </w:pPr>
            <w:r w:rsidRPr="00351F1C">
              <w:rPr>
                <w:sz w:val="16"/>
              </w:rPr>
              <w:t>a)</w:t>
            </w:r>
            <w:r w:rsidRPr="00351F1C">
              <w:rPr>
                <w:sz w:val="16"/>
              </w:rPr>
              <w:tab/>
              <w:t>Das Laboratorium muss die Wirksamkeit des Managementsystems, einschließlich der präanalytischen, der analytischen und der postanalytischen Verfahren, wie in den Zielen und Regelungen festgelegt, kontinuierlich verbessern.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C209C59"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A1AE251" w14:textId="77777777" w:rsidR="00365D66" w:rsidRPr="007F7F71" w:rsidRDefault="00365D66" w:rsidP="005866EE">
            <w:pPr>
              <w:spacing w:before="20"/>
              <w:rPr>
                <w:b/>
                <w:bCs/>
                <w:sz w:val="16"/>
              </w:rPr>
            </w:pPr>
          </w:p>
        </w:tc>
      </w:tr>
      <w:tr w:rsidR="00365D66" w:rsidRPr="007F7F71" w14:paraId="6ADAB514" w14:textId="77777777" w:rsidTr="004E2EBA">
        <w:tblPrEx>
          <w:tblCellMar>
            <w:bottom w:w="57" w:type="dxa"/>
          </w:tblCellMar>
        </w:tblPrEx>
        <w:tc>
          <w:tcPr>
            <w:tcW w:w="768" w:type="dxa"/>
            <w:gridSpan w:val="2"/>
            <w:vMerge/>
            <w:tcBorders>
              <w:left w:val="single" w:sz="6" w:space="0" w:color="auto"/>
            </w:tcBorders>
          </w:tcPr>
          <w:p w14:paraId="1CD9D275" w14:textId="77777777" w:rsidR="00365D66"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0C128004" w14:textId="77777777" w:rsidR="00365D66" w:rsidRDefault="00365D66" w:rsidP="00351F1C">
            <w:pPr>
              <w:spacing w:before="20"/>
              <w:ind w:left="290" w:hanging="283"/>
              <w:rPr>
                <w:sz w:val="16"/>
              </w:rPr>
            </w:pPr>
            <w:r w:rsidRPr="00351F1C">
              <w:rPr>
                <w:sz w:val="16"/>
              </w:rPr>
              <w:t>b)</w:t>
            </w:r>
            <w:r w:rsidRPr="00351F1C">
              <w:rPr>
                <w:sz w:val="16"/>
              </w:rPr>
              <w:tab/>
              <w:t>Das Laboratorium muss Möglichkeiten zur Verbesserung erkennen und auswählen und alle notwendigen Maßnahmen entwickeln, dokumentieren und umsetzen. Basierend auf Risikobewertungen und den ermittelten Chancen müssen Aktivitäten zur Verbesserung auf die Bereiche mit der höchsten Priorität gerichtet werden (siehe 8.5).</w:t>
            </w:r>
          </w:p>
          <w:p w14:paraId="3CC5D6AC" w14:textId="77777777" w:rsidR="00365D66" w:rsidRDefault="00365D66" w:rsidP="00351F1C">
            <w:pPr>
              <w:spacing w:before="20"/>
              <w:ind w:left="290" w:hanging="283"/>
              <w:rPr>
                <w:sz w:val="16"/>
              </w:rPr>
            </w:pPr>
          </w:p>
          <w:p w14:paraId="6B6B9916" w14:textId="4DD6FA18" w:rsidR="00365D66" w:rsidRPr="004A28B6" w:rsidRDefault="00BA4067" w:rsidP="00351F1C">
            <w:pPr>
              <w:spacing w:before="20"/>
              <w:ind w:left="290" w:hanging="283"/>
              <w:rPr>
                <w:sz w:val="16"/>
              </w:rPr>
            </w:pPr>
            <w:r>
              <w:rPr>
                <w:sz w:val="16"/>
              </w:rPr>
              <w:tab/>
            </w:r>
            <w:r w:rsidR="00365D66" w:rsidRPr="00351F1C">
              <w:rPr>
                <w:sz w:val="16"/>
              </w:rPr>
              <w:t>ANMERKUNG Verbesserungsmöglichkeiten können durch folgende Faktoren ermittelt werden: Risikobewertung, Anwendung der Regelungen, Überprüfung der Betriebsverfahren, Gesamtziele, externe Evaluierungsberichte, Ergebnisse interner Audits, Beschwerden, Korrekturmaßnahmen, Managementbewertungen, Vorschläge des Personals, Vorschläge oder Rückmeldungen von Patienten und Nutzern, Auswertung von Daten und EQA-Ergebnisse.</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9DCBEE1"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4938824" w14:textId="77777777" w:rsidR="00365D66" w:rsidRPr="007F7F71" w:rsidRDefault="00365D66" w:rsidP="005866EE">
            <w:pPr>
              <w:spacing w:before="20"/>
              <w:rPr>
                <w:b/>
                <w:bCs/>
                <w:sz w:val="16"/>
              </w:rPr>
            </w:pPr>
          </w:p>
        </w:tc>
      </w:tr>
      <w:tr w:rsidR="00365D66" w:rsidRPr="007F7F71" w14:paraId="0FF26A17" w14:textId="77777777" w:rsidTr="004E2EBA">
        <w:tblPrEx>
          <w:tblCellMar>
            <w:bottom w:w="57" w:type="dxa"/>
          </w:tblCellMar>
        </w:tblPrEx>
        <w:tc>
          <w:tcPr>
            <w:tcW w:w="768" w:type="dxa"/>
            <w:gridSpan w:val="2"/>
            <w:vMerge/>
            <w:tcBorders>
              <w:left w:val="single" w:sz="6" w:space="0" w:color="auto"/>
            </w:tcBorders>
          </w:tcPr>
          <w:p w14:paraId="63619E99" w14:textId="77777777" w:rsidR="00365D66" w:rsidRPr="007F7F71"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23D5F9C2" w14:textId="1F6824A6" w:rsidR="00365D66" w:rsidRPr="007F7F71" w:rsidRDefault="00365D66" w:rsidP="00351F1C">
            <w:pPr>
              <w:spacing w:before="20"/>
              <w:ind w:left="290" w:hanging="283"/>
              <w:rPr>
                <w:color w:val="000000"/>
                <w:sz w:val="16"/>
              </w:rPr>
            </w:pPr>
            <w:r w:rsidRPr="00351F1C">
              <w:rPr>
                <w:color w:val="000000"/>
                <w:sz w:val="16"/>
              </w:rPr>
              <w:t>c)</w:t>
            </w:r>
            <w:r w:rsidRPr="00351F1C">
              <w:rPr>
                <w:color w:val="000000"/>
                <w:sz w:val="16"/>
              </w:rPr>
              <w:tab/>
              <w:t>Das Laboratorium muss die Wirksamkeit der getroffenen Maßnahmen bewerten.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2DB5121"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2C44E09" w14:textId="77777777" w:rsidR="00365D66" w:rsidRPr="007F7F71" w:rsidRDefault="00365D66" w:rsidP="005866EE">
            <w:pPr>
              <w:spacing w:before="20"/>
              <w:rPr>
                <w:b/>
                <w:bCs/>
                <w:sz w:val="16"/>
              </w:rPr>
            </w:pPr>
          </w:p>
        </w:tc>
      </w:tr>
      <w:tr w:rsidR="00365D66" w:rsidRPr="007F7F71" w14:paraId="15FA8172" w14:textId="77777777" w:rsidTr="004E2EBA">
        <w:tblPrEx>
          <w:tblCellMar>
            <w:bottom w:w="57" w:type="dxa"/>
          </w:tblCellMar>
        </w:tblPrEx>
        <w:tc>
          <w:tcPr>
            <w:tcW w:w="768" w:type="dxa"/>
            <w:gridSpan w:val="2"/>
            <w:vMerge/>
            <w:tcBorders>
              <w:left w:val="single" w:sz="6" w:space="0" w:color="auto"/>
            </w:tcBorders>
          </w:tcPr>
          <w:p w14:paraId="2450B1C0" w14:textId="77777777" w:rsidR="00365D66" w:rsidRPr="007F7F71"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46BFCE9E" w14:textId="212CDA15" w:rsidR="00365D66" w:rsidRPr="00351F1C" w:rsidRDefault="00365D66" w:rsidP="00351F1C">
            <w:pPr>
              <w:spacing w:before="20"/>
              <w:ind w:left="290" w:hanging="283"/>
              <w:rPr>
                <w:color w:val="000000"/>
                <w:sz w:val="16"/>
              </w:rPr>
            </w:pPr>
            <w:r w:rsidRPr="00351F1C">
              <w:rPr>
                <w:color w:val="000000"/>
                <w:sz w:val="16"/>
              </w:rPr>
              <w:t>d)</w:t>
            </w:r>
            <w:r w:rsidRPr="00351F1C">
              <w:rPr>
                <w:color w:val="000000"/>
                <w:sz w:val="16"/>
              </w:rPr>
              <w:tab/>
              <w:t>Das Labormanagement muss sicherstellen, dass sich das Laboratorium an Tätigkeiten der ständigen Verbesserung beteiligt, die die entsprechenden Gebiete und Ergebnisse der Patientenversorgung umfassen.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7666242"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DD4562B" w14:textId="77777777" w:rsidR="00365D66" w:rsidRPr="007F7F71" w:rsidRDefault="00365D66" w:rsidP="005866EE">
            <w:pPr>
              <w:spacing w:before="20"/>
              <w:rPr>
                <w:b/>
                <w:bCs/>
                <w:sz w:val="16"/>
              </w:rPr>
            </w:pPr>
          </w:p>
        </w:tc>
      </w:tr>
      <w:tr w:rsidR="00365D66" w:rsidRPr="007F7F71" w14:paraId="74C50C6C" w14:textId="77777777" w:rsidTr="009A24AC">
        <w:tblPrEx>
          <w:tblCellMar>
            <w:bottom w:w="57" w:type="dxa"/>
          </w:tblCellMar>
        </w:tblPrEx>
        <w:tc>
          <w:tcPr>
            <w:tcW w:w="768" w:type="dxa"/>
            <w:gridSpan w:val="2"/>
            <w:vMerge/>
            <w:tcBorders>
              <w:left w:val="single" w:sz="6" w:space="0" w:color="auto"/>
              <w:bottom w:val="single" w:sz="6" w:space="0" w:color="auto"/>
            </w:tcBorders>
          </w:tcPr>
          <w:p w14:paraId="54B5E842" w14:textId="77777777" w:rsidR="00365D66" w:rsidRPr="007F7F71"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619C043E" w14:textId="489A3EF8" w:rsidR="00365D66" w:rsidRPr="00351F1C" w:rsidRDefault="00365D66" w:rsidP="00351F1C">
            <w:pPr>
              <w:spacing w:before="20"/>
              <w:ind w:left="290" w:hanging="283"/>
              <w:rPr>
                <w:color w:val="000000"/>
                <w:sz w:val="16"/>
              </w:rPr>
            </w:pPr>
            <w:r w:rsidRPr="00351F1C">
              <w:rPr>
                <w:color w:val="000000"/>
                <w:sz w:val="16"/>
              </w:rPr>
              <w:t>e)</w:t>
            </w:r>
            <w:r w:rsidRPr="00351F1C">
              <w:rPr>
                <w:color w:val="000000"/>
                <w:sz w:val="16"/>
              </w:rPr>
              <w:tab/>
              <w:t>Das Labormanagement muss dem Personal die Verbesserungspläne und zugehörigen Zielstellungen kommunizieren.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95B9750"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9C8BB45" w14:textId="77777777" w:rsidR="00365D66" w:rsidRPr="007F7F71" w:rsidRDefault="00365D66" w:rsidP="005866EE">
            <w:pPr>
              <w:spacing w:before="20"/>
              <w:rPr>
                <w:b/>
                <w:bCs/>
                <w:sz w:val="16"/>
              </w:rPr>
            </w:pPr>
          </w:p>
        </w:tc>
      </w:tr>
      <w:tr w:rsidR="00365D66" w:rsidRPr="007F7F71" w14:paraId="4DADD4B8" w14:textId="77777777" w:rsidTr="009A24AC">
        <w:tblPrEx>
          <w:tblCellMar>
            <w:bottom w:w="57" w:type="dxa"/>
          </w:tblCellMar>
        </w:tblPrEx>
        <w:tc>
          <w:tcPr>
            <w:tcW w:w="768" w:type="dxa"/>
            <w:gridSpan w:val="2"/>
            <w:vMerge w:val="restart"/>
            <w:tcBorders>
              <w:top w:val="single" w:sz="6" w:space="0" w:color="auto"/>
              <w:left w:val="single" w:sz="6" w:space="0" w:color="auto"/>
            </w:tcBorders>
          </w:tcPr>
          <w:p w14:paraId="4B1CEB30" w14:textId="065DABD8" w:rsidR="00365D66" w:rsidRPr="009A24AC" w:rsidRDefault="00365D66" w:rsidP="005866EE">
            <w:pPr>
              <w:spacing w:before="20"/>
              <w:rPr>
                <w:b/>
              </w:rPr>
            </w:pPr>
            <w:r w:rsidRPr="009A24AC">
              <w:rPr>
                <w:b/>
              </w:rPr>
              <w:t>8.6.2</w:t>
            </w:r>
          </w:p>
        </w:tc>
        <w:tc>
          <w:tcPr>
            <w:tcW w:w="4772" w:type="dxa"/>
            <w:tcBorders>
              <w:top w:val="single" w:sz="6" w:space="0" w:color="auto"/>
              <w:left w:val="single" w:sz="6" w:space="0" w:color="auto"/>
              <w:bottom w:val="single" w:sz="6" w:space="0" w:color="auto"/>
            </w:tcBorders>
          </w:tcPr>
          <w:p w14:paraId="2F775D9D" w14:textId="665DB680" w:rsidR="00365D66" w:rsidRPr="009A24AC" w:rsidRDefault="00365D66" w:rsidP="004A28B6">
            <w:pPr>
              <w:spacing w:before="20"/>
              <w:rPr>
                <w:b/>
                <w:color w:val="000000"/>
              </w:rPr>
            </w:pPr>
            <w:r w:rsidRPr="009A24AC">
              <w:rPr>
                <w:b/>
                <w:color w:val="000000"/>
              </w:rPr>
              <w:t>Rückmeldungen von Patienten, Nutzern und Personal des Laboratoriums</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14F2D53"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58A821A" w14:textId="77777777" w:rsidR="00365D66" w:rsidRPr="007F7F71" w:rsidRDefault="00365D66" w:rsidP="005866EE">
            <w:pPr>
              <w:spacing w:before="20"/>
              <w:rPr>
                <w:b/>
                <w:bCs/>
                <w:sz w:val="16"/>
              </w:rPr>
            </w:pPr>
          </w:p>
        </w:tc>
      </w:tr>
      <w:tr w:rsidR="00365D66" w:rsidRPr="007F7F71" w14:paraId="62A23D7E" w14:textId="77777777" w:rsidTr="0016376C">
        <w:tblPrEx>
          <w:tblCellMar>
            <w:bottom w:w="57" w:type="dxa"/>
          </w:tblCellMar>
        </w:tblPrEx>
        <w:tc>
          <w:tcPr>
            <w:tcW w:w="768" w:type="dxa"/>
            <w:gridSpan w:val="2"/>
            <w:vMerge/>
            <w:tcBorders>
              <w:left w:val="single" w:sz="6" w:space="0" w:color="auto"/>
            </w:tcBorders>
          </w:tcPr>
          <w:p w14:paraId="1FFB47F8" w14:textId="77777777" w:rsidR="00365D66" w:rsidRPr="009A24AC" w:rsidRDefault="00365D66" w:rsidP="005866EE">
            <w:pPr>
              <w:spacing w:before="20"/>
              <w:rPr>
                <w:sz w:val="16"/>
                <w:szCs w:val="16"/>
              </w:rPr>
            </w:pPr>
          </w:p>
        </w:tc>
        <w:tc>
          <w:tcPr>
            <w:tcW w:w="4772" w:type="dxa"/>
            <w:tcBorders>
              <w:top w:val="single" w:sz="6" w:space="0" w:color="auto"/>
              <w:left w:val="single" w:sz="6" w:space="0" w:color="auto"/>
              <w:bottom w:val="single" w:sz="6" w:space="0" w:color="auto"/>
            </w:tcBorders>
          </w:tcPr>
          <w:p w14:paraId="09356B40" w14:textId="77777777" w:rsidR="00365D66" w:rsidRPr="009A24AC" w:rsidRDefault="00365D66" w:rsidP="009A24AC">
            <w:pPr>
              <w:spacing w:before="20"/>
              <w:rPr>
                <w:color w:val="000000"/>
                <w:sz w:val="16"/>
                <w:szCs w:val="16"/>
              </w:rPr>
            </w:pPr>
            <w:r w:rsidRPr="009A24AC">
              <w:rPr>
                <w:color w:val="000000"/>
                <w:sz w:val="16"/>
                <w:szCs w:val="16"/>
              </w:rPr>
              <w:t>Das Laboratorium muss von seinen Patienten, Nutzern und seinem Personal Rückmeldungen einholen. Die Rückmeldungen müssen ausgewertet und zur Verbesserung des Managementsystems, der Labortätigkeiten und der Dienstleistungen für die Nutzer verwendet werden.</w:t>
            </w:r>
          </w:p>
          <w:p w14:paraId="616025D4" w14:textId="77777777" w:rsidR="00365D66" w:rsidRPr="009A24AC" w:rsidRDefault="00365D66" w:rsidP="009A24AC">
            <w:pPr>
              <w:spacing w:before="20"/>
              <w:rPr>
                <w:color w:val="000000"/>
                <w:sz w:val="16"/>
                <w:szCs w:val="16"/>
              </w:rPr>
            </w:pPr>
          </w:p>
          <w:p w14:paraId="0604C2CC" w14:textId="40981CF8" w:rsidR="00365D66" w:rsidRPr="009A24AC" w:rsidRDefault="00365D66" w:rsidP="009A24AC">
            <w:pPr>
              <w:spacing w:before="20"/>
              <w:rPr>
                <w:color w:val="000000"/>
                <w:sz w:val="16"/>
                <w:szCs w:val="16"/>
              </w:rPr>
            </w:pPr>
            <w:r w:rsidRPr="009A24AC">
              <w:rPr>
                <w:color w:val="000000"/>
                <w:sz w:val="16"/>
                <w:szCs w:val="16"/>
              </w:rPr>
              <w:t>Über die Rückmeldungen und die getroffenen Maßnahmen müssen Aufzeichnungen geführt werden. Das Personal muss über Maßnahmen informiert werden, die aufgrund seiner Rückmeldungen ergriffen wurden.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FB1CD71"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323773D" w14:textId="77777777" w:rsidR="00365D66" w:rsidRPr="007F7F71" w:rsidRDefault="00365D66" w:rsidP="005866EE">
            <w:pPr>
              <w:spacing w:before="20"/>
              <w:rPr>
                <w:b/>
                <w:bCs/>
                <w:sz w:val="16"/>
              </w:rPr>
            </w:pPr>
          </w:p>
        </w:tc>
      </w:tr>
      <w:tr w:rsidR="00365D66" w:rsidRPr="007F7F71" w14:paraId="2E640B05" w14:textId="77777777" w:rsidTr="005866EE">
        <w:tblPrEx>
          <w:tblCellMar>
            <w:bottom w:w="57" w:type="dxa"/>
          </w:tblCellMar>
        </w:tblPrEx>
        <w:trPr>
          <w:trHeight w:val="285"/>
        </w:trPr>
        <w:tc>
          <w:tcPr>
            <w:tcW w:w="5540" w:type="dxa"/>
            <w:gridSpan w:val="3"/>
            <w:vMerge w:val="restart"/>
            <w:tcBorders>
              <w:top w:val="single" w:sz="4" w:space="0" w:color="auto"/>
              <w:left w:val="single" w:sz="4" w:space="0" w:color="auto"/>
              <w:right w:val="single" w:sz="4" w:space="0" w:color="auto"/>
            </w:tcBorders>
            <w:vAlign w:val="center"/>
          </w:tcPr>
          <w:p w14:paraId="61DCBE62" w14:textId="77777777" w:rsidR="00365D66" w:rsidRPr="007F7F71" w:rsidRDefault="00365D66" w:rsidP="005866EE">
            <w:pPr>
              <w:spacing w:before="60" w:after="60"/>
              <w:rPr>
                <w:b/>
              </w:rPr>
            </w:pPr>
            <w:r w:rsidRPr="007F7F71">
              <w:rPr>
                <w:b/>
              </w:rPr>
              <w:t>Bewertung</w:t>
            </w:r>
          </w:p>
        </w:tc>
        <w:tc>
          <w:tcPr>
            <w:tcW w:w="848" w:type="dxa"/>
            <w:gridSpan w:val="4"/>
            <w:tcBorders>
              <w:top w:val="single" w:sz="4" w:space="0" w:color="auto"/>
              <w:left w:val="single" w:sz="4" w:space="0" w:color="auto"/>
              <w:bottom w:val="single" w:sz="4" w:space="0" w:color="auto"/>
              <w:right w:val="single" w:sz="4" w:space="0" w:color="auto"/>
            </w:tcBorders>
            <w:vAlign w:val="center"/>
          </w:tcPr>
          <w:p w14:paraId="6C80A11F" w14:textId="77777777" w:rsidR="00365D66" w:rsidRPr="007F7F71" w:rsidRDefault="00365D66" w:rsidP="005866EE">
            <w:pPr>
              <w:jc w:val="center"/>
              <w:rPr>
                <w:b/>
                <w:sz w:val="16"/>
                <w:szCs w:val="16"/>
              </w:rPr>
            </w:pPr>
            <w:r w:rsidRPr="007F7F71">
              <w:rPr>
                <w:b/>
                <w:sz w:val="16"/>
                <w:szCs w:val="16"/>
              </w:rPr>
              <w:t>1</w:t>
            </w:r>
          </w:p>
        </w:tc>
        <w:tc>
          <w:tcPr>
            <w:tcW w:w="848" w:type="dxa"/>
            <w:tcBorders>
              <w:top w:val="single" w:sz="4" w:space="0" w:color="auto"/>
              <w:left w:val="single" w:sz="4" w:space="0" w:color="auto"/>
              <w:bottom w:val="single" w:sz="4" w:space="0" w:color="auto"/>
              <w:right w:val="single" w:sz="4" w:space="0" w:color="auto"/>
            </w:tcBorders>
            <w:vAlign w:val="center"/>
          </w:tcPr>
          <w:p w14:paraId="1DB21534" w14:textId="77777777" w:rsidR="00365D66" w:rsidRPr="007F7F71" w:rsidRDefault="00365D66" w:rsidP="005866EE">
            <w:pPr>
              <w:jc w:val="center"/>
              <w:rPr>
                <w:b/>
                <w:sz w:val="16"/>
                <w:szCs w:val="16"/>
              </w:rPr>
            </w:pPr>
            <w:r w:rsidRPr="007F7F71">
              <w:rPr>
                <w:b/>
                <w:sz w:val="16"/>
                <w:szCs w:val="16"/>
              </w:rPr>
              <w:t>2</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53E437F1" w14:textId="77777777" w:rsidR="00365D66" w:rsidRPr="007F7F71" w:rsidRDefault="00365D66" w:rsidP="005866EE">
            <w:pPr>
              <w:jc w:val="center"/>
              <w:rPr>
                <w:b/>
                <w:sz w:val="16"/>
                <w:szCs w:val="16"/>
              </w:rPr>
            </w:pPr>
            <w:r w:rsidRPr="007F7F71">
              <w:rPr>
                <w:b/>
                <w:sz w:val="16"/>
                <w:szCs w:val="16"/>
              </w:rPr>
              <w:t>3</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75430066" w14:textId="77777777" w:rsidR="00365D66" w:rsidRPr="007F7F71" w:rsidRDefault="00365D66" w:rsidP="005866EE">
            <w:pPr>
              <w:jc w:val="center"/>
              <w:rPr>
                <w:b/>
                <w:sz w:val="16"/>
                <w:szCs w:val="16"/>
              </w:rPr>
            </w:pPr>
            <w:r w:rsidRPr="007F7F71">
              <w:rPr>
                <w:b/>
                <w:sz w:val="16"/>
                <w:szCs w:val="16"/>
              </w:rPr>
              <w:t>4</w:t>
            </w:r>
          </w:p>
        </w:tc>
        <w:tc>
          <w:tcPr>
            <w:tcW w:w="852" w:type="dxa"/>
            <w:tcBorders>
              <w:top w:val="single" w:sz="4" w:space="0" w:color="auto"/>
              <w:left w:val="single" w:sz="4" w:space="0" w:color="auto"/>
              <w:bottom w:val="single" w:sz="4" w:space="0" w:color="auto"/>
              <w:right w:val="single" w:sz="4" w:space="0" w:color="auto"/>
            </w:tcBorders>
            <w:vAlign w:val="center"/>
          </w:tcPr>
          <w:p w14:paraId="26733FD1" w14:textId="77777777" w:rsidR="00365D66" w:rsidRPr="007F7F71" w:rsidRDefault="00365D66" w:rsidP="005866EE">
            <w:pPr>
              <w:jc w:val="center"/>
              <w:rPr>
                <w:b/>
                <w:sz w:val="16"/>
                <w:szCs w:val="16"/>
              </w:rPr>
            </w:pPr>
            <w:r w:rsidRPr="007F7F71">
              <w:rPr>
                <w:b/>
                <w:sz w:val="16"/>
                <w:szCs w:val="16"/>
              </w:rPr>
              <w:t>Ü</w:t>
            </w:r>
          </w:p>
        </w:tc>
      </w:tr>
      <w:tr w:rsidR="00365D66" w:rsidRPr="007F7F71" w14:paraId="2C3CB9D0" w14:textId="77777777" w:rsidTr="005866EE">
        <w:tblPrEx>
          <w:tblCellMar>
            <w:bottom w:w="57" w:type="dxa"/>
          </w:tblCellMar>
        </w:tblPrEx>
        <w:trPr>
          <w:trHeight w:val="285"/>
        </w:trPr>
        <w:tc>
          <w:tcPr>
            <w:tcW w:w="5540" w:type="dxa"/>
            <w:gridSpan w:val="3"/>
            <w:vMerge/>
            <w:tcBorders>
              <w:left w:val="single" w:sz="4" w:space="0" w:color="auto"/>
              <w:bottom w:val="single" w:sz="4" w:space="0" w:color="auto"/>
              <w:right w:val="single" w:sz="4" w:space="0" w:color="auto"/>
            </w:tcBorders>
          </w:tcPr>
          <w:p w14:paraId="4F078D57" w14:textId="77777777" w:rsidR="00365D66" w:rsidRPr="007F7F71" w:rsidRDefault="00365D66" w:rsidP="005866EE">
            <w:pPr>
              <w:rPr>
                <w:sz w:val="18"/>
              </w:rPr>
            </w:pPr>
          </w:p>
        </w:tc>
        <w:tc>
          <w:tcPr>
            <w:tcW w:w="84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6FC62A3B" w14:textId="77777777" w:rsidR="00365D66" w:rsidRPr="007F7F71" w:rsidRDefault="00365D66" w:rsidP="005866EE">
            <w:pPr>
              <w:jc w:val="center"/>
              <w:rPr>
                <w:b/>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CCFFFF"/>
            <w:vAlign w:val="center"/>
          </w:tcPr>
          <w:p w14:paraId="204EFB4B" w14:textId="77777777" w:rsidR="00365D66" w:rsidRPr="007F7F71" w:rsidRDefault="00365D66" w:rsidP="005866EE">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10B286B" w14:textId="77777777" w:rsidR="00365D66" w:rsidRPr="007F7F71" w:rsidRDefault="00365D66" w:rsidP="005866EE">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41A3EE0" w14:textId="77777777" w:rsidR="00365D66" w:rsidRPr="007F7F71" w:rsidRDefault="00365D66" w:rsidP="005866EE">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CCFFFF"/>
            <w:vAlign w:val="center"/>
          </w:tcPr>
          <w:p w14:paraId="2DEB0572" w14:textId="77777777" w:rsidR="00365D66" w:rsidRPr="007F7F71" w:rsidRDefault="00365D66" w:rsidP="005866EE">
            <w:pPr>
              <w:jc w:val="center"/>
              <w:rPr>
                <w:b/>
                <w:sz w:val="16"/>
                <w:szCs w:val="16"/>
              </w:rPr>
            </w:pPr>
            <w:r w:rsidRPr="007F7F71">
              <w:rPr>
                <w:sz w:val="18"/>
              </w:rPr>
              <w:fldChar w:fldCharType="begin">
                <w:ffData>
                  <w:name w:val="Kontrollkästchen1"/>
                  <w:enabled/>
                  <w:calcOnExit w:val="0"/>
                  <w:checkBox>
                    <w:sizeAuto/>
                    <w:default w:val="0"/>
                  </w:checkBox>
                </w:ffData>
              </w:fldChar>
            </w:r>
            <w:r w:rsidRPr="007F7F71">
              <w:rPr>
                <w:sz w:val="18"/>
              </w:rPr>
              <w:instrText xml:space="preserve"> FORMCHECKBOX </w:instrText>
            </w:r>
            <w:r w:rsidR="00000000">
              <w:rPr>
                <w:sz w:val="18"/>
              </w:rPr>
            </w:r>
            <w:r w:rsidR="00000000">
              <w:rPr>
                <w:sz w:val="18"/>
              </w:rPr>
              <w:fldChar w:fldCharType="separate"/>
            </w:r>
            <w:r w:rsidRPr="007F7F71">
              <w:rPr>
                <w:sz w:val="18"/>
              </w:rPr>
              <w:fldChar w:fldCharType="end"/>
            </w:r>
          </w:p>
        </w:tc>
      </w:tr>
      <w:tr w:rsidR="00365D66" w:rsidRPr="007F7F71" w14:paraId="154EEA51" w14:textId="77777777" w:rsidTr="005866EE">
        <w:tblPrEx>
          <w:tblCellMar>
            <w:bottom w:w="57" w:type="dxa"/>
          </w:tblCellMar>
        </w:tblPrEx>
        <w:trPr>
          <w:trHeight w:val="285"/>
        </w:trPr>
        <w:tc>
          <w:tcPr>
            <w:tcW w:w="9784" w:type="dxa"/>
            <w:gridSpan w:val="13"/>
            <w:tcBorders>
              <w:left w:val="single" w:sz="4" w:space="0" w:color="auto"/>
              <w:bottom w:val="single" w:sz="4" w:space="0" w:color="auto"/>
              <w:right w:val="single" w:sz="4" w:space="0" w:color="auto"/>
            </w:tcBorders>
          </w:tcPr>
          <w:p w14:paraId="30B11A69" w14:textId="77777777" w:rsidR="00365D66" w:rsidRPr="007F7F71" w:rsidRDefault="00365D66" w:rsidP="005866EE">
            <w:pPr>
              <w:rPr>
                <w:i/>
                <w:iCs/>
              </w:rPr>
            </w:pPr>
          </w:p>
        </w:tc>
      </w:tr>
      <w:tr w:rsidR="00365D66" w:rsidRPr="007F7F71" w14:paraId="0C7BEA5B" w14:textId="77777777" w:rsidTr="005866EE">
        <w:tblPrEx>
          <w:tblCellMar>
            <w:bottom w:w="57" w:type="dxa"/>
          </w:tblCellMar>
        </w:tblPrEx>
        <w:tc>
          <w:tcPr>
            <w:tcW w:w="9784" w:type="dxa"/>
            <w:gridSpan w:val="13"/>
            <w:tcBorders>
              <w:top w:val="single" w:sz="4" w:space="0" w:color="auto"/>
              <w:left w:val="single" w:sz="4" w:space="0" w:color="auto"/>
              <w:bottom w:val="single" w:sz="4" w:space="0" w:color="auto"/>
              <w:right w:val="single" w:sz="4" w:space="0" w:color="auto"/>
            </w:tcBorders>
            <w:shd w:val="clear" w:color="auto" w:fill="CCFFFF"/>
          </w:tcPr>
          <w:p w14:paraId="0F7FD36F" w14:textId="77777777" w:rsidR="00365D66" w:rsidRPr="007F7F71" w:rsidRDefault="00365D66" w:rsidP="005866EE">
            <w:pPr>
              <w:widowControl w:val="0"/>
              <w:spacing w:line="240" w:lineRule="exact"/>
            </w:pPr>
          </w:p>
          <w:p w14:paraId="35DF1108" w14:textId="77777777" w:rsidR="00365D66" w:rsidRPr="007F7F71" w:rsidRDefault="00365D66" w:rsidP="005866EE">
            <w:pPr>
              <w:widowControl w:val="0"/>
              <w:spacing w:line="240" w:lineRule="exact"/>
            </w:pPr>
          </w:p>
          <w:p w14:paraId="499D333A" w14:textId="77777777" w:rsidR="00365D66" w:rsidRPr="007F7F71" w:rsidRDefault="00365D66" w:rsidP="005866EE">
            <w:pPr>
              <w:widowControl w:val="0"/>
              <w:spacing w:line="240" w:lineRule="exact"/>
            </w:pPr>
          </w:p>
          <w:p w14:paraId="2EC31150" w14:textId="77777777" w:rsidR="00365D66" w:rsidRPr="007F7F71" w:rsidRDefault="00365D66" w:rsidP="005866EE">
            <w:pPr>
              <w:widowControl w:val="0"/>
              <w:spacing w:line="240" w:lineRule="exact"/>
            </w:pPr>
          </w:p>
        </w:tc>
      </w:tr>
      <w:tr w:rsidR="00365D66" w:rsidRPr="007F7F71" w14:paraId="5CD416C3" w14:textId="77777777" w:rsidTr="005866EE">
        <w:tblPrEx>
          <w:tblCellMar>
            <w:bottom w:w="57" w:type="dxa"/>
          </w:tblCellMar>
        </w:tblPrEx>
        <w:tc>
          <w:tcPr>
            <w:tcW w:w="768" w:type="dxa"/>
            <w:gridSpan w:val="2"/>
            <w:tcBorders>
              <w:top w:val="thinThickSmallGap" w:sz="18" w:space="0" w:color="auto"/>
              <w:left w:val="single" w:sz="6" w:space="0" w:color="auto"/>
              <w:bottom w:val="single" w:sz="6" w:space="0" w:color="auto"/>
            </w:tcBorders>
            <w:vAlign w:val="center"/>
          </w:tcPr>
          <w:p w14:paraId="08DA52B2" w14:textId="6B84DFA9" w:rsidR="00365D66" w:rsidRPr="007F7F71" w:rsidRDefault="00365D66" w:rsidP="00972646">
            <w:pPr>
              <w:rPr>
                <w:b/>
              </w:rPr>
            </w:pPr>
            <w:r>
              <w:rPr>
                <w:b/>
              </w:rPr>
              <w:t>8.7</w:t>
            </w:r>
          </w:p>
        </w:tc>
        <w:tc>
          <w:tcPr>
            <w:tcW w:w="4772" w:type="dxa"/>
            <w:tcBorders>
              <w:top w:val="thinThickSmallGap" w:sz="18" w:space="0" w:color="auto"/>
              <w:left w:val="single" w:sz="6" w:space="0" w:color="auto"/>
              <w:bottom w:val="single" w:sz="6" w:space="0" w:color="auto"/>
            </w:tcBorders>
            <w:vAlign w:val="center"/>
          </w:tcPr>
          <w:p w14:paraId="3AA31B88" w14:textId="6824714F" w:rsidR="00365D66" w:rsidRPr="007F7F71" w:rsidRDefault="00365D66" w:rsidP="00972646">
            <w:pPr>
              <w:rPr>
                <w:b/>
              </w:rPr>
            </w:pPr>
            <w:r w:rsidRPr="003303AD">
              <w:rPr>
                <w:b/>
              </w:rPr>
              <w:t>Nichtkonformitäten und Korrekturmaßnahmen</w:t>
            </w:r>
          </w:p>
        </w:tc>
        <w:tc>
          <w:tcPr>
            <w:tcW w:w="429" w:type="dxa"/>
            <w:gridSpan w:val="2"/>
            <w:tcBorders>
              <w:top w:val="thinThickSmallGap" w:sz="18" w:space="0" w:color="auto"/>
              <w:left w:val="single" w:sz="6" w:space="0" w:color="auto"/>
              <w:bottom w:val="single" w:sz="6" w:space="0" w:color="auto"/>
              <w:right w:val="single" w:sz="6" w:space="0" w:color="auto"/>
            </w:tcBorders>
            <w:vAlign w:val="center"/>
          </w:tcPr>
          <w:p w14:paraId="1E63F1F9" w14:textId="77777777" w:rsidR="00365D66" w:rsidRPr="007F7F71" w:rsidRDefault="00365D66" w:rsidP="005866EE">
            <w:pPr>
              <w:jc w:val="center"/>
              <w:rPr>
                <w:b/>
              </w:rPr>
            </w:pPr>
          </w:p>
        </w:tc>
        <w:tc>
          <w:tcPr>
            <w:tcW w:w="3815" w:type="dxa"/>
            <w:gridSpan w:val="8"/>
            <w:tcBorders>
              <w:top w:val="thinThickSmallGap" w:sz="18" w:space="0" w:color="auto"/>
              <w:left w:val="single" w:sz="6" w:space="0" w:color="auto"/>
              <w:bottom w:val="single" w:sz="6" w:space="0" w:color="auto"/>
              <w:right w:val="single" w:sz="6" w:space="0" w:color="auto"/>
            </w:tcBorders>
            <w:vAlign w:val="center"/>
          </w:tcPr>
          <w:p w14:paraId="7B468E75" w14:textId="77777777" w:rsidR="00365D66" w:rsidRPr="007F7F71" w:rsidRDefault="00365D66" w:rsidP="005866EE">
            <w:pPr>
              <w:rPr>
                <w:b/>
                <w:sz w:val="16"/>
              </w:rPr>
            </w:pPr>
            <w:r w:rsidRPr="007F7F71">
              <w:rPr>
                <w:b/>
                <w:sz w:val="16"/>
              </w:rPr>
              <w:t>Dokumentiert in:</w:t>
            </w:r>
          </w:p>
        </w:tc>
      </w:tr>
      <w:tr w:rsidR="00365D66" w:rsidRPr="007F7F71" w14:paraId="15E0529D" w14:textId="77777777" w:rsidTr="005866EE">
        <w:tblPrEx>
          <w:tblCellMar>
            <w:bottom w:w="57" w:type="dxa"/>
          </w:tblCellMar>
        </w:tblPrEx>
        <w:tc>
          <w:tcPr>
            <w:tcW w:w="768" w:type="dxa"/>
            <w:gridSpan w:val="2"/>
            <w:vMerge w:val="restart"/>
            <w:tcBorders>
              <w:top w:val="single" w:sz="6" w:space="0" w:color="auto"/>
              <w:left w:val="single" w:sz="6" w:space="0" w:color="auto"/>
            </w:tcBorders>
          </w:tcPr>
          <w:p w14:paraId="4F7A2535" w14:textId="591BD537" w:rsidR="00365D66" w:rsidRPr="003303AD" w:rsidRDefault="00365D66" w:rsidP="00972646">
            <w:pPr>
              <w:spacing w:before="20"/>
              <w:rPr>
                <w:b/>
              </w:rPr>
            </w:pPr>
            <w:r w:rsidRPr="003303AD">
              <w:rPr>
                <w:b/>
              </w:rPr>
              <w:t>8.7.1</w:t>
            </w:r>
          </w:p>
        </w:tc>
        <w:tc>
          <w:tcPr>
            <w:tcW w:w="4772" w:type="dxa"/>
            <w:tcBorders>
              <w:top w:val="single" w:sz="6" w:space="0" w:color="auto"/>
              <w:left w:val="single" w:sz="6" w:space="0" w:color="auto"/>
              <w:bottom w:val="single" w:sz="6" w:space="0" w:color="auto"/>
            </w:tcBorders>
          </w:tcPr>
          <w:p w14:paraId="749871DB" w14:textId="72A7845D" w:rsidR="00365D66" w:rsidRPr="003303AD" w:rsidRDefault="00365D66" w:rsidP="004A28B6">
            <w:pPr>
              <w:spacing w:before="20"/>
              <w:ind w:left="7"/>
              <w:rPr>
                <w:b/>
                <w:color w:val="000000"/>
              </w:rPr>
            </w:pPr>
            <w:r w:rsidRPr="003303AD">
              <w:rPr>
                <w:b/>
                <w:color w:val="000000"/>
              </w:rPr>
              <w:t>Maßnahmen bei Vorliegen von Nichtkonformität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754CA75"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AE7B390" w14:textId="77777777" w:rsidR="00365D66" w:rsidRPr="007F7F71" w:rsidRDefault="00365D66" w:rsidP="005866EE">
            <w:pPr>
              <w:spacing w:before="20"/>
              <w:rPr>
                <w:b/>
                <w:bCs/>
                <w:sz w:val="16"/>
              </w:rPr>
            </w:pPr>
          </w:p>
        </w:tc>
      </w:tr>
      <w:tr w:rsidR="00365D66" w:rsidRPr="007F7F71" w14:paraId="1B8C923E" w14:textId="77777777" w:rsidTr="0016376C">
        <w:tblPrEx>
          <w:tblCellMar>
            <w:bottom w:w="57" w:type="dxa"/>
          </w:tblCellMar>
        </w:tblPrEx>
        <w:tc>
          <w:tcPr>
            <w:tcW w:w="768" w:type="dxa"/>
            <w:gridSpan w:val="2"/>
            <w:vMerge/>
            <w:tcBorders>
              <w:left w:val="single" w:sz="6" w:space="0" w:color="auto"/>
            </w:tcBorders>
          </w:tcPr>
          <w:p w14:paraId="59CE0675" w14:textId="20B83AF0" w:rsidR="00365D66" w:rsidRPr="007F7F71"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0C436EE9" w14:textId="77777777" w:rsidR="00365D66" w:rsidRPr="003303AD" w:rsidRDefault="00365D66" w:rsidP="003303AD">
            <w:pPr>
              <w:spacing w:before="20"/>
              <w:rPr>
                <w:sz w:val="16"/>
              </w:rPr>
            </w:pPr>
            <w:r w:rsidRPr="003303AD">
              <w:rPr>
                <w:sz w:val="16"/>
              </w:rPr>
              <w:t>Liegt eine Nichtkonformität vor, muss das Laboratorium</w:t>
            </w:r>
          </w:p>
          <w:p w14:paraId="120288BC" w14:textId="77777777" w:rsidR="00365D66" w:rsidRPr="003303AD" w:rsidRDefault="00365D66" w:rsidP="003303AD">
            <w:pPr>
              <w:spacing w:before="20"/>
              <w:rPr>
                <w:sz w:val="16"/>
              </w:rPr>
            </w:pPr>
          </w:p>
          <w:p w14:paraId="4FDAA3E6" w14:textId="06444E98" w:rsidR="00365D66" w:rsidRPr="007F7F71" w:rsidRDefault="00365D66" w:rsidP="003303AD">
            <w:pPr>
              <w:spacing w:before="20"/>
              <w:ind w:left="290" w:hanging="290"/>
              <w:rPr>
                <w:sz w:val="16"/>
              </w:rPr>
            </w:pPr>
            <w:r w:rsidRPr="003303AD">
              <w:rPr>
                <w:sz w:val="16"/>
              </w:rPr>
              <w:t>a)</w:t>
            </w:r>
            <w:r w:rsidRPr="003303AD">
              <w:rPr>
                <w:sz w:val="16"/>
              </w:rPr>
              <w:tab/>
              <w:t>Auf die Nichtkonformität reagieren und, falls zutreffend:</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1CE8FE4"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C72CF6E" w14:textId="77777777" w:rsidR="00365D66" w:rsidRPr="007F7F71" w:rsidRDefault="00365D66" w:rsidP="005866EE">
            <w:pPr>
              <w:spacing w:before="20"/>
              <w:rPr>
                <w:b/>
                <w:bCs/>
                <w:sz w:val="16"/>
              </w:rPr>
            </w:pPr>
          </w:p>
        </w:tc>
      </w:tr>
      <w:tr w:rsidR="00365D66" w:rsidRPr="007F7F71" w14:paraId="2BDE7EE5" w14:textId="77777777" w:rsidTr="0016376C">
        <w:tblPrEx>
          <w:tblCellMar>
            <w:bottom w:w="57" w:type="dxa"/>
          </w:tblCellMar>
        </w:tblPrEx>
        <w:tc>
          <w:tcPr>
            <w:tcW w:w="768" w:type="dxa"/>
            <w:gridSpan w:val="2"/>
            <w:vMerge/>
            <w:tcBorders>
              <w:left w:val="single" w:sz="6" w:space="0" w:color="auto"/>
            </w:tcBorders>
          </w:tcPr>
          <w:p w14:paraId="7AD321D9" w14:textId="2EC9B475" w:rsidR="00365D66" w:rsidRPr="007F7F71"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10C66D0F" w14:textId="3F47BB6B" w:rsidR="00365D66" w:rsidRPr="007F7F71" w:rsidRDefault="00365D66" w:rsidP="003303AD">
            <w:pPr>
              <w:spacing w:before="20"/>
              <w:ind w:left="574" w:hanging="284"/>
              <w:rPr>
                <w:color w:val="000000"/>
                <w:sz w:val="16"/>
              </w:rPr>
            </w:pPr>
            <w:r w:rsidRPr="003303AD">
              <w:rPr>
                <w:color w:val="000000"/>
                <w:sz w:val="16"/>
              </w:rPr>
              <w:t>1)</w:t>
            </w:r>
            <w:r w:rsidRPr="003303AD">
              <w:rPr>
                <w:color w:val="000000"/>
                <w:sz w:val="16"/>
              </w:rPr>
              <w:tab/>
              <w:t>Sofortmaßnahmen ergreifen, um die Nichtkonformität zu kontrollieren und zu korrigieren;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752893B"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467596D" w14:textId="77777777" w:rsidR="00365D66" w:rsidRPr="007F7F71" w:rsidRDefault="00365D66" w:rsidP="005866EE">
            <w:pPr>
              <w:spacing w:before="20"/>
              <w:rPr>
                <w:b/>
                <w:bCs/>
                <w:sz w:val="16"/>
              </w:rPr>
            </w:pPr>
          </w:p>
        </w:tc>
      </w:tr>
      <w:tr w:rsidR="00365D66" w:rsidRPr="007F7F71" w14:paraId="37953779" w14:textId="77777777" w:rsidTr="0016376C">
        <w:tblPrEx>
          <w:tblCellMar>
            <w:bottom w:w="57" w:type="dxa"/>
          </w:tblCellMar>
        </w:tblPrEx>
        <w:tc>
          <w:tcPr>
            <w:tcW w:w="768" w:type="dxa"/>
            <w:gridSpan w:val="2"/>
            <w:vMerge/>
            <w:tcBorders>
              <w:left w:val="single" w:sz="6" w:space="0" w:color="auto"/>
            </w:tcBorders>
          </w:tcPr>
          <w:p w14:paraId="4767D1D9" w14:textId="77777777" w:rsidR="00365D66" w:rsidRPr="007F7F71" w:rsidRDefault="00365D66" w:rsidP="0016376C">
            <w:pPr>
              <w:spacing w:before="20"/>
              <w:rPr>
                <w:sz w:val="16"/>
              </w:rPr>
            </w:pPr>
          </w:p>
        </w:tc>
        <w:tc>
          <w:tcPr>
            <w:tcW w:w="4772" w:type="dxa"/>
            <w:tcBorders>
              <w:top w:val="single" w:sz="6" w:space="0" w:color="auto"/>
              <w:left w:val="single" w:sz="6" w:space="0" w:color="auto"/>
              <w:bottom w:val="single" w:sz="6" w:space="0" w:color="auto"/>
            </w:tcBorders>
          </w:tcPr>
          <w:p w14:paraId="74EA5230" w14:textId="506983BA" w:rsidR="00365D66" w:rsidRPr="007F7F71" w:rsidRDefault="00365D66" w:rsidP="003303AD">
            <w:pPr>
              <w:spacing w:before="20"/>
              <w:ind w:left="574" w:hanging="284"/>
              <w:rPr>
                <w:color w:val="000000"/>
                <w:sz w:val="16"/>
              </w:rPr>
            </w:pPr>
            <w:r w:rsidRPr="003303AD">
              <w:rPr>
                <w:color w:val="000000"/>
                <w:sz w:val="16"/>
              </w:rPr>
              <w:t>2)</w:t>
            </w:r>
            <w:r w:rsidRPr="003303AD">
              <w:rPr>
                <w:color w:val="000000"/>
                <w:sz w:val="16"/>
              </w:rPr>
              <w:tab/>
              <w:t>mit den Folgen umgehen, wobei der Schwerpunkt auf der Patientensicherheit liegt, einschließlich der Eskalation an die zuständige Person.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C5FEBE7" w14:textId="77777777" w:rsidR="00365D66" w:rsidRPr="007F7F71" w:rsidRDefault="00365D66" w:rsidP="0016376C">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6E9EF7B" w14:textId="77777777" w:rsidR="00365D66" w:rsidRPr="007F7F71" w:rsidRDefault="00365D66" w:rsidP="0016376C">
            <w:pPr>
              <w:spacing w:before="20"/>
              <w:rPr>
                <w:b/>
                <w:bCs/>
                <w:sz w:val="16"/>
              </w:rPr>
            </w:pPr>
          </w:p>
        </w:tc>
      </w:tr>
      <w:tr w:rsidR="00365D66" w:rsidRPr="007F7F71" w14:paraId="0AB0542A" w14:textId="77777777" w:rsidTr="0016376C">
        <w:tblPrEx>
          <w:tblCellMar>
            <w:bottom w:w="57" w:type="dxa"/>
          </w:tblCellMar>
        </w:tblPrEx>
        <w:tc>
          <w:tcPr>
            <w:tcW w:w="768" w:type="dxa"/>
            <w:gridSpan w:val="2"/>
            <w:vMerge/>
            <w:tcBorders>
              <w:left w:val="single" w:sz="6" w:space="0" w:color="auto"/>
            </w:tcBorders>
          </w:tcPr>
          <w:p w14:paraId="727DE51C" w14:textId="77777777" w:rsidR="00365D66" w:rsidRPr="007F7F71" w:rsidRDefault="00365D66" w:rsidP="0016376C">
            <w:pPr>
              <w:spacing w:before="20"/>
              <w:rPr>
                <w:sz w:val="16"/>
              </w:rPr>
            </w:pPr>
          </w:p>
        </w:tc>
        <w:tc>
          <w:tcPr>
            <w:tcW w:w="4772" w:type="dxa"/>
            <w:tcBorders>
              <w:top w:val="single" w:sz="6" w:space="0" w:color="auto"/>
              <w:left w:val="single" w:sz="6" w:space="0" w:color="auto"/>
              <w:bottom w:val="single" w:sz="6" w:space="0" w:color="auto"/>
            </w:tcBorders>
          </w:tcPr>
          <w:p w14:paraId="62CB604D" w14:textId="59EF5C6D" w:rsidR="00365D66" w:rsidRPr="007F7F71" w:rsidRDefault="00365D66" w:rsidP="003D0D07">
            <w:pPr>
              <w:spacing w:before="20"/>
              <w:ind w:left="290" w:hanging="283"/>
              <w:rPr>
                <w:color w:val="000000"/>
                <w:sz w:val="16"/>
              </w:rPr>
            </w:pPr>
            <w:r w:rsidRPr="003303AD">
              <w:rPr>
                <w:color w:val="000000"/>
                <w:sz w:val="16"/>
              </w:rPr>
              <w:t>b)</w:t>
            </w:r>
            <w:r w:rsidRPr="003303AD">
              <w:rPr>
                <w:color w:val="000000"/>
                <w:sz w:val="16"/>
              </w:rPr>
              <w:tab/>
              <w:t>Die Ursache(n) der Nichtkonformität bestimmen.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F3A50DA" w14:textId="77777777" w:rsidR="00365D66" w:rsidRPr="007F7F71" w:rsidRDefault="00365D66" w:rsidP="0016376C">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B3C7DBB" w14:textId="77777777" w:rsidR="00365D66" w:rsidRPr="007F7F71" w:rsidRDefault="00365D66" w:rsidP="0016376C">
            <w:pPr>
              <w:spacing w:before="20"/>
              <w:rPr>
                <w:b/>
                <w:bCs/>
                <w:sz w:val="16"/>
              </w:rPr>
            </w:pPr>
          </w:p>
        </w:tc>
      </w:tr>
      <w:tr w:rsidR="00365D66" w:rsidRPr="007F7F71" w14:paraId="0A82EFD3" w14:textId="77777777" w:rsidTr="0016376C">
        <w:tblPrEx>
          <w:tblCellMar>
            <w:bottom w:w="57" w:type="dxa"/>
          </w:tblCellMar>
        </w:tblPrEx>
        <w:tc>
          <w:tcPr>
            <w:tcW w:w="768" w:type="dxa"/>
            <w:gridSpan w:val="2"/>
            <w:vMerge/>
            <w:tcBorders>
              <w:left w:val="single" w:sz="6" w:space="0" w:color="auto"/>
            </w:tcBorders>
          </w:tcPr>
          <w:p w14:paraId="1A3597CC" w14:textId="77777777" w:rsidR="00365D66" w:rsidRPr="007F7F71"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150D38B7" w14:textId="52273404" w:rsidR="00365D66" w:rsidRPr="007F7F71" w:rsidRDefault="00365D66" w:rsidP="003D0D07">
            <w:pPr>
              <w:spacing w:before="20"/>
              <w:ind w:left="290" w:hanging="283"/>
              <w:rPr>
                <w:color w:val="000000"/>
                <w:sz w:val="16"/>
              </w:rPr>
            </w:pPr>
            <w:r w:rsidRPr="003303AD">
              <w:rPr>
                <w:color w:val="000000"/>
                <w:sz w:val="16"/>
              </w:rPr>
              <w:t>c)</w:t>
            </w:r>
            <w:r w:rsidRPr="003303AD">
              <w:rPr>
                <w:color w:val="000000"/>
                <w:sz w:val="16"/>
              </w:rPr>
              <w:tab/>
              <w:t>Die Notwendigkeit von Korrekturmaßnahmen zur Beseitigung der Ursache(n) der Nichtkonformität bewerten, um die Wahrscheinlichkeit eines erneuten Auftretens oder eines Auftretens an anderer Stelle zu verringern durch:</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7458286"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0AD1172" w14:textId="77777777" w:rsidR="00365D66" w:rsidRPr="007F7F71" w:rsidRDefault="00365D66" w:rsidP="005866EE">
            <w:pPr>
              <w:spacing w:before="20"/>
              <w:rPr>
                <w:b/>
                <w:bCs/>
                <w:sz w:val="16"/>
              </w:rPr>
            </w:pPr>
          </w:p>
        </w:tc>
      </w:tr>
      <w:tr w:rsidR="00365D66" w:rsidRPr="007F7F71" w14:paraId="335E7E9F" w14:textId="77777777" w:rsidTr="0016376C">
        <w:tblPrEx>
          <w:tblCellMar>
            <w:bottom w:w="57" w:type="dxa"/>
          </w:tblCellMar>
        </w:tblPrEx>
        <w:tc>
          <w:tcPr>
            <w:tcW w:w="768" w:type="dxa"/>
            <w:gridSpan w:val="2"/>
            <w:vMerge/>
            <w:tcBorders>
              <w:left w:val="single" w:sz="6" w:space="0" w:color="auto"/>
            </w:tcBorders>
          </w:tcPr>
          <w:p w14:paraId="5588DB33" w14:textId="77777777" w:rsidR="00365D66" w:rsidRPr="007F7F71"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7E4E0785" w14:textId="63E11FD5" w:rsidR="00365D66" w:rsidRPr="007F7F71" w:rsidRDefault="00365D66" w:rsidP="003D0D07">
            <w:pPr>
              <w:spacing w:before="20"/>
              <w:ind w:left="574" w:hanging="284"/>
              <w:rPr>
                <w:color w:val="000000"/>
                <w:sz w:val="16"/>
              </w:rPr>
            </w:pPr>
            <w:r w:rsidRPr="003303AD">
              <w:rPr>
                <w:color w:val="000000"/>
                <w:sz w:val="16"/>
              </w:rPr>
              <w:t>1)</w:t>
            </w:r>
            <w:r w:rsidRPr="003303AD">
              <w:rPr>
                <w:color w:val="000000"/>
                <w:sz w:val="16"/>
              </w:rPr>
              <w:tab/>
              <w:t>Überprüfen und Analysieren der Nichtkonformität;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2836AE9"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6A92E35" w14:textId="77777777" w:rsidR="00365D66" w:rsidRPr="007F7F71" w:rsidRDefault="00365D66" w:rsidP="005866EE">
            <w:pPr>
              <w:spacing w:before="20"/>
              <w:rPr>
                <w:b/>
                <w:bCs/>
                <w:sz w:val="16"/>
              </w:rPr>
            </w:pPr>
          </w:p>
        </w:tc>
      </w:tr>
      <w:tr w:rsidR="00365D66" w:rsidRPr="007F7F71" w14:paraId="697E87FC" w14:textId="77777777" w:rsidTr="0016376C">
        <w:tblPrEx>
          <w:tblCellMar>
            <w:bottom w:w="57" w:type="dxa"/>
          </w:tblCellMar>
        </w:tblPrEx>
        <w:tc>
          <w:tcPr>
            <w:tcW w:w="768" w:type="dxa"/>
            <w:gridSpan w:val="2"/>
            <w:vMerge/>
            <w:tcBorders>
              <w:left w:val="single" w:sz="6" w:space="0" w:color="auto"/>
            </w:tcBorders>
          </w:tcPr>
          <w:p w14:paraId="53C88F50" w14:textId="77777777" w:rsidR="00365D66" w:rsidRPr="007F7F71"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502ED6CA" w14:textId="0ABAC66B" w:rsidR="00365D66" w:rsidRPr="007F7F71" w:rsidRDefault="00365D66" w:rsidP="003D0D07">
            <w:pPr>
              <w:spacing w:before="20"/>
              <w:ind w:left="574" w:hanging="284"/>
              <w:rPr>
                <w:color w:val="000000"/>
                <w:sz w:val="16"/>
              </w:rPr>
            </w:pPr>
            <w:r w:rsidRPr="003303AD">
              <w:rPr>
                <w:color w:val="000000"/>
                <w:sz w:val="16"/>
              </w:rPr>
              <w:t>2)</w:t>
            </w:r>
            <w:r w:rsidRPr="003303AD">
              <w:rPr>
                <w:color w:val="000000"/>
                <w:sz w:val="16"/>
              </w:rPr>
              <w:tab/>
              <w:t>bestimmen, ob vergleichbare Nichtkonformitäten bestehen oder möglicherweise auftreten könnten;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FF2DE59"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348C371" w14:textId="77777777" w:rsidR="00365D66" w:rsidRPr="007F7F71" w:rsidRDefault="00365D66" w:rsidP="005866EE">
            <w:pPr>
              <w:spacing w:before="20"/>
              <w:rPr>
                <w:b/>
                <w:bCs/>
                <w:sz w:val="16"/>
              </w:rPr>
            </w:pPr>
          </w:p>
        </w:tc>
      </w:tr>
      <w:tr w:rsidR="00365D66" w:rsidRPr="007F7F71" w14:paraId="4C5FCEF9" w14:textId="77777777" w:rsidTr="0016376C">
        <w:tblPrEx>
          <w:tblCellMar>
            <w:bottom w:w="57" w:type="dxa"/>
          </w:tblCellMar>
        </w:tblPrEx>
        <w:tc>
          <w:tcPr>
            <w:tcW w:w="768" w:type="dxa"/>
            <w:gridSpan w:val="2"/>
            <w:vMerge/>
            <w:tcBorders>
              <w:left w:val="single" w:sz="6" w:space="0" w:color="auto"/>
            </w:tcBorders>
          </w:tcPr>
          <w:p w14:paraId="0D244F99" w14:textId="77777777" w:rsidR="00365D66" w:rsidRPr="007F7F71"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450E50C3" w14:textId="55ACE456" w:rsidR="00365D66" w:rsidRPr="007F7F71" w:rsidRDefault="00365D66" w:rsidP="003D0D07">
            <w:pPr>
              <w:spacing w:before="20"/>
              <w:ind w:left="574" w:hanging="284"/>
              <w:rPr>
                <w:color w:val="000000"/>
                <w:sz w:val="16"/>
              </w:rPr>
            </w:pPr>
            <w:r w:rsidRPr="003303AD">
              <w:rPr>
                <w:color w:val="000000"/>
                <w:sz w:val="16"/>
              </w:rPr>
              <w:t>3)</w:t>
            </w:r>
            <w:r w:rsidRPr="003303AD">
              <w:rPr>
                <w:color w:val="000000"/>
                <w:sz w:val="16"/>
              </w:rPr>
              <w:tab/>
              <w:t>Bewerten des (der) potenziellen Risikos (Risiken) und der Auswirkung(en), falls die Nichtkonformität erneut auftritt.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13D1AD0"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03A6C77" w14:textId="77777777" w:rsidR="00365D66" w:rsidRPr="007F7F71" w:rsidRDefault="00365D66" w:rsidP="005866EE">
            <w:pPr>
              <w:spacing w:before="20"/>
              <w:rPr>
                <w:b/>
                <w:bCs/>
                <w:sz w:val="16"/>
              </w:rPr>
            </w:pPr>
          </w:p>
        </w:tc>
      </w:tr>
      <w:tr w:rsidR="00365D66" w:rsidRPr="007F7F71" w14:paraId="52209663" w14:textId="77777777" w:rsidTr="0016376C">
        <w:tblPrEx>
          <w:tblCellMar>
            <w:bottom w:w="57" w:type="dxa"/>
          </w:tblCellMar>
        </w:tblPrEx>
        <w:tc>
          <w:tcPr>
            <w:tcW w:w="768" w:type="dxa"/>
            <w:gridSpan w:val="2"/>
            <w:vMerge/>
            <w:tcBorders>
              <w:left w:val="single" w:sz="6" w:space="0" w:color="auto"/>
            </w:tcBorders>
          </w:tcPr>
          <w:p w14:paraId="4D39CAC1" w14:textId="77777777" w:rsidR="00365D66" w:rsidRPr="007F7F71"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3D242328" w14:textId="29B239C6" w:rsidR="00365D66" w:rsidRPr="007F7F71" w:rsidRDefault="00365D66" w:rsidP="003D0D07">
            <w:pPr>
              <w:spacing w:before="20"/>
              <w:ind w:left="290" w:hanging="290"/>
              <w:rPr>
                <w:color w:val="000000"/>
                <w:sz w:val="16"/>
              </w:rPr>
            </w:pPr>
            <w:r w:rsidRPr="003303AD">
              <w:rPr>
                <w:color w:val="000000"/>
                <w:sz w:val="16"/>
              </w:rPr>
              <w:t>d)</w:t>
            </w:r>
            <w:r w:rsidRPr="003303AD">
              <w:rPr>
                <w:color w:val="000000"/>
                <w:sz w:val="16"/>
              </w:rPr>
              <w:tab/>
              <w:t>Jegliche erforderlichen Maßnahmen einleiten.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E659597"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A289674" w14:textId="77777777" w:rsidR="00365D66" w:rsidRPr="007F7F71" w:rsidRDefault="00365D66" w:rsidP="005866EE">
            <w:pPr>
              <w:spacing w:before="20"/>
              <w:rPr>
                <w:b/>
                <w:bCs/>
                <w:sz w:val="16"/>
              </w:rPr>
            </w:pPr>
          </w:p>
        </w:tc>
      </w:tr>
      <w:tr w:rsidR="00365D66" w:rsidRPr="007F7F71" w14:paraId="5663DABD" w14:textId="77777777" w:rsidTr="0016376C">
        <w:tblPrEx>
          <w:tblCellMar>
            <w:bottom w:w="57" w:type="dxa"/>
          </w:tblCellMar>
        </w:tblPrEx>
        <w:tc>
          <w:tcPr>
            <w:tcW w:w="768" w:type="dxa"/>
            <w:gridSpan w:val="2"/>
            <w:vMerge/>
            <w:tcBorders>
              <w:left w:val="single" w:sz="6" w:space="0" w:color="auto"/>
            </w:tcBorders>
          </w:tcPr>
          <w:p w14:paraId="38EBCE15" w14:textId="77777777" w:rsidR="00365D66" w:rsidRPr="007F7F71"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494DC522" w14:textId="3DDD1B9F" w:rsidR="00365D66" w:rsidRPr="007F7F71" w:rsidRDefault="00365D66" w:rsidP="003D0D07">
            <w:pPr>
              <w:spacing w:before="20"/>
              <w:ind w:left="290" w:hanging="290"/>
              <w:rPr>
                <w:color w:val="000000"/>
                <w:sz w:val="16"/>
              </w:rPr>
            </w:pPr>
            <w:r w:rsidRPr="003303AD">
              <w:rPr>
                <w:color w:val="000000"/>
                <w:sz w:val="16"/>
              </w:rPr>
              <w:t>e)</w:t>
            </w:r>
            <w:r w:rsidRPr="003303AD">
              <w:rPr>
                <w:color w:val="000000"/>
                <w:sz w:val="16"/>
              </w:rPr>
              <w:tab/>
              <w:t>Die Wirksamkeit der ergriffenen Korrekturmaßnahmen überprüfen und bewerten.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7908A75"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F1C93EE" w14:textId="77777777" w:rsidR="00365D66" w:rsidRPr="007F7F71" w:rsidRDefault="00365D66" w:rsidP="005866EE">
            <w:pPr>
              <w:spacing w:before="20"/>
              <w:rPr>
                <w:b/>
                <w:bCs/>
                <w:sz w:val="16"/>
              </w:rPr>
            </w:pPr>
          </w:p>
        </w:tc>
      </w:tr>
      <w:tr w:rsidR="00365D66" w:rsidRPr="007F7F71" w14:paraId="7A39BC7B" w14:textId="77777777" w:rsidTr="0016376C">
        <w:tblPrEx>
          <w:tblCellMar>
            <w:bottom w:w="57" w:type="dxa"/>
          </w:tblCellMar>
        </w:tblPrEx>
        <w:tc>
          <w:tcPr>
            <w:tcW w:w="768" w:type="dxa"/>
            <w:gridSpan w:val="2"/>
            <w:vMerge/>
            <w:tcBorders>
              <w:left w:val="single" w:sz="6" w:space="0" w:color="auto"/>
            </w:tcBorders>
          </w:tcPr>
          <w:p w14:paraId="33B794F8" w14:textId="77777777" w:rsidR="00365D66" w:rsidRPr="007F7F71"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24DAB0B5" w14:textId="1A80A6AE" w:rsidR="00365D66" w:rsidRPr="007F7F71" w:rsidRDefault="00365D66" w:rsidP="003D0D07">
            <w:pPr>
              <w:spacing w:before="20"/>
              <w:ind w:left="290" w:hanging="290"/>
              <w:rPr>
                <w:color w:val="000000"/>
                <w:sz w:val="16"/>
              </w:rPr>
            </w:pPr>
            <w:r w:rsidRPr="003303AD">
              <w:rPr>
                <w:color w:val="000000"/>
                <w:sz w:val="16"/>
              </w:rPr>
              <w:t>f)</w:t>
            </w:r>
            <w:r w:rsidRPr="003303AD">
              <w:rPr>
                <w:color w:val="000000"/>
                <w:sz w:val="16"/>
              </w:rPr>
              <w:tab/>
              <w:t>Risiken und Chancen zur Verbesserung gegebenenfalls aktualisieren.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4B9D596"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843C06C" w14:textId="77777777" w:rsidR="00365D66" w:rsidRPr="007F7F71" w:rsidRDefault="00365D66" w:rsidP="005866EE">
            <w:pPr>
              <w:spacing w:before="20"/>
              <w:rPr>
                <w:b/>
                <w:bCs/>
                <w:sz w:val="16"/>
              </w:rPr>
            </w:pPr>
          </w:p>
        </w:tc>
      </w:tr>
      <w:tr w:rsidR="00365D66" w:rsidRPr="007F7F71" w14:paraId="3ED204FA" w14:textId="77777777" w:rsidTr="0016376C">
        <w:tblPrEx>
          <w:tblCellMar>
            <w:bottom w:w="57" w:type="dxa"/>
          </w:tblCellMar>
        </w:tblPrEx>
        <w:tc>
          <w:tcPr>
            <w:tcW w:w="768" w:type="dxa"/>
            <w:gridSpan w:val="2"/>
            <w:vMerge/>
            <w:tcBorders>
              <w:left w:val="single" w:sz="6" w:space="0" w:color="auto"/>
            </w:tcBorders>
          </w:tcPr>
          <w:p w14:paraId="6F53274F" w14:textId="77777777" w:rsidR="00365D66" w:rsidRPr="007F7F71"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64180126" w14:textId="3610B31E" w:rsidR="00365D66" w:rsidRPr="007F7F71" w:rsidRDefault="00365D66" w:rsidP="003D0D07">
            <w:pPr>
              <w:spacing w:before="20"/>
              <w:ind w:left="290" w:hanging="290"/>
              <w:rPr>
                <w:color w:val="000000"/>
                <w:sz w:val="16"/>
              </w:rPr>
            </w:pPr>
            <w:r w:rsidRPr="003303AD">
              <w:rPr>
                <w:color w:val="000000"/>
                <w:sz w:val="16"/>
              </w:rPr>
              <w:t>g)</w:t>
            </w:r>
            <w:r w:rsidRPr="003303AD">
              <w:rPr>
                <w:color w:val="000000"/>
                <w:sz w:val="16"/>
              </w:rPr>
              <w:tab/>
              <w:t>Falls erforderlich, das Managementsystem ändern.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7F10DF6"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5B15335" w14:textId="77777777" w:rsidR="00365D66" w:rsidRPr="007F7F71" w:rsidRDefault="00365D66" w:rsidP="005866EE">
            <w:pPr>
              <w:spacing w:before="20"/>
              <w:rPr>
                <w:b/>
                <w:bCs/>
                <w:sz w:val="16"/>
              </w:rPr>
            </w:pPr>
          </w:p>
        </w:tc>
      </w:tr>
      <w:tr w:rsidR="00365D66" w:rsidRPr="007F7F71" w14:paraId="4940661E" w14:textId="77777777" w:rsidTr="005866EE">
        <w:tblPrEx>
          <w:tblCellMar>
            <w:bottom w:w="57" w:type="dxa"/>
          </w:tblCellMar>
        </w:tblPrEx>
        <w:tc>
          <w:tcPr>
            <w:tcW w:w="768" w:type="dxa"/>
            <w:gridSpan w:val="2"/>
            <w:vMerge w:val="restart"/>
            <w:tcBorders>
              <w:top w:val="single" w:sz="6" w:space="0" w:color="auto"/>
              <w:left w:val="single" w:sz="6" w:space="0" w:color="auto"/>
            </w:tcBorders>
          </w:tcPr>
          <w:p w14:paraId="5404E1CD" w14:textId="4954220F" w:rsidR="00365D66" w:rsidRPr="00922A13" w:rsidRDefault="00365D66" w:rsidP="005866EE">
            <w:pPr>
              <w:spacing w:before="20"/>
              <w:rPr>
                <w:b/>
              </w:rPr>
            </w:pPr>
            <w:r>
              <w:rPr>
                <w:b/>
              </w:rPr>
              <w:t>8.7.2</w:t>
            </w:r>
          </w:p>
        </w:tc>
        <w:tc>
          <w:tcPr>
            <w:tcW w:w="4772" w:type="dxa"/>
            <w:tcBorders>
              <w:top w:val="single" w:sz="6" w:space="0" w:color="auto"/>
              <w:left w:val="single" w:sz="6" w:space="0" w:color="auto"/>
              <w:bottom w:val="single" w:sz="6" w:space="0" w:color="auto"/>
            </w:tcBorders>
          </w:tcPr>
          <w:p w14:paraId="5A5748A4" w14:textId="5AEBC31B" w:rsidR="00365D66" w:rsidRPr="00922A13" w:rsidRDefault="00365D66" w:rsidP="003D0D07">
            <w:pPr>
              <w:spacing w:before="20"/>
              <w:ind w:left="290" w:hanging="290"/>
              <w:rPr>
                <w:b/>
                <w:color w:val="000000"/>
              </w:rPr>
            </w:pPr>
            <w:r>
              <w:rPr>
                <w:b/>
                <w:color w:val="000000"/>
              </w:rPr>
              <w:t>Effektivität von Korrekturmaßnahmen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18AAD3E"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025126B" w14:textId="77777777" w:rsidR="00365D66" w:rsidRPr="007F7F71" w:rsidRDefault="00365D66" w:rsidP="005866EE">
            <w:pPr>
              <w:spacing w:before="20"/>
              <w:rPr>
                <w:b/>
                <w:bCs/>
                <w:sz w:val="16"/>
              </w:rPr>
            </w:pPr>
          </w:p>
        </w:tc>
      </w:tr>
      <w:tr w:rsidR="00365D66" w:rsidRPr="007F7F71" w14:paraId="745AAC13" w14:textId="77777777" w:rsidTr="0016376C">
        <w:tblPrEx>
          <w:tblCellMar>
            <w:bottom w:w="57" w:type="dxa"/>
          </w:tblCellMar>
        </w:tblPrEx>
        <w:tc>
          <w:tcPr>
            <w:tcW w:w="768" w:type="dxa"/>
            <w:gridSpan w:val="2"/>
            <w:vMerge/>
            <w:tcBorders>
              <w:left w:val="single" w:sz="6" w:space="0" w:color="auto"/>
            </w:tcBorders>
          </w:tcPr>
          <w:p w14:paraId="2DE2834C" w14:textId="77777777" w:rsidR="00365D66" w:rsidRPr="007F7F71" w:rsidRDefault="00365D66" w:rsidP="0016376C">
            <w:pPr>
              <w:spacing w:before="20"/>
              <w:rPr>
                <w:sz w:val="16"/>
              </w:rPr>
            </w:pPr>
          </w:p>
        </w:tc>
        <w:tc>
          <w:tcPr>
            <w:tcW w:w="4772" w:type="dxa"/>
            <w:tcBorders>
              <w:top w:val="single" w:sz="6" w:space="0" w:color="auto"/>
              <w:left w:val="single" w:sz="6" w:space="0" w:color="auto"/>
              <w:bottom w:val="single" w:sz="6" w:space="0" w:color="auto"/>
            </w:tcBorders>
          </w:tcPr>
          <w:p w14:paraId="65D3D545" w14:textId="602AE099" w:rsidR="00365D66" w:rsidRPr="003303AD" w:rsidRDefault="00365D66" w:rsidP="00922A13">
            <w:pPr>
              <w:spacing w:before="20"/>
              <w:ind w:left="7" w:hanging="7"/>
              <w:rPr>
                <w:color w:val="000000"/>
                <w:sz w:val="16"/>
              </w:rPr>
            </w:pPr>
            <w:r w:rsidRPr="00922A13">
              <w:rPr>
                <w:color w:val="000000"/>
                <w:sz w:val="16"/>
              </w:rPr>
              <w:t>Korrekturmaßnahmen müssen den Auswirkungen der aufgetretenen Nichtkonformitäten angemessen sein und die festgestellte(n) Ursache(n) abmildern.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AA9B008" w14:textId="77777777" w:rsidR="00365D66" w:rsidRPr="007F7F71" w:rsidRDefault="00365D66" w:rsidP="0016376C">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AD2CEF7" w14:textId="77777777" w:rsidR="00365D66" w:rsidRPr="007F7F71" w:rsidRDefault="00365D66" w:rsidP="0016376C">
            <w:pPr>
              <w:spacing w:before="20"/>
              <w:rPr>
                <w:b/>
                <w:bCs/>
                <w:sz w:val="16"/>
              </w:rPr>
            </w:pPr>
          </w:p>
        </w:tc>
      </w:tr>
      <w:tr w:rsidR="00365D66" w:rsidRPr="007F7F71" w14:paraId="087D4887" w14:textId="77777777" w:rsidTr="0016376C">
        <w:tblPrEx>
          <w:tblCellMar>
            <w:bottom w:w="57" w:type="dxa"/>
          </w:tblCellMar>
        </w:tblPrEx>
        <w:tc>
          <w:tcPr>
            <w:tcW w:w="768" w:type="dxa"/>
            <w:gridSpan w:val="2"/>
            <w:vMerge w:val="restart"/>
            <w:tcBorders>
              <w:top w:val="single" w:sz="6" w:space="0" w:color="auto"/>
              <w:left w:val="single" w:sz="6" w:space="0" w:color="auto"/>
            </w:tcBorders>
          </w:tcPr>
          <w:p w14:paraId="558846A4" w14:textId="67F72B64" w:rsidR="00365D66" w:rsidRPr="00922A13" w:rsidRDefault="00365D66" w:rsidP="0016376C">
            <w:pPr>
              <w:spacing w:before="20"/>
              <w:rPr>
                <w:b/>
              </w:rPr>
            </w:pPr>
            <w:r w:rsidRPr="00922A13">
              <w:rPr>
                <w:b/>
              </w:rPr>
              <w:t>8.7.3</w:t>
            </w:r>
          </w:p>
        </w:tc>
        <w:tc>
          <w:tcPr>
            <w:tcW w:w="4772" w:type="dxa"/>
            <w:tcBorders>
              <w:top w:val="single" w:sz="6" w:space="0" w:color="auto"/>
              <w:left w:val="single" w:sz="6" w:space="0" w:color="auto"/>
              <w:bottom w:val="single" w:sz="6" w:space="0" w:color="auto"/>
            </w:tcBorders>
          </w:tcPr>
          <w:p w14:paraId="680AF770" w14:textId="232B12BC" w:rsidR="00365D66" w:rsidRPr="00922A13" w:rsidRDefault="00365D66" w:rsidP="00922A13">
            <w:pPr>
              <w:spacing w:before="20"/>
              <w:ind w:left="7" w:hanging="7"/>
              <w:rPr>
                <w:b/>
                <w:color w:val="000000"/>
              </w:rPr>
            </w:pPr>
            <w:r w:rsidRPr="00922A13">
              <w:rPr>
                <w:b/>
                <w:color w:val="000000"/>
              </w:rPr>
              <w:t>Aufzeichnungen über Nichtkonformitäten und Korrekturmaßnahmen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7C3792E" w14:textId="77777777" w:rsidR="00365D66" w:rsidRPr="007F7F71" w:rsidRDefault="00365D66" w:rsidP="0016376C">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10C85FE" w14:textId="77777777" w:rsidR="00365D66" w:rsidRPr="007F7F71" w:rsidRDefault="00365D66" w:rsidP="0016376C">
            <w:pPr>
              <w:spacing w:before="20"/>
              <w:rPr>
                <w:b/>
                <w:bCs/>
                <w:sz w:val="16"/>
              </w:rPr>
            </w:pPr>
          </w:p>
        </w:tc>
      </w:tr>
      <w:tr w:rsidR="00365D66" w:rsidRPr="007F7F71" w14:paraId="19E32FC9" w14:textId="77777777" w:rsidTr="0016376C">
        <w:tblPrEx>
          <w:tblCellMar>
            <w:bottom w:w="57" w:type="dxa"/>
          </w:tblCellMar>
        </w:tblPrEx>
        <w:tc>
          <w:tcPr>
            <w:tcW w:w="768" w:type="dxa"/>
            <w:gridSpan w:val="2"/>
            <w:vMerge/>
            <w:tcBorders>
              <w:left w:val="single" w:sz="6" w:space="0" w:color="auto"/>
            </w:tcBorders>
          </w:tcPr>
          <w:p w14:paraId="346341BB" w14:textId="77777777" w:rsidR="00365D66" w:rsidRPr="007F7F71"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4C48F0B2" w14:textId="77777777" w:rsidR="00365D66" w:rsidRPr="00922A13" w:rsidRDefault="00365D66" w:rsidP="00922A13">
            <w:pPr>
              <w:spacing w:before="20"/>
              <w:rPr>
                <w:color w:val="000000"/>
                <w:sz w:val="16"/>
              </w:rPr>
            </w:pPr>
            <w:r w:rsidRPr="00922A13">
              <w:rPr>
                <w:color w:val="000000"/>
                <w:sz w:val="16"/>
              </w:rPr>
              <w:t>Das Laboratorium muss Aufzeichnungen aufbewahren als Nachweis</w:t>
            </w:r>
          </w:p>
          <w:p w14:paraId="2546C09F" w14:textId="77777777" w:rsidR="00365D66" w:rsidRPr="00922A13" w:rsidRDefault="00365D66" w:rsidP="00922A13">
            <w:pPr>
              <w:spacing w:before="20"/>
              <w:ind w:left="290" w:hanging="290"/>
              <w:rPr>
                <w:color w:val="000000"/>
                <w:sz w:val="16"/>
              </w:rPr>
            </w:pPr>
          </w:p>
          <w:p w14:paraId="5EDD786D" w14:textId="26585314" w:rsidR="00365D66" w:rsidRPr="003303AD" w:rsidRDefault="00365D66" w:rsidP="00922A13">
            <w:pPr>
              <w:spacing w:before="20"/>
              <w:ind w:left="290" w:hanging="290"/>
              <w:rPr>
                <w:color w:val="000000"/>
                <w:sz w:val="16"/>
              </w:rPr>
            </w:pPr>
            <w:r w:rsidRPr="00922A13">
              <w:rPr>
                <w:color w:val="000000"/>
                <w:sz w:val="16"/>
              </w:rPr>
              <w:t>a)</w:t>
            </w:r>
            <w:r w:rsidRPr="00922A13">
              <w:rPr>
                <w:color w:val="000000"/>
                <w:sz w:val="16"/>
              </w:rPr>
              <w:tab/>
              <w:t>der Art der Nichtkonformitäten, der Ursache(n) sowie aller daraufhin ergriffenen Maßnahmen, und</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161D11A"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09FB4AD" w14:textId="77777777" w:rsidR="00365D66" w:rsidRPr="007F7F71" w:rsidRDefault="00365D66" w:rsidP="005866EE">
            <w:pPr>
              <w:spacing w:before="20"/>
              <w:rPr>
                <w:b/>
                <w:bCs/>
                <w:sz w:val="16"/>
              </w:rPr>
            </w:pPr>
          </w:p>
        </w:tc>
      </w:tr>
      <w:tr w:rsidR="00365D66" w:rsidRPr="007F7F71" w14:paraId="058C88A8" w14:textId="77777777" w:rsidTr="0016376C">
        <w:tblPrEx>
          <w:tblCellMar>
            <w:bottom w:w="57" w:type="dxa"/>
          </w:tblCellMar>
        </w:tblPrEx>
        <w:tc>
          <w:tcPr>
            <w:tcW w:w="768" w:type="dxa"/>
            <w:gridSpan w:val="2"/>
            <w:vMerge/>
            <w:tcBorders>
              <w:left w:val="single" w:sz="6" w:space="0" w:color="auto"/>
            </w:tcBorders>
          </w:tcPr>
          <w:p w14:paraId="48F9FFB2" w14:textId="77777777" w:rsidR="00365D66" w:rsidRPr="007F7F71"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39D3259C" w14:textId="29AAB733" w:rsidR="00365D66" w:rsidRPr="00922A13" w:rsidRDefault="00365D66" w:rsidP="00922A13">
            <w:pPr>
              <w:spacing w:before="20"/>
              <w:ind w:left="290" w:hanging="290"/>
              <w:rPr>
                <w:color w:val="000000"/>
                <w:sz w:val="16"/>
              </w:rPr>
            </w:pPr>
            <w:r w:rsidRPr="00922A13">
              <w:rPr>
                <w:color w:val="000000"/>
                <w:sz w:val="16"/>
              </w:rPr>
              <w:t>b)</w:t>
            </w:r>
            <w:r w:rsidRPr="00922A13">
              <w:rPr>
                <w:color w:val="000000"/>
                <w:sz w:val="16"/>
              </w:rPr>
              <w:tab/>
              <w:t>Evaluierung der Effektivität jeder Korrekturmaßnahme.</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4569242"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835DDD8" w14:textId="77777777" w:rsidR="00365D66" w:rsidRPr="007F7F71" w:rsidRDefault="00365D66" w:rsidP="005866EE">
            <w:pPr>
              <w:spacing w:before="20"/>
              <w:rPr>
                <w:b/>
                <w:bCs/>
                <w:sz w:val="16"/>
              </w:rPr>
            </w:pPr>
          </w:p>
        </w:tc>
      </w:tr>
      <w:tr w:rsidR="00365D66" w:rsidRPr="007F7F71" w14:paraId="01CE082E" w14:textId="77777777" w:rsidTr="005866EE">
        <w:tblPrEx>
          <w:tblCellMar>
            <w:bottom w:w="57" w:type="dxa"/>
          </w:tblCellMar>
        </w:tblPrEx>
        <w:trPr>
          <w:trHeight w:val="285"/>
        </w:trPr>
        <w:tc>
          <w:tcPr>
            <w:tcW w:w="5540" w:type="dxa"/>
            <w:gridSpan w:val="3"/>
            <w:vMerge w:val="restart"/>
            <w:tcBorders>
              <w:top w:val="single" w:sz="4" w:space="0" w:color="auto"/>
              <w:left w:val="single" w:sz="4" w:space="0" w:color="auto"/>
              <w:right w:val="single" w:sz="4" w:space="0" w:color="auto"/>
            </w:tcBorders>
            <w:vAlign w:val="center"/>
          </w:tcPr>
          <w:p w14:paraId="11B6D7EF" w14:textId="77777777" w:rsidR="00365D66" w:rsidRPr="007F7F71" w:rsidRDefault="00365D66" w:rsidP="005866EE">
            <w:pPr>
              <w:spacing w:before="60" w:after="60"/>
              <w:rPr>
                <w:b/>
              </w:rPr>
            </w:pPr>
            <w:r w:rsidRPr="007F7F71">
              <w:rPr>
                <w:b/>
              </w:rPr>
              <w:t>Bewertung</w:t>
            </w:r>
          </w:p>
        </w:tc>
        <w:tc>
          <w:tcPr>
            <w:tcW w:w="848" w:type="dxa"/>
            <w:gridSpan w:val="4"/>
            <w:tcBorders>
              <w:top w:val="single" w:sz="4" w:space="0" w:color="auto"/>
              <w:left w:val="single" w:sz="4" w:space="0" w:color="auto"/>
              <w:bottom w:val="single" w:sz="4" w:space="0" w:color="auto"/>
              <w:right w:val="single" w:sz="4" w:space="0" w:color="auto"/>
            </w:tcBorders>
            <w:vAlign w:val="center"/>
          </w:tcPr>
          <w:p w14:paraId="2E869CE7" w14:textId="77777777" w:rsidR="00365D66" w:rsidRPr="007F7F71" w:rsidRDefault="00365D66" w:rsidP="005866EE">
            <w:pPr>
              <w:jc w:val="center"/>
              <w:rPr>
                <w:b/>
                <w:sz w:val="16"/>
                <w:szCs w:val="16"/>
              </w:rPr>
            </w:pPr>
            <w:r w:rsidRPr="007F7F71">
              <w:rPr>
                <w:b/>
                <w:sz w:val="16"/>
                <w:szCs w:val="16"/>
              </w:rPr>
              <w:t>1</w:t>
            </w:r>
          </w:p>
        </w:tc>
        <w:tc>
          <w:tcPr>
            <w:tcW w:w="848" w:type="dxa"/>
            <w:tcBorders>
              <w:top w:val="single" w:sz="4" w:space="0" w:color="auto"/>
              <w:left w:val="single" w:sz="4" w:space="0" w:color="auto"/>
              <w:bottom w:val="single" w:sz="4" w:space="0" w:color="auto"/>
              <w:right w:val="single" w:sz="4" w:space="0" w:color="auto"/>
            </w:tcBorders>
            <w:vAlign w:val="center"/>
          </w:tcPr>
          <w:p w14:paraId="7D3E22C8" w14:textId="77777777" w:rsidR="00365D66" w:rsidRPr="007F7F71" w:rsidRDefault="00365D66" w:rsidP="005866EE">
            <w:pPr>
              <w:jc w:val="center"/>
              <w:rPr>
                <w:b/>
                <w:sz w:val="16"/>
                <w:szCs w:val="16"/>
              </w:rPr>
            </w:pPr>
            <w:r w:rsidRPr="007F7F71">
              <w:rPr>
                <w:b/>
                <w:sz w:val="16"/>
                <w:szCs w:val="16"/>
              </w:rPr>
              <w:t>2</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53C93CD4" w14:textId="77777777" w:rsidR="00365D66" w:rsidRPr="007F7F71" w:rsidRDefault="00365D66" w:rsidP="005866EE">
            <w:pPr>
              <w:jc w:val="center"/>
              <w:rPr>
                <w:b/>
                <w:sz w:val="16"/>
                <w:szCs w:val="16"/>
              </w:rPr>
            </w:pPr>
            <w:r w:rsidRPr="007F7F71">
              <w:rPr>
                <w:b/>
                <w:sz w:val="16"/>
                <w:szCs w:val="16"/>
              </w:rPr>
              <w:t>3</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6A2F79B0" w14:textId="77777777" w:rsidR="00365D66" w:rsidRPr="007F7F71" w:rsidRDefault="00365D66" w:rsidP="005866EE">
            <w:pPr>
              <w:jc w:val="center"/>
              <w:rPr>
                <w:b/>
                <w:sz w:val="16"/>
                <w:szCs w:val="16"/>
              </w:rPr>
            </w:pPr>
            <w:r w:rsidRPr="007F7F71">
              <w:rPr>
                <w:b/>
                <w:sz w:val="16"/>
                <w:szCs w:val="16"/>
              </w:rPr>
              <w:t>4</w:t>
            </w:r>
          </w:p>
        </w:tc>
        <w:tc>
          <w:tcPr>
            <w:tcW w:w="852" w:type="dxa"/>
            <w:tcBorders>
              <w:top w:val="single" w:sz="4" w:space="0" w:color="auto"/>
              <w:left w:val="single" w:sz="4" w:space="0" w:color="auto"/>
              <w:bottom w:val="single" w:sz="4" w:space="0" w:color="auto"/>
              <w:right w:val="single" w:sz="4" w:space="0" w:color="auto"/>
            </w:tcBorders>
            <w:vAlign w:val="center"/>
          </w:tcPr>
          <w:p w14:paraId="3A5C4BA0" w14:textId="77777777" w:rsidR="00365D66" w:rsidRPr="007F7F71" w:rsidRDefault="00365D66" w:rsidP="005866EE">
            <w:pPr>
              <w:jc w:val="center"/>
              <w:rPr>
                <w:b/>
                <w:sz w:val="16"/>
                <w:szCs w:val="16"/>
              </w:rPr>
            </w:pPr>
            <w:r w:rsidRPr="007F7F71">
              <w:rPr>
                <w:b/>
                <w:sz w:val="16"/>
                <w:szCs w:val="16"/>
              </w:rPr>
              <w:t>Ü</w:t>
            </w:r>
          </w:p>
        </w:tc>
      </w:tr>
      <w:tr w:rsidR="00365D66" w:rsidRPr="007F7F71" w14:paraId="5C42F605" w14:textId="77777777" w:rsidTr="005866EE">
        <w:tblPrEx>
          <w:tblCellMar>
            <w:bottom w:w="57" w:type="dxa"/>
          </w:tblCellMar>
        </w:tblPrEx>
        <w:trPr>
          <w:trHeight w:val="285"/>
        </w:trPr>
        <w:tc>
          <w:tcPr>
            <w:tcW w:w="5540" w:type="dxa"/>
            <w:gridSpan w:val="3"/>
            <w:vMerge/>
            <w:tcBorders>
              <w:left w:val="single" w:sz="4" w:space="0" w:color="auto"/>
              <w:bottom w:val="single" w:sz="4" w:space="0" w:color="auto"/>
              <w:right w:val="single" w:sz="4" w:space="0" w:color="auto"/>
            </w:tcBorders>
          </w:tcPr>
          <w:p w14:paraId="581C7206" w14:textId="77777777" w:rsidR="00365D66" w:rsidRPr="007F7F71" w:rsidRDefault="00365D66" w:rsidP="005866EE">
            <w:pPr>
              <w:rPr>
                <w:sz w:val="18"/>
              </w:rPr>
            </w:pPr>
          </w:p>
        </w:tc>
        <w:tc>
          <w:tcPr>
            <w:tcW w:w="84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564F3B8E" w14:textId="77777777" w:rsidR="00365D66" w:rsidRPr="007F7F71" w:rsidRDefault="00365D66" w:rsidP="005866EE">
            <w:pPr>
              <w:jc w:val="center"/>
              <w:rPr>
                <w:b/>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CCFFFF"/>
            <w:vAlign w:val="center"/>
          </w:tcPr>
          <w:p w14:paraId="38AC8C3B" w14:textId="77777777" w:rsidR="00365D66" w:rsidRPr="007F7F71" w:rsidRDefault="00365D66" w:rsidP="005866EE">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E8C7E83" w14:textId="77777777" w:rsidR="00365D66" w:rsidRPr="007F7F71" w:rsidRDefault="00365D66" w:rsidP="005866EE">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EDE4193" w14:textId="77777777" w:rsidR="00365D66" w:rsidRPr="007F7F71" w:rsidRDefault="00365D66" w:rsidP="005866EE">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CCFFFF"/>
            <w:vAlign w:val="center"/>
          </w:tcPr>
          <w:p w14:paraId="2F86AA60" w14:textId="77777777" w:rsidR="00365D66" w:rsidRPr="007F7F71" w:rsidRDefault="00365D66" w:rsidP="005866EE">
            <w:pPr>
              <w:jc w:val="center"/>
              <w:rPr>
                <w:b/>
                <w:sz w:val="16"/>
                <w:szCs w:val="16"/>
              </w:rPr>
            </w:pPr>
            <w:r w:rsidRPr="007F7F71">
              <w:rPr>
                <w:sz w:val="18"/>
              </w:rPr>
              <w:fldChar w:fldCharType="begin">
                <w:ffData>
                  <w:name w:val="Kontrollkästchen1"/>
                  <w:enabled/>
                  <w:calcOnExit w:val="0"/>
                  <w:checkBox>
                    <w:sizeAuto/>
                    <w:default w:val="0"/>
                  </w:checkBox>
                </w:ffData>
              </w:fldChar>
            </w:r>
            <w:r w:rsidRPr="007F7F71">
              <w:rPr>
                <w:sz w:val="18"/>
              </w:rPr>
              <w:instrText xml:space="preserve"> FORMCHECKBOX </w:instrText>
            </w:r>
            <w:r w:rsidR="00000000">
              <w:rPr>
                <w:sz w:val="18"/>
              </w:rPr>
            </w:r>
            <w:r w:rsidR="00000000">
              <w:rPr>
                <w:sz w:val="18"/>
              </w:rPr>
              <w:fldChar w:fldCharType="separate"/>
            </w:r>
            <w:r w:rsidRPr="007F7F71">
              <w:rPr>
                <w:sz w:val="18"/>
              </w:rPr>
              <w:fldChar w:fldCharType="end"/>
            </w:r>
          </w:p>
        </w:tc>
      </w:tr>
      <w:tr w:rsidR="00365D66" w:rsidRPr="007F7F71" w14:paraId="621CAA3D" w14:textId="77777777" w:rsidTr="005866EE">
        <w:tblPrEx>
          <w:tblCellMar>
            <w:bottom w:w="57" w:type="dxa"/>
          </w:tblCellMar>
        </w:tblPrEx>
        <w:trPr>
          <w:trHeight w:val="285"/>
        </w:trPr>
        <w:tc>
          <w:tcPr>
            <w:tcW w:w="9784" w:type="dxa"/>
            <w:gridSpan w:val="13"/>
            <w:tcBorders>
              <w:left w:val="single" w:sz="4" w:space="0" w:color="auto"/>
              <w:bottom w:val="single" w:sz="4" w:space="0" w:color="auto"/>
              <w:right w:val="single" w:sz="4" w:space="0" w:color="auto"/>
            </w:tcBorders>
          </w:tcPr>
          <w:p w14:paraId="0FE51328" w14:textId="77777777" w:rsidR="00365D66" w:rsidRPr="007F7F71" w:rsidRDefault="00365D66" w:rsidP="005866EE">
            <w:pPr>
              <w:rPr>
                <w:i/>
                <w:iCs/>
              </w:rPr>
            </w:pPr>
          </w:p>
        </w:tc>
      </w:tr>
      <w:tr w:rsidR="00365D66" w:rsidRPr="007F7F71" w14:paraId="4126FC8D" w14:textId="77777777" w:rsidTr="005866EE">
        <w:tblPrEx>
          <w:tblCellMar>
            <w:bottom w:w="57" w:type="dxa"/>
          </w:tblCellMar>
        </w:tblPrEx>
        <w:tc>
          <w:tcPr>
            <w:tcW w:w="9784" w:type="dxa"/>
            <w:gridSpan w:val="13"/>
            <w:tcBorders>
              <w:top w:val="single" w:sz="4" w:space="0" w:color="auto"/>
              <w:left w:val="single" w:sz="4" w:space="0" w:color="auto"/>
              <w:bottom w:val="single" w:sz="4" w:space="0" w:color="auto"/>
              <w:right w:val="single" w:sz="4" w:space="0" w:color="auto"/>
            </w:tcBorders>
            <w:shd w:val="clear" w:color="auto" w:fill="CCFFFF"/>
          </w:tcPr>
          <w:p w14:paraId="00BBD5A8" w14:textId="77777777" w:rsidR="00365D66" w:rsidRPr="007F7F71" w:rsidRDefault="00365D66" w:rsidP="005866EE">
            <w:pPr>
              <w:widowControl w:val="0"/>
              <w:spacing w:line="240" w:lineRule="exact"/>
            </w:pPr>
          </w:p>
          <w:p w14:paraId="41004C4C" w14:textId="77777777" w:rsidR="00365D66" w:rsidRPr="007F7F71" w:rsidRDefault="00365D66" w:rsidP="005866EE">
            <w:pPr>
              <w:widowControl w:val="0"/>
              <w:spacing w:line="240" w:lineRule="exact"/>
            </w:pPr>
          </w:p>
          <w:p w14:paraId="437BD747" w14:textId="77777777" w:rsidR="00365D66" w:rsidRPr="007F7F71" w:rsidRDefault="00365D66" w:rsidP="005866EE">
            <w:pPr>
              <w:widowControl w:val="0"/>
              <w:spacing w:line="240" w:lineRule="exact"/>
            </w:pPr>
          </w:p>
          <w:p w14:paraId="00FE91AB" w14:textId="77777777" w:rsidR="00365D66" w:rsidRPr="007F7F71" w:rsidRDefault="00365D66" w:rsidP="005866EE">
            <w:pPr>
              <w:widowControl w:val="0"/>
              <w:spacing w:line="240" w:lineRule="exact"/>
            </w:pPr>
          </w:p>
        </w:tc>
      </w:tr>
      <w:tr w:rsidR="00365D66" w:rsidRPr="007F7F71" w14:paraId="46F29098" w14:textId="77777777" w:rsidTr="005866EE">
        <w:tblPrEx>
          <w:tblCellMar>
            <w:bottom w:w="57" w:type="dxa"/>
          </w:tblCellMar>
        </w:tblPrEx>
        <w:tc>
          <w:tcPr>
            <w:tcW w:w="768" w:type="dxa"/>
            <w:gridSpan w:val="2"/>
            <w:tcBorders>
              <w:top w:val="thinThickSmallGap" w:sz="18" w:space="0" w:color="auto"/>
              <w:left w:val="single" w:sz="6" w:space="0" w:color="auto"/>
              <w:bottom w:val="single" w:sz="6" w:space="0" w:color="auto"/>
            </w:tcBorders>
            <w:vAlign w:val="center"/>
          </w:tcPr>
          <w:p w14:paraId="0FB3863E" w14:textId="24953793" w:rsidR="00365D66" w:rsidRPr="007F7F71" w:rsidRDefault="00365D66" w:rsidP="00972646">
            <w:pPr>
              <w:rPr>
                <w:b/>
              </w:rPr>
            </w:pPr>
            <w:r>
              <w:rPr>
                <w:b/>
              </w:rPr>
              <w:t>8.8</w:t>
            </w:r>
          </w:p>
        </w:tc>
        <w:tc>
          <w:tcPr>
            <w:tcW w:w="4772" w:type="dxa"/>
            <w:tcBorders>
              <w:top w:val="thinThickSmallGap" w:sz="18" w:space="0" w:color="auto"/>
              <w:left w:val="single" w:sz="6" w:space="0" w:color="auto"/>
              <w:bottom w:val="single" w:sz="6" w:space="0" w:color="auto"/>
            </w:tcBorders>
            <w:vAlign w:val="center"/>
          </w:tcPr>
          <w:p w14:paraId="7531AF5E" w14:textId="104D47CE" w:rsidR="00365D66" w:rsidRPr="007F7F71" w:rsidRDefault="00365D66" w:rsidP="00972646">
            <w:pPr>
              <w:rPr>
                <w:b/>
              </w:rPr>
            </w:pPr>
            <w:r>
              <w:rPr>
                <w:b/>
              </w:rPr>
              <w:t>Bewertungen</w:t>
            </w:r>
          </w:p>
        </w:tc>
        <w:tc>
          <w:tcPr>
            <w:tcW w:w="429" w:type="dxa"/>
            <w:gridSpan w:val="2"/>
            <w:tcBorders>
              <w:top w:val="thinThickSmallGap" w:sz="18" w:space="0" w:color="auto"/>
              <w:left w:val="single" w:sz="6" w:space="0" w:color="auto"/>
              <w:bottom w:val="single" w:sz="6" w:space="0" w:color="auto"/>
              <w:right w:val="single" w:sz="6" w:space="0" w:color="auto"/>
            </w:tcBorders>
            <w:vAlign w:val="center"/>
          </w:tcPr>
          <w:p w14:paraId="0E21A7DB" w14:textId="77777777" w:rsidR="00365D66" w:rsidRPr="007F7F71" w:rsidRDefault="00365D66" w:rsidP="005866EE">
            <w:pPr>
              <w:jc w:val="center"/>
              <w:rPr>
                <w:b/>
              </w:rPr>
            </w:pPr>
          </w:p>
        </w:tc>
        <w:tc>
          <w:tcPr>
            <w:tcW w:w="3815" w:type="dxa"/>
            <w:gridSpan w:val="8"/>
            <w:tcBorders>
              <w:top w:val="thinThickSmallGap" w:sz="18" w:space="0" w:color="auto"/>
              <w:left w:val="single" w:sz="6" w:space="0" w:color="auto"/>
              <w:bottom w:val="single" w:sz="6" w:space="0" w:color="auto"/>
              <w:right w:val="single" w:sz="6" w:space="0" w:color="auto"/>
            </w:tcBorders>
            <w:vAlign w:val="center"/>
          </w:tcPr>
          <w:p w14:paraId="3C313607" w14:textId="77777777" w:rsidR="00365D66" w:rsidRPr="007F7F71" w:rsidRDefault="00365D66" w:rsidP="005866EE">
            <w:pPr>
              <w:rPr>
                <w:b/>
                <w:sz w:val="16"/>
              </w:rPr>
            </w:pPr>
            <w:r w:rsidRPr="007F7F71">
              <w:rPr>
                <w:b/>
                <w:sz w:val="16"/>
              </w:rPr>
              <w:t>Dokumentiert in:</w:t>
            </w:r>
          </w:p>
        </w:tc>
      </w:tr>
      <w:tr w:rsidR="00365D66" w:rsidRPr="007F7F71" w14:paraId="1AD3F56E" w14:textId="77777777" w:rsidTr="005866EE">
        <w:tblPrEx>
          <w:tblCellMar>
            <w:bottom w:w="57" w:type="dxa"/>
          </w:tblCellMar>
        </w:tblPrEx>
        <w:tc>
          <w:tcPr>
            <w:tcW w:w="768" w:type="dxa"/>
            <w:gridSpan w:val="2"/>
            <w:vMerge w:val="restart"/>
            <w:tcBorders>
              <w:top w:val="single" w:sz="6" w:space="0" w:color="auto"/>
              <w:left w:val="single" w:sz="6" w:space="0" w:color="auto"/>
            </w:tcBorders>
          </w:tcPr>
          <w:p w14:paraId="62A20031" w14:textId="317DD4FB" w:rsidR="00365D66" w:rsidRPr="00630D37" w:rsidRDefault="00365D66" w:rsidP="00972646">
            <w:pPr>
              <w:spacing w:before="20"/>
              <w:rPr>
                <w:b/>
              </w:rPr>
            </w:pPr>
            <w:r w:rsidRPr="00630D37">
              <w:rPr>
                <w:b/>
              </w:rPr>
              <w:t>8.8.1</w:t>
            </w:r>
          </w:p>
        </w:tc>
        <w:tc>
          <w:tcPr>
            <w:tcW w:w="4772" w:type="dxa"/>
            <w:tcBorders>
              <w:top w:val="single" w:sz="6" w:space="0" w:color="auto"/>
              <w:left w:val="single" w:sz="6" w:space="0" w:color="auto"/>
              <w:bottom w:val="single" w:sz="6" w:space="0" w:color="auto"/>
            </w:tcBorders>
          </w:tcPr>
          <w:p w14:paraId="7BEE43FE" w14:textId="0E98E2F0" w:rsidR="00365D66" w:rsidRPr="00630D37" w:rsidRDefault="00365D66" w:rsidP="005866EE">
            <w:pPr>
              <w:spacing w:before="20"/>
              <w:ind w:left="7"/>
              <w:rPr>
                <w:b/>
                <w:color w:val="000000"/>
              </w:rPr>
            </w:pPr>
            <w:r w:rsidRPr="00630D37">
              <w:rPr>
                <w:b/>
                <w:color w:val="000000"/>
              </w:rPr>
              <w:t>Allgemeines</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EB37290"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53EF1ED" w14:textId="77777777" w:rsidR="00365D66" w:rsidRPr="007F7F71" w:rsidRDefault="00365D66" w:rsidP="005866EE">
            <w:pPr>
              <w:spacing w:before="20"/>
              <w:rPr>
                <w:b/>
                <w:bCs/>
                <w:sz w:val="16"/>
              </w:rPr>
            </w:pPr>
          </w:p>
        </w:tc>
      </w:tr>
      <w:tr w:rsidR="00365D66" w:rsidRPr="007F7F71" w14:paraId="0B214C19" w14:textId="77777777" w:rsidTr="0016376C">
        <w:tblPrEx>
          <w:tblCellMar>
            <w:bottom w:w="57" w:type="dxa"/>
          </w:tblCellMar>
        </w:tblPrEx>
        <w:tc>
          <w:tcPr>
            <w:tcW w:w="768" w:type="dxa"/>
            <w:gridSpan w:val="2"/>
            <w:vMerge/>
            <w:tcBorders>
              <w:left w:val="single" w:sz="6" w:space="0" w:color="auto"/>
            </w:tcBorders>
          </w:tcPr>
          <w:p w14:paraId="507B38C1" w14:textId="1A46D1DA" w:rsidR="00365D66" w:rsidRPr="007F7F71"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223D1C02" w14:textId="3573AC92" w:rsidR="00365D66" w:rsidRPr="007F7F71" w:rsidRDefault="00365D66" w:rsidP="004A28B6">
            <w:pPr>
              <w:spacing w:before="20"/>
              <w:rPr>
                <w:sz w:val="16"/>
              </w:rPr>
            </w:pPr>
            <w:r w:rsidRPr="00630D37">
              <w:rPr>
                <w:sz w:val="16"/>
              </w:rPr>
              <w:t>Das Laboratorium muss in geplanten zeitlichen Abständen Bewertungen durchführen, um nachzuweisen, dass das Management, die Unterstützung und die präanalytischen, analytischen und postanalytischen Verfahren den Bedürfnissen und Anforderungen von Patienten und Labornutzern entsprechen; und um die Konformität mit den Anforderungen dieses Dokuments sicherzustellen.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D682EAD"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0D3744C" w14:textId="77777777" w:rsidR="00365D66" w:rsidRPr="007F7F71" w:rsidRDefault="00365D66" w:rsidP="005866EE">
            <w:pPr>
              <w:spacing w:before="20"/>
              <w:rPr>
                <w:b/>
                <w:bCs/>
                <w:sz w:val="16"/>
              </w:rPr>
            </w:pPr>
          </w:p>
        </w:tc>
      </w:tr>
      <w:tr w:rsidR="00365D66" w:rsidRPr="007F7F71" w14:paraId="04252423" w14:textId="77777777" w:rsidTr="004E2EBA">
        <w:tblPrEx>
          <w:tblCellMar>
            <w:bottom w:w="57" w:type="dxa"/>
          </w:tblCellMar>
        </w:tblPrEx>
        <w:tc>
          <w:tcPr>
            <w:tcW w:w="768" w:type="dxa"/>
            <w:gridSpan w:val="2"/>
            <w:vMerge/>
            <w:tcBorders>
              <w:left w:val="single" w:sz="6" w:space="0" w:color="auto"/>
            </w:tcBorders>
          </w:tcPr>
          <w:p w14:paraId="17710F4F" w14:textId="77777777" w:rsidR="00365D66" w:rsidRPr="007F7F71"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67651453" w14:textId="77777777" w:rsidR="00365D66" w:rsidRPr="007F7F71" w:rsidRDefault="00365D66" w:rsidP="005866EE">
            <w:pPr>
              <w:spacing w:before="20"/>
              <w:rPr>
                <w:color w:val="000000"/>
                <w:sz w:val="16"/>
              </w:rPr>
            </w:pPr>
            <w:r w:rsidRPr="004A28B6">
              <w:rPr>
                <w:color w:val="000000"/>
                <w:sz w:val="16"/>
              </w:rPr>
              <w:t>Solche Änderungen müssen allen Anforderungen dieses Dokuments genügen.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BC9B10F"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39A5E6B" w14:textId="77777777" w:rsidR="00365D66" w:rsidRPr="007F7F71" w:rsidRDefault="00365D66" w:rsidP="005866EE">
            <w:pPr>
              <w:spacing w:before="20"/>
              <w:rPr>
                <w:b/>
                <w:bCs/>
                <w:sz w:val="16"/>
              </w:rPr>
            </w:pPr>
          </w:p>
        </w:tc>
      </w:tr>
      <w:tr w:rsidR="00365D66" w:rsidRPr="007F7F71" w14:paraId="10932CA0" w14:textId="77777777" w:rsidTr="005866EE">
        <w:tblPrEx>
          <w:tblCellMar>
            <w:bottom w:w="57" w:type="dxa"/>
          </w:tblCellMar>
        </w:tblPrEx>
        <w:tc>
          <w:tcPr>
            <w:tcW w:w="768" w:type="dxa"/>
            <w:gridSpan w:val="2"/>
            <w:vMerge w:val="restart"/>
            <w:tcBorders>
              <w:top w:val="single" w:sz="6" w:space="0" w:color="auto"/>
              <w:left w:val="single" w:sz="6" w:space="0" w:color="auto"/>
            </w:tcBorders>
          </w:tcPr>
          <w:p w14:paraId="1FE81088" w14:textId="1B20AB92" w:rsidR="00365D66" w:rsidRPr="00630D37" w:rsidRDefault="00365D66" w:rsidP="005866EE">
            <w:pPr>
              <w:spacing w:before="20"/>
              <w:rPr>
                <w:b/>
              </w:rPr>
            </w:pPr>
            <w:r w:rsidRPr="00630D37">
              <w:rPr>
                <w:b/>
              </w:rPr>
              <w:t>8.8.2</w:t>
            </w:r>
          </w:p>
        </w:tc>
        <w:tc>
          <w:tcPr>
            <w:tcW w:w="4772" w:type="dxa"/>
            <w:tcBorders>
              <w:top w:val="single" w:sz="6" w:space="0" w:color="auto"/>
              <w:left w:val="single" w:sz="6" w:space="0" w:color="auto"/>
              <w:bottom w:val="single" w:sz="6" w:space="0" w:color="auto"/>
            </w:tcBorders>
          </w:tcPr>
          <w:p w14:paraId="24CF05A1" w14:textId="647B6DA2" w:rsidR="00365D66" w:rsidRPr="00630D37" w:rsidRDefault="00365D66" w:rsidP="005866EE">
            <w:pPr>
              <w:spacing w:before="20"/>
              <w:rPr>
                <w:b/>
                <w:color w:val="000000"/>
              </w:rPr>
            </w:pPr>
            <w:r w:rsidRPr="00630D37">
              <w:rPr>
                <w:b/>
                <w:color w:val="000000"/>
              </w:rPr>
              <w:t>Qualitätsindikatoren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517AB42"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811DE89" w14:textId="77777777" w:rsidR="00365D66" w:rsidRPr="007F7F71" w:rsidRDefault="00365D66" w:rsidP="005866EE">
            <w:pPr>
              <w:spacing w:before="20"/>
              <w:rPr>
                <w:b/>
                <w:bCs/>
                <w:sz w:val="16"/>
              </w:rPr>
            </w:pPr>
          </w:p>
        </w:tc>
      </w:tr>
      <w:tr w:rsidR="00365D66" w:rsidRPr="007F7F71" w14:paraId="0B551156" w14:textId="77777777" w:rsidTr="0016376C">
        <w:tblPrEx>
          <w:tblCellMar>
            <w:bottom w:w="57" w:type="dxa"/>
          </w:tblCellMar>
        </w:tblPrEx>
        <w:tc>
          <w:tcPr>
            <w:tcW w:w="768" w:type="dxa"/>
            <w:gridSpan w:val="2"/>
            <w:vMerge/>
            <w:tcBorders>
              <w:left w:val="single" w:sz="6" w:space="0" w:color="auto"/>
            </w:tcBorders>
          </w:tcPr>
          <w:p w14:paraId="7D0BE29F" w14:textId="77777777" w:rsidR="00365D66"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4C01F0E3" w14:textId="56E17ED5" w:rsidR="00365D66" w:rsidRDefault="00365D66" w:rsidP="005866EE">
            <w:pPr>
              <w:spacing w:before="20"/>
              <w:rPr>
                <w:color w:val="000000"/>
                <w:sz w:val="16"/>
              </w:rPr>
            </w:pPr>
            <w:r w:rsidRPr="00630D37">
              <w:rPr>
                <w:color w:val="000000"/>
                <w:sz w:val="16"/>
              </w:rPr>
              <w:t xml:space="preserve">Der Prozess der Überwachung von Qualitätsindikatoren [siehe 5.5 d)] muss geplant werden, wozu das Aufstellen der Ziele, die </w:t>
            </w:r>
            <w:r w:rsidRPr="00630D37">
              <w:rPr>
                <w:color w:val="000000"/>
                <w:sz w:val="16"/>
              </w:rPr>
              <w:lastRenderedPageBreak/>
              <w:t>Methodik, Interpretation, Grenzwerte, der Maßnahmenplan und die Dauer der Überwachung gehören. Die Indikatoren müssen in regelmäßigen Abständen überprüft werden, um fortgesetzte Eignung sicherzustellen.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183095D"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B0AE08C" w14:textId="77777777" w:rsidR="00365D66" w:rsidRPr="007F7F71" w:rsidRDefault="00365D66" w:rsidP="005866EE">
            <w:pPr>
              <w:spacing w:before="20"/>
              <w:rPr>
                <w:b/>
                <w:bCs/>
                <w:sz w:val="16"/>
              </w:rPr>
            </w:pPr>
          </w:p>
        </w:tc>
      </w:tr>
      <w:tr w:rsidR="00365D66" w:rsidRPr="007F7F71" w14:paraId="35925919" w14:textId="77777777" w:rsidTr="005866EE">
        <w:tblPrEx>
          <w:tblCellMar>
            <w:bottom w:w="57" w:type="dxa"/>
          </w:tblCellMar>
        </w:tblPrEx>
        <w:tc>
          <w:tcPr>
            <w:tcW w:w="768" w:type="dxa"/>
            <w:gridSpan w:val="2"/>
            <w:tcBorders>
              <w:top w:val="single" w:sz="6" w:space="0" w:color="auto"/>
              <w:left w:val="single" w:sz="6" w:space="0" w:color="auto"/>
            </w:tcBorders>
          </w:tcPr>
          <w:p w14:paraId="66A42F0A" w14:textId="781394A9" w:rsidR="00365D66" w:rsidRPr="00C070F3" w:rsidRDefault="00365D66" w:rsidP="005866EE">
            <w:pPr>
              <w:spacing w:before="20"/>
              <w:rPr>
                <w:b/>
              </w:rPr>
            </w:pPr>
            <w:r w:rsidRPr="00C070F3">
              <w:rPr>
                <w:b/>
              </w:rPr>
              <w:t>8.8.3</w:t>
            </w:r>
          </w:p>
        </w:tc>
        <w:tc>
          <w:tcPr>
            <w:tcW w:w="4772" w:type="dxa"/>
            <w:tcBorders>
              <w:top w:val="single" w:sz="6" w:space="0" w:color="auto"/>
              <w:left w:val="single" w:sz="6" w:space="0" w:color="auto"/>
              <w:bottom w:val="single" w:sz="6" w:space="0" w:color="auto"/>
            </w:tcBorders>
          </w:tcPr>
          <w:p w14:paraId="43AD7AEF" w14:textId="2BF462AB" w:rsidR="00365D66" w:rsidRPr="00C070F3" w:rsidRDefault="00365D66" w:rsidP="005866EE">
            <w:pPr>
              <w:spacing w:before="20"/>
              <w:rPr>
                <w:b/>
                <w:color w:val="000000"/>
              </w:rPr>
            </w:pPr>
            <w:r w:rsidRPr="00C070F3">
              <w:rPr>
                <w:b/>
                <w:color w:val="000000"/>
              </w:rPr>
              <w:t>Interne Audits</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151F6AB"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070E1C6" w14:textId="77777777" w:rsidR="00365D66" w:rsidRPr="007F7F71" w:rsidRDefault="00365D66" w:rsidP="005866EE">
            <w:pPr>
              <w:spacing w:before="20"/>
              <w:rPr>
                <w:b/>
                <w:bCs/>
                <w:sz w:val="16"/>
              </w:rPr>
            </w:pPr>
          </w:p>
        </w:tc>
      </w:tr>
      <w:tr w:rsidR="00365D66" w:rsidRPr="007F7F71" w14:paraId="643CCEA7" w14:textId="77777777" w:rsidTr="0016376C">
        <w:tblPrEx>
          <w:tblCellMar>
            <w:bottom w:w="57" w:type="dxa"/>
          </w:tblCellMar>
        </w:tblPrEx>
        <w:tc>
          <w:tcPr>
            <w:tcW w:w="768" w:type="dxa"/>
            <w:gridSpan w:val="2"/>
            <w:vMerge w:val="restart"/>
            <w:tcBorders>
              <w:top w:val="single" w:sz="6" w:space="0" w:color="auto"/>
              <w:left w:val="single" w:sz="6" w:space="0" w:color="auto"/>
            </w:tcBorders>
          </w:tcPr>
          <w:p w14:paraId="1F3A13C5" w14:textId="597A1455" w:rsidR="00365D66" w:rsidRPr="00C070F3" w:rsidRDefault="00365D66" w:rsidP="0016376C">
            <w:pPr>
              <w:spacing w:before="20"/>
              <w:rPr>
                <w:b/>
                <w:sz w:val="18"/>
                <w:szCs w:val="18"/>
              </w:rPr>
            </w:pPr>
            <w:r w:rsidRPr="00C070F3">
              <w:rPr>
                <w:b/>
                <w:sz w:val="18"/>
                <w:szCs w:val="18"/>
              </w:rPr>
              <w:t>8.8.3.1</w:t>
            </w:r>
          </w:p>
        </w:tc>
        <w:tc>
          <w:tcPr>
            <w:tcW w:w="4772" w:type="dxa"/>
            <w:tcBorders>
              <w:top w:val="single" w:sz="6" w:space="0" w:color="auto"/>
              <w:left w:val="single" w:sz="6" w:space="0" w:color="auto"/>
              <w:bottom w:val="single" w:sz="6" w:space="0" w:color="auto"/>
            </w:tcBorders>
          </w:tcPr>
          <w:p w14:paraId="772F3219" w14:textId="032911CB" w:rsidR="00365D66" w:rsidRPr="00C070F3" w:rsidRDefault="00365D66" w:rsidP="00C070F3">
            <w:pPr>
              <w:spacing w:before="20"/>
              <w:rPr>
                <w:color w:val="000000"/>
                <w:sz w:val="16"/>
              </w:rPr>
            </w:pPr>
            <w:r w:rsidRPr="00C070F3">
              <w:rPr>
                <w:color w:val="000000"/>
                <w:sz w:val="16"/>
              </w:rPr>
              <w:t>Das Laboratorium muss interne Audits in geplanten Abständen durchführen, um Informationen darüber zu erhalten, ob das Managementsystem</w:t>
            </w:r>
          </w:p>
          <w:p w14:paraId="68A1D3A1" w14:textId="77777777" w:rsidR="00365D66" w:rsidRPr="00C070F3" w:rsidRDefault="00365D66" w:rsidP="00C070F3">
            <w:pPr>
              <w:spacing w:before="20"/>
              <w:rPr>
                <w:color w:val="000000"/>
                <w:sz w:val="16"/>
              </w:rPr>
            </w:pPr>
          </w:p>
          <w:p w14:paraId="1215419D" w14:textId="2340AC92" w:rsidR="00365D66" w:rsidRDefault="00365D66" w:rsidP="00C070F3">
            <w:pPr>
              <w:spacing w:before="20"/>
              <w:ind w:left="290" w:hanging="290"/>
              <w:rPr>
                <w:color w:val="000000"/>
                <w:sz w:val="16"/>
              </w:rPr>
            </w:pPr>
            <w:r w:rsidRPr="00C070F3">
              <w:rPr>
                <w:color w:val="000000"/>
                <w:sz w:val="16"/>
              </w:rPr>
              <w:t>a)</w:t>
            </w:r>
            <w:r w:rsidRPr="00C070F3">
              <w:rPr>
                <w:color w:val="000000"/>
                <w:sz w:val="16"/>
              </w:rPr>
              <w:tab/>
              <w:t>die eigenen Anforderungen des Laboratoriums an sein Managementsystem, einschließlich der Labortätigkeiten erfüllt,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482DDBB" w14:textId="77777777" w:rsidR="00365D66" w:rsidRPr="007F7F71" w:rsidRDefault="00365D66" w:rsidP="0016376C">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B812387" w14:textId="77777777" w:rsidR="00365D66" w:rsidRPr="007F7F71" w:rsidRDefault="00365D66" w:rsidP="0016376C">
            <w:pPr>
              <w:spacing w:before="20"/>
              <w:rPr>
                <w:b/>
                <w:bCs/>
                <w:sz w:val="16"/>
              </w:rPr>
            </w:pPr>
          </w:p>
        </w:tc>
      </w:tr>
      <w:tr w:rsidR="00365D66" w:rsidRPr="007F7F71" w14:paraId="3BC258C5" w14:textId="77777777" w:rsidTr="0016376C">
        <w:tblPrEx>
          <w:tblCellMar>
            <w:bottom w:w="57" w:type="dxa"/>
          </w:tblCellMar>
        </w:tblPrEx>
        <w:tc>
          <w:tcPr>
            <w:tcW w:w="768" w:type="dxa"/>
            <w:gridSpan w:val="2"/>
            <w:vMerge/>
            <w:tcBorders>
              <w:left w:val="single" w:sz="6" w:space="0" w:color="auto"/>
            </w:tcBorders>
          </w:tcPr>
          <w:p w14:paraId="0BD0C9FE" w14:textId="77777777" w:rsidR="00365D66" w:rsidRDefault="00365D66" w:rsidP="0016376C">
            <w:pPr>
              <w:spacing w:before="20"/>
              <w:rPr>
                <w:sz w:val="16"/>
              </w:rPr>
            </w:pPr>
          </w:p>
        </w:tc>
        <w:tc>
          <w:tcPr>
            <w:tcW w:w="4772" w:type="dxa"/>
            <w:tcBorders>
              <w:top w:val="single" w:sz="6" w:space="0" w:color="auto"/>
              <w:left w:val="single" w:sz="6" w:space="0" w:color="auto"/>
              <w:bottom w:val="single" w:sz="6" w:space="0" w:color="auto"/>
            </w:tcBorders>
          </w:tcPr>
          <w:p w14:paraId="63E1C946" w14:textId="6096BCE9" w:rsidR="00365D66" w:rsidRDefault="00365D66" w:rsidP="00C070F3">
            <w:pPr>
              <w:spacing w:before="20"/>
              <w:ind w:left="290" w:hanging="290"/>
              <w:rPr>
                <w:color w:val="000000"/>
                <w:sz w:val="16"/>
              </w:rPr>
            </w:pPr>
            <w:r w:rsidRPr="00C070F3">
              <w:rPr>
                <w:color w:val="000000"/>
                <w:sz w:val="16"/>
              </w:rPr>
              <w:t>b)</w:t>
            </w:r>
            <w:r w:rsidRPr="00C070F3">
              <w:rPr>
                <w:color w:val="000000"/>
                <w:sz w:val="16"/>
              </w:rPr>
              <w:tab/>
              <w:t>die Anforderungen dieses Dokuments erfüllt, und</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7F35E84" w14:textId="77777777" w:rsidR="00365D66" w:rsidRPr="007F7F71" w:rsidRDefault="00365D66" w:rsidP="0016376C">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E7DD0DB" w14:textId="77777777" w:rsidR="00365D66" w:rsidRPr="007F7F71" w:rsidRDefault="00365D66" w:rsidP="0016376C">
            <w:pPr>
              <w:spacing w:before="20"/>
              <w:rPr>
                <w:b/>
                <w:bCs/>
                <w:sz w:val="16"/>
              </w:rPr>
            </w:pPr>
          </w:p>
        </w:tc>
      </w:tr>
      <w:tr w:rsidR="00365D66" w:rsidRPr="007F7F71" w14:paraId="6825E9FD" w14:textId="77777777" w:rsidTr="0016376C">
        <w:tblPrEx>
          <w:tblCellMar>
            <w:bottom w:w="57" w:type="dxa"/>
          </w:tblCellMar>
        </w:tblPrEx>
        <w:tc>
          <w:tcPr>
            <w:tcW w:w="768" w:type="dxa"/>
            <w:gridSpan w:val="2"/>
            <w:vMerge/>
            <w:tcBorders>
              <w:left w:val="single" w:sz="6" w:space="0" w:color="auto"/>
            </w:tcBorders>
          </w:tcPr>
          <w:p w14:paraId="384D1DD1" w14:textId="77777777" w:rsidR="00365D66" w:rsidRDefault="00365D66" w:rsidP="0016376C">
            <w:pPr>
              <w:spacing w:before="20"/>
              <w:rPr>
                <w:sz w:val="16"/>
              </w:rPr>
            </w:pPr>
          </w:p>
        </w:tc>
        <w:tc>
          <w:tcPr>
            <w:tcW w:w="4772" w:type="dxa"/>
            <w:tcBorders>
              <w:top w:val="single" w:sz="6" w:space="0" w:color="auto"/>
              <w:left w:val="single" w:sz="6" w:space="0" w:color="auto"/>
              <w:bottom w:val="single" w:sz="6" w:space="0" w:color="auto"/>
            </w:tcBorders>
          </w:tcPr>
          <w:p w14:paraId="017DA722" w14:textId="4718ADF5" w:rsidR="00365D66" w:rsidRDefault="00365D66" w:rsidP="00C070F3">
            <w:pPr>
              <w:spacing w:before="20"/>
              <w:ind w:left="290" w:hanging="290"/>
              <w:rPr>
                <w:color w:val="000000"/>
                <w:sz w:val="16"/>
              </w:rPr>
            </w:pPr>
            <w:r w:rsidRPr="00C070F3">
              <w:rPr>
                <w:color w:val="000000"/>
                <w:sz w:val="16"/>
              </w:rPr>
              <w:t>c)</w:t>
            </w:r>
            <w:r w:rsidRPr="00C070F3">
              <w:rPr>
                <w:color w:val="000000"/>
                <w:sz w:val="16"/>
              </w:rPr>
              <w:tab/>
              <w:t>wirksam umgesetzt und aufrechterhalten wird.</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C816C69" w14:textId="77777777" w:rsidR="00365D66" w:rsidRPr="007F7F71" w:rsidRDefault="00365D66" w:rsidP="0016376C">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C28E6AB" w14:textId="77777777" w:rsidR="00365D66" w:rsidRPr="007F7F71" w:rsidRDefault="00365D66" w:rsidP="0016376C">
            <w:pPr>
              <w:spacing w:before="20"/>
              <w:rPr>
                <w:b/>
                <w:bCs/>
                <w:sz w:val="16"/>
              </w:rPr>
            </w:pPr>
          </w:p>
        </w:tc>
      </w:tr>
      <w:tr w:rsidR="00365D66" w:rsidRPr="007F7F71" w14:paraId="75D5712B" w14:textId="77777777" w:rsidTr="0016376C">
        <w:tblPrEx>
          <w:tblCellMar>
            <w:bottom w:w="57" w:type="dxa"/>
          </w:tblCellMar>
        </w:tblPrEx>
        <w:tc>
          <w:tcPr>
            <w:tcW w:w="768" w:type="dxa"/>
            <w:gridSpan w:val="2"/>
            <w:vMerge w:val="restart"/>
            <w:tcBorders>
              <w:top w:val="single" w:sz="6" w:space="0" w:color="auto"/>
              <w:left w:val="single" w:sz="6" w:space="0" w:color="auto"/>
            </w:tcBorders>
          </w:tcPr>
          <w:p w14:paraId="118E6DC6" w14:textId="398D3F12" w:rsidR="00365D66" w:rsidRPr="0016376C" w:rsidRDefault="00365D66" w:rsidP="0016376C">
            <w:pPr>
              <w:spacing w:before="20"/>
              <w:rPr>
                <w:b/>
                <w:sz w:val="18"/>
                <w:szCs w:val="18"/>
              </w:rPr>
            </w:pPr>
            <w:r w:rsidRPr="0016376C">
              <w:rPr>
                <w:b/>
                <w:sz w:val="18"/>
                <w:szCs w:val="18"/>
              </w:rPr>
              <w:t>8.8.3.2</w:t>
            </w:r>
          </w:p>
        </w:tc>
        <w:tc>
          <w:tcPr>
            <w:tcW w:w="4772" w:type="dxa"/>
            <w:tcBorders>
              <w:top w:val="single" w:sz="6" w:space="0" w:color="auto"/>
              <w:left w:val="single" w:sz="6" w:space="0" w:color="auto"/>
              <w:bottom w:val="single" w:sz="6" w:space="0" w:color="auto"/>
            </w:tcBorders>
          </w:tcPr>
          <w:p w14:paraId="747AFE83" w14:textId="0CD90B59" w:rsidR="00365D66" w:rsidRPr="00C070F3" w:rsidRDefault="00365D66" w:rsidP="00C070F3">
            <w:pPr>
              <w:spacing w:before="20"/>
              <w:rPr>
                <w:color w:val="000000"/>
                <w:sz w:val="16"/>
              </w:rPr>
            </w:pPr>
            <w:r w:rsidRPr="00C070F3">
              <w:rPr>
                <w:color w:val="000000"/>
                <w:sz w:val="16"/>
              </w:rPr>
              <w:t>Das Laboratorium muss ein internes Auditprogramm planen, aufbauen, einführen und aufrechterhalten, das Folgendes umfasst:</w:t>
            </w:r>
          </w:p>
          <w:p w14:paraId="2D82D942" w14:textId="77777777" w:rsidR="00365D66" w:rsidRPr="00C070F3" w:rsidRDefault="00365D66" w:rsidP="00C070F3">
            <w:pPr>
              <w:spacing w:before="20"/>
              <w:rPr>
                <w:color w:val="000000"/>
                <w:sz w:val="16"/>
              </w:rPr>
            </w:pPr>
          </w:p>
          <w:p w14:paraId="2015F6C2" w14:textId="0FD58196" w:rsidR="00365D66" w:rsidRDefault="00365D66" w:rsidP="00C070F3">
            <w:pPr>
              <w:spacing w:before="20"/>
              <w:ind w:left="290" w:hanging="290"/>
              <w:rPr>
                <w:color w:val="000000"/>
                <w:sz w:val="16"/>
              </w:rPr>
            </w:pPr>
            <w:r w:rsidRPr="00C070F3">
              <w:rPr>
                <w:color w:val="000000"/>
                <w:sz w:val="16"/>
              </w:rPr>
              <w:t>a)</w:t>
            </w:r>
            <w:r w:rsidRPr="00C070F3">
              <w:rPr>
                <w:color w:val="000000"/>
                <w:sz w:val="16"/>
              </w:rPr>
              <w:tab/>
              <w:t>Priorität für Patientenrisiken, die von Labortätigkeiten ausgehen;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5A8424D" w14:textId="77777777" w:rsidR="00365D66" w:rsidRPr="007F7F71" w:rsidRDefault="00365D66" w:rsidP="0016376C">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30444F0" w14:textId="77777777" w:rsidR="00365D66" w:rsidRPr="007F7F71" w:rsidRDefault="00365D66" w:rsidP="0016376C">
            <w:pPr>
              <w:spacing w:before="20"/>
              <w:rPr>
                <w:b/>
                <w:bCs/>
                <w:sz w:val="16"/>
              </w:rPr>
            </w:pPr>
          </w:p>
        </w:tc>
      </w:tr>
      <w:tr w:rsidR="00365D66" w:rsidRPr="007F7F71" w14:paraId="04EC4E7D" w14:textId="77777777" w:rsidTr="0016376C">
        <w:tblPrEx>
          <w:tblCellMar>
            <w:bottom w:w="57" w:type="dxa"/>
          </w:tblCellMar>
        </w:tblPrEx>
        <w:tc>
          <w:tcPr>
            <w:tcW w:w="768" w:type="dxa"/>
            <w:gridSpan w:val="2"/>
            <w:vMerge/>
            <w:tcBorders>
              <w:left w:val="single" w:sz="6" w:space="0" w:color="auto"/>
            </w:tcBorders>
          </w:tcPr>
          <w:p w14:paraId="1863717D" w14:textId="77777777" w:rsidR="00365D66" w:rsidRDefault="00365D66" w:rsidP="0016376C">
            <w:pPr>
              <w:spacing w:before="20"/>
              <w:rPr>
                <w:sz w:val="16"/>
              </w:rPr>
            </w:pPr>
          </w:p>
        </w:tc>
        <w:tc>
          <w:tcPr>
            <w:tcW w:w="4772" w:type="dxa"/>
            <w:tcBorders>
              <w:top w:val="single" w:sz="6" w:space="0" w:color="auto"/>
              <w:left w:val="single" w:sz="6" w:space="0" w:color="auto"/>
              <w:bottom w:val="single" w:sz="6" w:space="0" w:color="auto"/>
            </w:tcBorders>
          </w:tcPr>
          <w:p w14:paraId="3A058D6B" w14:textId="61046CD5" w:rsidR="00365D66" w:rsidRDefault="00365D66" w:rsidP="00C070F3">
            <w:pPr>
              <w:spacing w:before="20"/>
              <w:ind w:left="290" w:hanging="290"/>
              <w:rPr>
                <w:color w:val="000000"/>
                <w:sz w:val="16"/>
              </w:rPr>
            </w:pPr>
            <w:r w:rsidRPr="00C070F3">
              <w:rPr>
                <w:color w:val="000000"/>
                <w:sz w:val="16"/>
              </w:rPr>
              <w:t>b)</w:t>
            </w:r>
            <w:r w:rsidRPr="00C070F3">
              <w:rPr>
                <w:color w:val="000000"/>
                <w:sz w:val="16"/>
              </w:rPr>
              <w:tab/>
              <w:t>einen Zeitplan, der die ermittelten Risiken, die Ergebnisse sowohl externer Bewertungen als auch früherer interner Audits, das Auftreten von Nichtkonformitäten, Zwischenfällen und Beschwerden sowie Änderungen, die die Labortätigkeiten betreffen, berücksichtigt;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20F26E1" w14:textId="77777777" w:rsidR="00365D66" w:rsidRPr="007F7F71" w:rsidRDefault="00365D66" w:rsidP="0016376C">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A533386" w14:textId="77777777" w:rsidR="00365D66" w:rsidRPr="007F7F71" w:rsidRDefault="00365D66" w:rsidP="0016376C">
            <w:pPr>
              <w:spacing w:before="20"/>
              <w:rPr>
                <w:b/>
                <w:bCs/>
                <w:sz w:val="16"/>
              </w:rPr>
            </w:pPr>
          </w:p>
        </w:tc>
      </w:tr>
      <w:tr w:rsidR="00365D66" w:rsidRPr="007F7F71" w14:paraId="4102F30D" w14:textId="77777777" w:rsidTr="0016376C">
        <w:tblPrEx>
          <w:tblCellMar>
            <w:bottom w:w="57" w:type="dxa"/>
          </w:tblCellMar>
        </w:tblPrEx>
        <w:tc>
          <w:tcPr>
            <w:tcW w:w="768" w:type="dxa"/>
            <w:gridSpan w:val="2"/>
            <w:vMerge/>
            <w:tcBorders>
              <w:left w:val="single" w:sz="6" w:space="0" w:color="auto"/>
            </w:tcBorders>
          </w:tcPr>
          <w:p w14:paraId="788BBB5E" w14:textId="77777777" w:rsidR="00365D66" w:rsidRDefault="00365D66" w:rsidP="0016376C">
            <w:pPr>
              <w:spacing w:before="20"/>
              <w:rPr>
                <w:sz w:val="16"/>
              </w:rPr>
            </w:pPr>
          </w:p>
        </w:tc>
        <w:tc>
          <w:tcPr>
            <w:tcW w:w="4772" w:type="dxa"/>
            <w:tcBorders>
              <w:top w:val="single" w:sz="6" w:space="0" w:color="auto"/>
              <w:left w:val="single" w:sz="6" w:space="0" w:color="auto"/>
              <w:bottom w:val="single" w:sz="6" w:space="0" w:color="auto"/>
            </w:tcBorders>
          </w:tcPr>
          <w:p w14:paraId="239FFA90" w14:textId="4C4FF6D6" w:rsidR="00365D66" w:rsidRDefault="00365D66" w:rsidP="00C070F3">
            <w:pPr>
              <w:spacing w:before="20"/>
              <w:ind w:left="290" w:hanging="290"/>
              <w:rPr>
                <w:color w:val="000000"/>
                <w:sz w:val="16"/>
              </w:rPr>
            </w:pPr>
            <w:r w:rsidRPr="00C070F3">
              <w:rPr>
                <w:color w:val="000000"/>
                <w:sz w:val="16"/>
              </w:rPr>
              <w:t>c)</w:t>
            </w:r>
            <w:r w:rsidRPr="00C070F3">
              <w:rPr>
                <w:color w:val="000000"/>
                <w:sz w:val="16"/>
              </w:rPr>
              <w:tab/>
              <w:t>festgelegte Auditziele, Kriterien und Umfang für jedes Audit;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B5C3211" w14:textId="77777777" w:rsidR="00365D66" w:rsidRPr="007F7F71" w:rsidRDefault="00365D66" w:rsidP="0016376C">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AF98228" w14:textId="77777777" w:rsidR="00365D66" w:rsidRPr="007F7F71" w:rsidRDefault="00365D66" w:rsidP="0016376C">
            <w:pPr>
              <w:spacing w:before="20"/>
              <w:rPr>
                <w:b/>
                <w:bCs/>
                <w:sz w:val="16"/>
              </w:rPr>
            </w:pPr>
          </w:p>
        </w:tc>
      </w:tr>
      <w:tr w:rsidR="00365D66" w:rsidRPr="007F7F71" w14:paraId="292D44AD" w14:textId="77777777" w:rsidTr="0016376C">
        <w:tblPrEx>
          <w:tblCellMar>
            <w:bottom w:w="57" w:type="dxa"/>
          </w:tblCellMar>
        </w:tblPrEx>
        <w:tc>
          <w:tcPr>
            <w:tcW w:w="768" w:type="dxa"/>
            <w:gridSpan w:val="2"/>
            <w:vMerge/>
            <w:tcBorders>
              <w:left w:val="single" w:sz="6" w:space="0" w:color="auto"/>
            </w:tcBorders>
          </w:tcPr>
          <w:p w14:paraId="1A88FFD6" w14:textId="77777777" w:rsidR="00365D66"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14CB624D" w14:textId="4C8A4D48" w:rsidR="00365D66" w:rsidRDefault="00365D66" w:rsidP="00C070F3">
            <w:pPr>
              <w:spacing w:before="20"/>
              <w:ind w:left="290" w:hanging="290"/>
              <w:rPr>
                <w:color w:val="000000"/>
                <w:sz w:val="16"/>
              </w:rPr>
            </w:pPr>
            <w:r w:rsidRPr="00C070F3">
              <w:rPr>
                <w:color w:val="000000"/>
                <w:sz w:val="16"/>
              </w:rPr>
              <w:t>d)</w:t>
            </w:r>
            <w:r w:rsidRPr="00C070F3">
              <w:rPr>
                <w:color w:val="000000"/>
                <w:sz w:val="16"/>
              </w:rPr>
              <w:tab/>
              <w:t>Auswahl von Auditoren, die geschult, qualifiziert und autorisiert sind, die Leistung des Labormanagementsystems zu bewerten, und die, wenn es die Ressourcen erlauben, unabhängig von der zu auditierenden Tätigkeit sind;</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986E83B"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7880B7B" w14:textId="77777777" w:rsidR="00365D66" w:rsidRPr="007F7F71" w:rsidRDefault="00365D66" w:rsidP="005866EE">
            <w:pPr>
              <w:spacing w:before="20"/>
              <w:rPr>
                <w:b/>
                <w:bCs/>
                <w:sz w:val="16"/>
              </w:rPr>
            </w:pPr>
          </w:p>
        </w:tc>
      </w:tr>
      <w:tr w:rsidR="00365D66" w:rsidRPr="007F7F71" w14:paraId="6653770A" w14:textId="77777777" w:rsidTr="0016376C">
        <w:tblPrEx>
          <w:tblCellMar>
            <w:bottom w:w="57" w:type="dxa"/>
          </w:tblCellMar>
        </w:tblPrEx>
        <w:tc>
          <w:tcPr>
            <w:tcW w:w="768" w:type="dxa"/>
            <w:gridSpan w:val="2"/>
            <w:vMerge/>
            <w:tcBorders>
              <w:left w:val="single" w:sz="6" w:space="0" w:color="auto"/>
            </w:tcBorders>
          </w:tcPr>
          <w:p w14:paraId="20B3A59E" w14:textId="77777777" w:rsidR="00365D66"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26E55E77" w14:textId="6EA42830" w:rsidR="00365D66" w:rsidRDefault="00365D66" w:rsidP="00C070F3">
            <w:pPr>
              <w:spacing w:before="20"/>
              <w:ind w:left="290" w:hanging="290"/>
              <w:rPr>
                <w:color w:val="000000"/>
                <w:sz w:val="16"/>
              </w:rPr>
            </w:pPr>
            <w:r w:rsidRPr="00C070F3">
              <w:rPr>
                <w:color w:val="000000"/>
                <w:sz w:val="16"/>
              </w:rPr>
              <w:t>e)</w:t>
            </w:r>
            <w:r w:rsidRPr="00C070F3">
              <w:rPr>
                <w:color w:val="000000"/>
                <w:sz w:val="16"/>
              </w:rPr>
              <w:tab/>
              <w:t>Gewährleistung der Objektivität und Unparteilichkeit des Auditprozesses;</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865BA52"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1A9B362" w14:textId="77777777" w:rsidR="00365D66" w:rsidRPr="007F7F71" w:rsidRDefault="00365D66" w:rsidP="005866EE">
            <w:pPr>
              <w:spacing w:before="20"/>
              <w:rPr>
                <w:b/>
                <w:bCs/>
                <w:sz w:val="16"/>
              </w:rPr>
            </w:pPr>
          </w:p>
        </w:tc>
      </w:tr>
      <w:tr w:rsidR="00365D66" w:rsidRPr="007F7F71" w14:paraId="43DEF1D0" w14:textId="77777777" w:rsidTr="0016376C">
        <w:tblPrEx>
          <w:tblCellMar>
            <w:bottom w:w="57" w:type="dxa"/>
          </w:tblCellMar>
        </w:tblPrEx>
        <w:tc>
          <w:tcPr>
            <w:tcW w:w="768" w:type="dxa"/>
            <w:gridSpan w:val="2"/>
            <w:vMerge/>
            <w:tcBorders>
              <w:left w:val="single" w:sz="6" w:space="0" w:color="auto"/>
            </w:tcBorders>
          </w:tcPr>
          <w:p w14:paraId="6DCAFF5B" w14:textId="77777777" w:rsidR="00365D66"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1FB33661" w14:textId="602EC3D0" w:rsidR="00365D66" w:rsidRDefault="00365D66" w:rsidP="00C070F3">
            <w:pPr>
              <w:spacing w:before="20"/>
              <w:ind w:left="290" w:hanging="290"/>
              <w:rPr>
                <w:color w:val="000000"/>
                <w:sz w:val="16"/>
              </w:rPr>
            </w:pPr>
            <w:r w:rsidRPr="00C070F3">
              <w:rPr>
                <w:color w:val="000000"/>
                <w:sz w:val="16"/>
              </w:rPr>
              <w:t>f)</w:t>
            </w:r>
            <w:r w:rsidRPr="00C070F3">
              <w:rPr>
                <w:color w:val="000000"/>
                <w:sz w:val="16"/>
              </w:rPr>
              <w:tab/>
              <w:t>Sicherstellung, dass die Ergebnisse der Audits dem zuständigen Personal mitgeteilt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939E581"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D265D87" w14:textId="77777777" w:rsidR="00365D66" w:rsidRPr="007F7F71" w:rsidRDefault="00365D66" w:rsidP="005866EE">
            <w:pPr>
              <w:spacing w:before="20"/>
              <w:rPr>
                <w:b/>
                <w:bCs/>
                <w:sz w:val="16"/>
              </w:rPr>
            </w:pPr>
          </w:p>
        </w:tc>
      </w:tr>
      <w:tr w:rsidR="00365D66" w:rsidRPr="007F7F71" w14:paraId="6B7A6D5B" w14:textId="77777777" w:rsidTr="0016376C">
        <w:tblPrEx>
          <w:tblCellMar>
            <w:bottom w:w="57" w:type="dxa"/>
          </w:tblCellMar>
        </w:tblPrEx>
        <w:tc>
          <w:tcPr>
            <w:tcW w:w="768" w:type="dxa"/>
            <w:gridSpan w:val="2"/>
            <w:vMerge/>
            <w:tcBorders>
              <w:left w:val="single" w:sz="6" w:space="0" w:color="auto"/>
            </w:tcBorders>
          </w:tcPr>
          <w:p w14:paraId="66016E91" w14:textId="77777777" w:rsidR="00365D66"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5FFB8F62" w14:textId="105FA29A" w:rsidR="00365D66" w:rsidRDefault="00365D66" w:rsidP="00C070F3">
            <w:pPr>
              <w:spacing w:before="20"/>
              <w:ind w:left="290" w:hanging="290"/>
              <w:rPr>
                <w:color w:val="000000"/>
                <w:sz w:val="16"/>
              </w:rPr>
            </w:pPr>
            <w:r w:rsidRPr="00C070F3">
              <w:rPr>
                <w:color w:val="000000"/>
                <w:sz w:val="16"/>
              </w:rPr>
              <w:t>g)</w:t>
            </w:r>
            <w:r w:rsidRPr="00C070F3">
              <w:rPr>
                <w:color w:val="000000"/>
                <w:sz w:val="16"/>
              </w:rPr>
              <w:tab/>
              <w:t>Durchführung geeigneter Korrektur- und Abhilfemaßnahmen ohne unangemessene Verzögerung;</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0B89338"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3F4A568" w14:textId="77777777" w:rsidR="00365D66" w:rsidRPr="007F7F71" w:rsidRDefault="00365D66" w:rsidP="005866EE">
            <w:pPr>
              <w:spacing w:before="20"/>
              <w:rPr>
                <w:b/>
                <w:bCs/>
                <w:sz w:val="16"/>
              </w:rPr>
            </w:pPr>
          </w:p>
        </w:tc>
      </w:tr>
      <w:tr w:rsidR="00365D66" w:rsidRPr="007F7F71" w14:paraId="412E4B1F" w14:textId="77777777" w:rsidTr="0016376C">
        <w:tblPrEx>
          <w:tblCellMar>
            <w:bottom w:w="57" w:type="dxa"/>
          </w:tblCellMar>
        </w:tblPrEx>
        <w:tc>
          <w:tcPr>
            <w:tcW w:w="768" w:type="dxa"/>
            <w:gridSpan w:val="2"/>
            <w:vMerge/>
            <w:tcBorders>
              <w:left w:val="single" w:sz="6" w:space="0" w:color="auto"/>
            </w:tcBorders>
          </w:tcPr>
          <w:p w14:paraId="57FD0DC2" w14:textId="77777777" w:rsidR="00365D66"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075C5412" w14:textId="77777777" w:rsidR="00365D66" w:rsidRPr="00C070F3" w:rsidRDefault="00365D66" w:rsidP="00C070F3">
            <w:pPr>
              <w:spacing w:before="20"/>
              <w:ind w:left="290" w:hanging="290"/>
              <w:rPr>
                <w:color w:val="000000"/>
                <w:sz w:val="16"/>
              </w:rPr>
            </w:pPr>
            <w:r w:rsidRPr="00C070F3">
              <w:rPr>
                <w:color w:val="000000"/>
                <w:sz w:val="16"/>
              </w:rPr>
              <w:t>h)</w:t>
            </w:r>
            <w:r w:rsidRPr="00C070F3">
              <w:rPr>
                <w:color w:val="000000"/>
                <w:sz w:val="16"/>
              </w:rPr>
              <w:tab/>
              <w:t>Aufbewahrung von Aufzeichnungen als Nachweis für die Verwirklichung des Auditprogramms und der Ergebnisse der Audits.</w:t>
            </w:r>
          </w:p>
          <w:p w14:paraId="7C11F420" w14:textId="77777777" w:rsidR="00365D66" w:rsidRPr="00C070F3" w:rsidRDefault="00365D66" w:rsidP="00C070F3">
            <w:pPr>
              <w:spacing w:before="20"/>
              <w:rPr>
                <w:color w:val="000000"/>
                <w:sz w:val="16"/>
              </w:rPr>
            </w:pPr>
          </w:p>
          <w:p w14:paraId="22059E46" w14:textId="57CF7BAA" w:rsidR="00365D66" w:rsidRDefault="00365D66" w:rsidP="00C070F3">
            <w:pPr>
              <w:spacing w:before="20"/>
              <w:rPr>
                <w:color w:val="000000"/>
                <w:sz w:val="16"/>
              </w:rPr>
            </w:pPr>
            <w:r w:rsidRPr="00C070F3">
              <w:rPr>
                <w:color w:val="000000"/>
                <w:sz w:val="16"/>
              </w:rPr>
              <w:t>ANMERKUNG ISO 19011 enthält einen Leitfaden für die Auditierung von Managementsystemen.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C95B241"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5E444C0" w14:textId="77777777" w:rsidR="00365D66" w:rsidRPr="007F7F71" w:rsidRDefault="00365D66" w:rsidP="005866EE">
            <w:pPr>
              <w:spacing w:before="20"/>
              <w:rPr>
                <w:b/>
                <w:bCs/>
                <w:sz w:val="16"/>
              </w:rPr>
            </w:pPr>
          </w:p>
        </w:tc>
      </w:tr>
      <w:tr w:rsidR="00365D66" w:rsidRPr="007F7F71" w14:paraId="2FCF128D" w14:textId="77777777" w:rsidTr="005866EE">
        <w:tblPrEx>
          <w:tblCellMar>
            <w:bottom w:w="57" w:type="dxa"/>
          </w:tblCellMar>
        </w:tblPrEx>
        <w:trPr>
          <w:trHeight w:val="285"/>
        </w:trPr>
        <w:tc>
          <w:tcPr>
            <w:tcW w:w="5540" w:type="dxa"/>
            <w:gridSpan w:val="3"/>
            <w:vMerge w:val="restart"/>
            <w:tcBorders>
              <w:top w:val="single" w:sz="4" w:space="0" w:color="auto"/>
              <w:left w:val="single" w:sz="4" w:space="0" w:color="auto"/>
              <w:right w:val="single" w:sz="4" w:space="0" w:color="auto"/>
            </w:tcBorders>
            <w:vAlign w:val="center"/>
          </w:tcPr>
          <w:p w14:paraId="7923BD74" w14:textId="77777777" w:rsidR="00365D66" w:rsidRPr="007F7F71" w:rsidRDefault="00365D66" w:rsidP="005866EE">
            <w:pPr>
              <w:spacing w:before="60" w:after="60"/>
              <w:rPr>
                <w:b/>
              </w:rPr>
            </w:pPr>
            <w:r w:rsidRPr="007F7F71">
              <w:rPr>
                <w:b/>
              </w:rPr>
              <w:t>Bewertung</w:t>
            </w:r>
          </w:p>
        </w:tc>
        <w:tc>
          <w:tcPr>
            <w:tcW w:w="848" w:type="dxa"/>
            <w:gridSpan w:val="4"/>
            <w:tcBorders>
              <w:top w:val="single" w:sz="4" w:space="0" w:color="auto"/>
              <w:left w:val="single" w:sz="4" w:space="0" w:color="auto"/>
              <w:bottom w:val="single" w:sz="4" w:space="0" w:color="auto"/>
              <w:right w:val="single" w:sz="4" w:space="0" w:color="auto"/>
            </w:tcBorders>
            <w:vAlign w:val="center"/>
          </w:tcPr>
          <w:p w14:paraId="6B280858" w14:textId="77777777" w:rsidR="00365D66" w:rsidRPr="007F7F71" w:rsidRDefault="00365D66" w:rsidP="005866EE">
            <w:pPr>
              <w:jc w:val="center"/>
              <w:rPr>
                <w:b/>
                <w:sz w:val="16"/>
                <w:szCs w:val="16"/>
              </w:rPr>
            </w:pPr>
            <w:r w:rsidRPr="007F7F71">
              <w:rPr>
                <w:b/>
                <w:sz w:val="16"/>
                <w:szCs w:val="16"/>
              </w:rPr>
              <w:t>1</w:t>
            </w:r>
          </w:p>
        </w:tc>
        <w:tc>
          <w:tcPr>
            <w:tcW w:w="848" w:type="dxa"/>
            <w:tcBorders>
              <w:top w:val="single" w:sz="4" w:space="0" w:color="auto"/>
              <w:left w:val="single" w:sz="4" w:space="0" w:color="auto"/>
              <w:bottom w:val="single" w:sz="4" w:space="0" w:color="auto"/>
              <w:right w:val="single" w:sz="4" w:space="0" w:color="auto"/>
            </w:tcBorders>
            <w:vAlign w:val="center"/>
          </w:tcPr>
          <w:p w14:paraId="79D505E3" w14:textId="77777777" w:rsidR="00365D66" w:rsidRPr="007F7F71" w:rsidRDefault="00365D66" w:rsidP="005866EE">
            <w:pPr>
              <w:jc w:val="center"/>
              <w:rPr>
                <w:b/>
                <w:sz w:val="16"/>
                <w:szCs w:val="16"/>
              </w:rPr>
            </w:pPr>
            <w:r w:rsidRPr="007F7F71">
              <w:rPr>
                <w:b/>
                <w:sz w:val="16"/>
                <w:szCs w:val="16"/>
              </w:rPr>
              <w:t>2</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7C4FC149" w14:textId="77777777" w:rsidR="00365D66" w:rsidRPr="007F7F71" w:rsidRDefault="00365D66" w:rsidP="005866EE">
            <w:pPr>
              <w:jc w:val="center"/>
              <w:rPr>
                <w:b/>
                <w:sz w:val="16"/>
                <w:szCs w:val="16"/>
              </w:rPr>
            </w:pPr>
            <w:r w:rsidRPr="007F7F71">
              <w:rPr>
                <w:b/>
                <w:sz w:val="16"/>
                <w:szCs w:val="16"/>
              </w:rPr>
              <w:t>3</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1AB6F60C" w14:textId="77777777" w:rsidR="00365D66" w:rsidRPr="007F7F71" w:rsidRDefault="00365D66" w:rsidP="005866EE">
            <w:pPr>
              <w:jc w:val="center"/>
              <w:rPr>
                <w:b/>
                <w:sz w:val="16"/>
                <w:szCs w:val="16"/>
              </w:rPr>
            </w:pPr>
            <w:r w:rsidRPr="007F7F71">
              <w:rPr>
                <w:b/>
                <w:sz w:val="16"/>
                <w:szCs w:val="16"/>
              </w:rPr>
              <w:t>4</w:t>
            </w:r>
          </w:p>
        </w:tc>
        <w:tc>
          <w:tcPr>
            <w:tcW w:w="852" w:type="dxa"/>
            <w:tcBorders>
              <w:top w:val="single" w:sz="4" w:space="0" w:color="auto"/>
              <w:left w:val="single" w:sz="4" w:space="0" w:color="auto"/>
              <w:bottom w:val="single" w:sz="4" w:space="0" w:color="auto"/>
              <w:right w:val="single" w:sz="4" w:space="0" w:color="auto"/>
            </w:tcBorders>
            <w:vAlign w:val="center"/>
          </w:tcPr>
          <w:p w14:paraId="7809ECD1" w14:textId="77777777" w:rsidR="00365D66" w:rsidRPr="007F7F71" w:rsidRDefault="00365D66" w:rsidP="005866EE">
            <w:pPr>
              <w:jc w:val="center"/>
              <w:rPr>
                <w:b/>
                <w:sz w:val="16"/>
                <w:szCs w:val="16"/>
              </w:rPr>
            </w:pPr>
            <w:r w:rsidRPr="007F7F71">
              <w:rPr>
                <w:b/>
                <w:sz w:val="16"/>
                <w:szCs w:val="16"/>
              </w:rPr>
              <w:t>Ü</w:t>
            </w:r>
          </w:p>
        </w:tc>
      </w:tr>
      <w:tr w:rsidR="00365D66" w:rsidRPr="007F7F71" w14:paraId="4791BFC1" w14:textId="77777777" w:rsidTr="005866EE">
        <w:tblPrEx>
          <w:tblCellMar>
            <w:bottom w:w="57" w:type="dxa"/>
          </w:tblCellMar>
        </w:tblPrEx>
        <w:trPr>
          <w:trHeight w:val="285"/>
        </w:trPr>
        <w:tc>
          <w:tcPr>
            <w:tcW w:w="5540" w:type="dxa"/>
            <w:gridSpan w:val="3"/>
            <w:vMerge/>
            <w:tcBorders>
              <w:left w:val="single" w:sz="4" w:space="0" w:color="auto"/>
              <w:bottom w:val="single" w:sz="4" w:space="0" w:color="auto"/>
              <w:right w:val="single" w:sz="4" w:space="0" w:color="auto"/>
            </w:tcBorders>
          </w:tcPr>
          <w:p w14:paraId="3607722E" w14:textId="77777777" w:rsidR="00365D66" w:rsidRPr="007F7F71" w:rsidRDefault="00365D66" w:rsidP="005866EE">
            <w:pPr>
              <w:rPr>
                <w:sz w:val="18"/>
              </w:rPr>
            </w:pPr>
          </w:p>
        </w:tc>
        <w:tc>
          <w:tcPr>
            <w:tcW w:w="84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56B42913" w14:textId="77777777" w:rsidR="00365D66" w:rsidRPr="007F7F71" w:rsidRDefault="00365D66" w:rsidP="005866EE">
            <w:pPr>
              <w:jc w:val="center"/>
              <w:rPr>
                <w:b/>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CCFFFF"/>
            <w:vAlign w:val="center"/>
          </w:tcPr>
          <w:p w14:paraId="589899FD" w14:textId="77777777" w:rsidR="00365D66" w:rsidRPr="007F7F71" w:rsidRDefault="00365D66" w:rsidP="005866EE">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15861D0" w14:textId="77777777" w:rsidR="00365D66" w:rsidRPr="007F7F71" w:rsidRDefault="00365D66" w:rsidP="005866EE">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6AD5FC5" w14:textId="77777777" w:rsidR="00365D66" w:rsidRPr="007F7F71" w:rsidRDefault="00365D66" w:rsidP="005866EE">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CCFFFF"/>
            <w:vAlign w:val="center"/>
          </w:tcPr>
          <w:p w14:paraId="24400879" w14:textId="77777777" w:rsidR="00365D66" w:rsidRPr="007F7F71" w:rsidRDefault="00365D66" w:rsidP="005866EE">
            <w:pPr>
              <w:jc w:val="center"/>
              <w:rPr>
                <w:b/>
                <w:sz w:val="16"/>
                <w:szCs w:val="16"/>
              </w:rPr>
            </w:pPr>
            <w:r w:rsidRPr="007F7F71">
              <w:rPr>
                <w:sz w:val="18"/>
              </w:rPr>
              <w:fldChar w:fldCharType="begin">
                <w:ffData>
                  <w:name w:val="Kontrollkästchen1"/>
                  <w:enabled/>
                  <w:calcOnExit w:val="0"/>
                  <w:checkBox>
                    <w:sizeAuto/>
                    <w:default w:val="0"/>
                  </w:checkBox>
                </w:ffData>
              </w:fldChar>
            </w:r>
            <w:r w:rsidRPr="007F7F71">
              <w:rPr>
                <w:sz w:val="18"/>
              </w:rPr>
              <w:instrText xml:space="preserve"> FORMCHECKBOX </w:instrText>
            </w:r>
            <w:r w:rsidR="00000000">
              <w:rPr>
                <w:sz w:val="18"/>
              </w:rPr>
            </w:r>
            <w:r w:rsidR="00000000">
              <w:rPr>
                <w:sz w:val="18"/>
              </w:rPr>
              <w:fldChar w:fldCharType="separate"/>
            </w:r>
            <w:r w:rsidRPr="007F7F71">
              <w:rPr>
                <w:sz w:val="18"/>
              </w:rPr>
              <w:fldChar w:fldCharType="end"/>
            </w:r>
          </w:p>
        </w:tc>
      </w:tr>
      <w:tr w:rsidR="00365D66" w:rsidRPr="007F7F71" w14:paraId="7B750EA2" w14:textId="77777777" w:rsidTr="005866EE">
        <w:tblPrEx>
          <w:tblCellMar>
            <w:bottom w:w="57" w:type="dxa"/>
          </w:tblCellMar>
        </w:tblPrEx>
        <w:trPr>
          <w:trHeight w:val="285"/>
        </w:trPr>
        <w:tc>
          <w:tcPr>
            <w:tcW w:w="9784" w:type="dxa"/>
            <w:gridSpan w:val="13"/>
            <w:tcBorders>
              <w:left w:val="single" w:sz="4" w:space="0" w:color="auto"/>
              <w:bottom w:val="single" w:sz="4" w:space="0" w:color="auto"/>
              <w:right w:val="single" w:sz="4" w:space="0" w:color="auto"/>
            </w:tcBorders>
          </w:tcPr>
          <w:p w14:paraId="3D7638FD" w14:textId="77777777" w:rsidR="00365D66" w:rsidRPr="007F7F71" w:rsidRDefault="00365D66" w:rsidP="005866EE">
            <w:pPr>
              <w:rPr>
                <w:i/>
                <w:iCs/>
              </w:rPr>
            </w:pPr>
          </w:p>
        </w:tc>
      </w:tr>
      <w:tr w:rsidR="00365D66" w:rsidRPr="007F7F71" w14:paraId="4B0C3954" w14:textId="77777777" w:rsidTr="005866EE">
        <w:tblPrEx>
          <w:tblCellMar>
            <w:bottom w:w="57" w:type="dxa"/>
          </w:tblCellMar>
        </w:tblPrEx>
        <w:tc>
          <w:tcPr>
            <w:tcW w:w="9784" w:type="dxa"/>
            <w:gridSpan w:val="13"/>
            <w:tcBorders>
              <w:top w:val="single" w:sz="4" w:space="0" w:color="auto"/>
              <w:left w:val="single" w:sz="4" w:space="0" w:color="auto"/>
              <w:bottom w:val="single" w:sz="4" w:space="0" w:color="auto"/>
              <w:right w:val="single" w:sz="4" w:space="0" w:color="auto"/>
            </w:tcBorders>
            <w:shd w:val="clear" w:color="auto" w:fill="CCFFFF"/>
          </w:tcPr>
          <w:p w14:paraId="54BF5D0E" w14:textId="77777777" w:rsidR="00365D66" w:rsidRPr="007F7F71" w:rsidRDefault="00365D66" w:rsidP="005866EE">
            <w:pPr>
              <w:widowControl w:val="0"/>
              <w:spacing w:line="240" w:lineRule="exact"/>
            </w:pPr>
          </w:p>
          <w:p w14:paraId="4C61B3D5" w14:textId="77777777" w:rsidR="00365D66" w:rsidRPr="007F7F71" w:rsidRDefault="00365D66" w:rsidP="005866EE">
            <w:pPr>
              <w:widowControl w:val="0"/>
              <w:spacing w:line="240" w:lineRule="exact"/>
            </w:pPr>
          </w:p>
          <w:p w14:paraId="5B3CD2BC" w14:textId="77777777" w:rsidR="00365D66" w:rsidRPr="007F7F71" w:rsidRDefault="00365D66" w:rsidP="005866EE">
            <w:pPr>
              <w:widowControl w:val="0"/>
              <w:spacing w:line="240" w:lineRule="exact"/>
            </w:pPr>
          </w:p>
          <w:p w14:paraId="476D66C4" w14:textId="77777777" w:rsidR="00365D66" w:rsidRPr="007F7F71" w:rsidRDefault="00365D66" w:rsidP="005866EE">
            <w:pPr>
              <w:widowControl w:val="0"/>
              <w:spacing w:line="240" w:lineRule="exact"/>
            </w:pPr>
          </w:p>
        </w:tc>
      </w:tr>
      <w:tr w:rsidR="00365D66" w:rsidRPr="007F7F71" w14:paraId="2F45FA50" w14:textId="77777777" w:rsidTr="005866EE">
        <w:tblPrEx>
          <w:tblCellMar>
            <w:bottom w:w="57" w:type="dxa"/>
          </w:tblCellMar>
        </w:tblPrEx>
        <w:tc>
          <w:tcPr>
            <w:tcW w:w="768" w:type="dxa"/>
            <w:gridSpan w:val="2"/>
            <w:tcBorders>
              <w:top w:val="thinThickSmallGap" w:sz="18" w:space="0" w:color="auto"/>
              <w:left w:val="single" w:sz="6" w:space="0" w:color="auto"/>
              <w:bottom w:val="single" w:sz="6" w:space="0" w:color="auto"/>
            </w:tcBorders>
            <w:vAlign w:val="center"/>
          </w:tcPr>
          <w:p w14:paraId="2F003A56" w14:textId="3E383FCD" w:rsidR="00365D66" w:rsidRPr="007F7F71" w:rsidRDefault="00365D66" w:rsidP="00C070F3">
            <w:pPr>
              <w:rPr>
                <w:b/>
              </w:rPr>
            </w:pPr>
            <w:r>
              <w:rPr>
                <w:b/>
              </w:rPr>
              <w:t>8.9</w:t>
            </w:r>
          </w:p>
        </w:tc>
        <w:tc>
          <w:tcPr>
            <w:tcW w:w="4772" w:type="dxa"/>
            <w:tcBorders>
              <w:top w:val="thinThickSmallGap" w:sz="18" w:space="0" w:color="auto"/>
              <w:left w:val="single" w:sz="6" w:space="0" w:color="auto"/>
              <w:bottom w:val="single" w:sz="6" w:space="0" w:color="auto"/>
            </w:tcBorders>
            <w:vAlign w:val="center"/>
          </w:tcPr>
          <w:p w14:paraId="36CAC185" w14:textId="38640F7B" w:rsidR="00365D66" w:rsidRPr="007F7F71" w:rsidRDefault="00365D66" w:rsidP="005866EE">
            <w:pPr>
              <w:rPr>
                <w:b/>
              </w:rPr>
            </w:pPr>
            <w:r w:rsidRPr="00C070F3">
              <w:rPr>
                <w:b/>
              </w:rPr>
              <w:t>Managementbewertungen</w:t>
            </w:r>
          </w:p>
        </w:tc>
        <w:tc>
          <w:tcPr>
            <w:tcW w:w="429" w:type="dxa"/>
            <w:gridSpan w:val="2"/>
            <w:tcBorders>
              <w:top w:val="thinThickSmallGap" w:sz="18" w:space="0" w:color="auto"/>
              <w:left w:val="single" w:sz="6" w:space="0" w:color="auto"/>
              <w:bottom w:val="single" w:sz="6" w:space="0" w:color="auto"/>
              <w:right w:val="single" w:sz="6" w:space="0" w:color="auto"/>
            </w:tcBorders>
            <w:vAlign w:val="center"/>
          </w:tcPr>
          <w:p w14:paraId="1B6EE1B6" w14:textId="77777777" w:rsidR="00365D66" w:rsidRPr="007F7F71" w:rsidRDefault="00365D66" w:rsidP="005866EE">
            <w:pPr>
              <w:jc w:val="center"/>
              <w:rPr>
                <w:b/>
              </w:rPr>
            </w:pPr>
          </w:p>
        </w:tc>
        <w:tc>
          <w:tcPr>
            <w:tcW w:w="3815" w:type="dxa"/>
            <w:gridSpan w:val="8"/>
            <w:tcBorders>
              <w:top w:val="thinThickSmallGap" w:sz="18" w:space="0" w:color="auto"/>
              <w:left w:val="single" w:sz="6" w:space="0" w:color="auto"/>
              <w:bottom w:val="single" w:sz="6" w:space="0" w:color="auto"/>
              <w:right w:val="single" w:sz="6" w:space="0" w:color="auto"/>
            </w:tcBorders>
            <w:vAlign w:val="center"/>
          </w:tcPr>
          <w:p w14:paraId="07D5C728" w14:textId="77777777" w:rsidR="00365D66" w:rsidRPr="007F7F71" w:rsidRDefault="00365D66" w:rsidP="005866EE">
            <w:pPr>
              <w:rPr>
                <w:b/>
                <w:sz w:val="16"/>
              </w:rPr>
            </w:pPr>
            <w:r w:rsidRPr="007F7F71">
              <w:rPr>
                <w:b/>
                <w:sz w:val="16"/>
              </w:rPr>
              <w:t>Dokumentiert in:</w:t>
            </w:r>
          </w:p>
        </w:tc>
      </w:tr>
      <w:tr w:rsidR="00365D66" w:rsidRPr="007F7F71" w14:paraId="51EF3F39" w14:textId="77777777" w:rsidTr="005866EE">
        <w:tblPrEx>
          <w:tblCellMar>
            <w:bottom w:w="57" w:type="dxa"/>
          </w:tblCellMar>
        </w:tblPrEx>
        <w:tc>
          <w:tcPr>
            <w:tcW w:w="768" w:type="dxa"/>
            <w:gridSpan w:val="2"/>
            <w:vMerge w:val="restart"/>
            <w:tcBorders>
              <w:top w:val="single" w:sz="6" w:space="0" w:color="auto"/>
              <w:left w:val="single" w:sz="6" w:space="0" w:color="auto"/>
            </w:tcBorders>
          </w:tcPr>
          <w:p w14:paraId="2AA08C0E" w14:textId="3C4D1EC3" w:rsidR="00365D66" w:rsidRPr="00C070F3" w:rsidRDefault="00365D66" w:rsidP="00EB0963">
            <w:pPr>
              <w:spacing w:before="20"/>
              <w:rPr>
                <w:b/>
              </w:rPr>
            </w:pPr>
            <w:r w:rsidRPr="00C070F3">
              <w:rPr>
                <w:b/>
              </w:rPr>
              <w:t>8.9.1</w:t>
            </w:r>
          </w:p>
        </w:tc>
        <w:tc>
          <w:tcPr>
            <w:tcW w:w="4772" w:type="dxa"/>
            <w:tcBorders>
              <w:top w:val="single" w:sz="6" w:space="0" w:color="auto"/>
              <w:left w:val="single" w:sz="6" w:space="0" w:color="auto"/>
              <w:bottom w:val="single" w:sz="6" w:space="0" w:color="auto"/>
            </w:tcBorders>
          </w:tcPr>
          <w:p w14:paraId="6C29C961" w14:textId="45E09E37" w:rsidR="00365D66" w:rsidRPr="00C070F3" w:rsidRDefault="00365D66" w:rsidP="005866EE">
            <w:pPr>
              <w:spacing w:before="20"/>
              <w:ind w:left="7"/>
              <w:rPr>
                <w:b/>
                <w:color w:val="000000"/>
              </w:rPr>
            </w:pPr>
            <w:r>
              <w:rPr>
                <w:b/>
                <w:color w:val="000000"/>
              </w:rPr>
              <w:t>Allgemeines</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A1F7558"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3E5620C" w14:textId="77777777" w:rsidR="00365D66" w:rsidRPr="007F7F71" w:rsidRDefault="00365D66" w:rsidP="005866EE">
            <w:pPr>
              <w:spacing w:before="20"/>
              <w:rPr>
                <w:b/>
                <w:bCs/>
                <w:sz w:val="16"/>
              </w:rPr>
            </w:pPr>
          </w:p>
        </w:tc>
      </w:tr>
      <w:tr w:rsidR="00365D66" w:rsidRPr="007F7F71" w14:paraId="53787296" w14:textId="77777777" w:rsidTr="0016376C">
        <w:tblPrEx>
          <w:tblCellMar>
            <w:bottom w:w="57" w:type="dxa"/>
          </w:tblCellMar>
        </w:tblPrEx>
        <w:tc>
          <w:tcPr>
            <w:tcW w:w="768" w:type="dxa"/>
            <w:gridSpan w:val="2"/>
            <w:vMerge/>
            <w:tcBorders>
              <w:left w:val="single" w:sz="6" w:space="0" w:color="auto"/>
              <w:bottom w:val="single" w:sz="6" w:space="0" w:color="auto"/>
            </w:tcBorders>
          </w:tcPr>
          <w:p w14:paraId="625957E1" w14:textId="28A3430E" w:rsidR="00365D66" w:rsidRPr="007F7F71"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188D3B57" w14:textId="7B6C2AAB" w:rsidR="00365D66" w:rsidRPr="007F7F71" w:rsidRDefault="00365D66" w:rsidP="005866EE">
            <w:pPr>
              <w:spacing w:before="20"/>
              <w:rPr>
                <w:sz w:val="16"/>
              </w:rPr>
            </w:pPr>
            <w:r w:rsidRPr="00C070F3">
              <w:rPr>
                <w:sz w:val="16"/>
              </w:rPr>
              <w:t xml:space="preserve">Das Labormanagement muss sein Managementsystem in geplanten Abständen bewerten, um dessen fortdauernde Eignung, Angemessenheit und Wirksamkeit sicherzustellen, einschließlich </w:t>
            </w:r>
            <w:r w:rsidRPr="00C070F3">
              <w:rPr>
                <w:sz w:val="16"/>
              </w:rPr>
              <w:lastRenderedPageBreak/>
              <w:t>der erklärten Ziele und Regelungen, die mit der Erfüllung dieses Dokuments verbunden sind.</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D2A41F5"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9314D89" w14:textId="77777777" w:rsidR="00365D66" w:rsidRPr="007F7F71" w:rsidRDefault="00365D66" w:rsidP="005866EE">
            <w:pPr>
              <w:spacing w:before="20"/>
              <w:rPr>
                <w:b/>
                <w:bCs/>
                <w:sz w:val="16"/>
              </w:rPr>
            </w:pPr>
          </w:p>
        </w:tc>
      </w:tr>
      <w:tr w:rsidR="00365D66" w:rsidRPr="007F7F71" w14:paraId="745DE798" w14:textId="77777777" w:rsidTr="005866EE">
        <w:tblPrEx>
          <w:tblCellMar>
            <w:bottom w:w="57" w:type="dxa"/>
          </w:tblCellMar>
        </w:tblPrEx>
        <w:tc>
          <w:tcPr>
            <w:tcW w:w="768" w:type="dxa"/>
            <w:gridSpan w:val="2"/>
            <w:vMerge w:val="restart"/>
            <w:tcBorders>
              <w:top w:val="single" w:sz="6" w:space="0" w:color="auto"/>
              <w:left w:val="single" w:sz="6" w:space="0" w:color="auto"/>
            </w:tcBorders>
          </w:tcPr>
          <w:p w14:paraId="4ED0BAF5" w14:textId="258C4972" w:rsidR="00365D66" w:rsidRPr="00372B08" w:rsidRDefault="00365D66" w:rsidP="005866EE">
            <w:pPr>
              <w:spacing w:before="20"/>
              <w:rPr>
                <w:b/>
              </w:rPr>
            </w:pPr>
            <w:r w:rsidRPr="00372B08">
              <w:rPr>
                <w:b/>
              </w:rPr>
              <w:t>8.9.2</w:t>
            </w:r>
          </w:p>
        </w:tc>
        <w:tc>
          <w:tcPr>
            <w:tcW w:w="4772" w:type="dxa"/>
            <w:tcBorders>
              <w:top w:val="single" w:sz="6" w:space="0" w:color="auto"/>
              <w:left w:val="single" w:sz="6" w:space="0" w:color="auto"/>
              <w:bottom w:val="single" w:sz="6" w:space="0" w:color="auto"/>
            </w:tcBorders>
          </w:tcPr>
          <w:p w14:paraId="3C984223" w14:textId="1DAF1C19" w:rsidR="00365D66" w:rsidRPr="00372B08" w:rsidRDefault="00365D66" w:rsidP="00372B08">
            <w:pPr>
              <w:spacing w:before="20"/>
              <w:ind w:left="7"/>
              <w:rPr>
                <w:b/>
                <w:color w:val="000000"/>
              </w:rPr>
            </w:pPr>
            <w:r w:rsidRPr="00372B08">
              <w:rPr>
                <w:b/>
                <w:color w:val="000000"/>
              </w:rPr>
              <w:t>Eingaben für die Bewertung</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82E097D"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592ED2E8" w14:textId="77777777" w:rsidR="00365D66" w:rsidRPr="007F7F71" w:rsidRDefault="00365D66" w:rsidP="005866EE">
            <w:pPr>
              <w:spacing w:before="20"/>
              <w:rPr>
                <w:b/>
                <w:bCs/>
                <w:sz w:val="16"/>
              </w:rPr>
            </w:pPr>
          </w:p>
        </w:tc>
      </w:tr>
      <w:tr w:rsidR="00365D66" w:rsidRPr="007F7F71" w14:paraId="3B551990" w14:textId="77777777" w:rsidTr="004E2EBA">
        <w:tblPrEx>
          <w:tblCellMar>
            <w:bottom w:w="57" w:type="dxa"/>
          </w:tblCellMar>
        </w:tblPrEx>
        <w:tc>
          <w:tcPr>
            <w:tcW w:w="768" w:type="dxa"/>
            <w:gridSpan w:val="2"/>
            <w:vMerge/>
            <w:tcBorders>
              <w:left w:val="single" w:sz="6" w:space="0" w:color="auto"/>
            </w:tcBorders>
          </w:tcPr>
          <w:p w14:paraId="518A9FD7" w14:textId="77777777" w:rsidR="00365D66"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0F03C85C" w14:textId="77777777" w:rsidR="00365D66" w:rsidRPr="006A27E5" w:rsidRDefault="00365D66" w:rsidP="006A27E5">
            <w:pPr>
              <w:spacing w:before="20"/>
              <w:ind w:left="7"/>
              <w:rPr>
                <w:color w:val="000000"/>
                <w:sz w:val="16"/>
              </w:rPr>
            </w:pPr>
            <w:r w:rsidRPr="006A27E5">
              <w:rPr>
                <w:color w:val="000000"/>
                <w:sz w:val="16"/>
              </w:rPr>
              <w:t>Die Eingaben in die Managementbewertung müssen aufgezeichnet werden und Bewertungen zu mindestens den folgenden Punkten enthalten:</w:t>
            </w:r>
          </w:p>
          <w:p w14:paraId="1F2A3995" w14:textId="77777777" w:rsidR="00365D66" w:rsidRPr="006A27E5" w:rsidRDefault="00365D66" w:rsidP="006A27E5">
            <w:pPr>
              <w:spacing w:before="20"/>
              <w:ind w:left="7"/>
              <w:rPr>
                <w:color w:val="000000"/>
                <w:sz w:val="16"/>
              </w:rPr>
            </w:pPr>
          </w:p>
          <w:p w14:paraId="4E22CB0E" w14:textId="31EFB989" w:rsidR="00365D66" w:rsidRPr="004A28B6" w:rsidRDefault="00365D66" w:rsidP="006A27E5">
            <w:pPr>
              <w:spacing w:before="20"/>
              <w:ind w:left="290" w:hanging="283"/>
              <w:rPr>
                <w:color w:val="000000"/>
                <w:sz w:val="16"/>
              </w:rPr>
            </w:pPr>
            <w:r w:rsidRPr="006A27E5">
              <w:rPr>
                <w:color w:val="000000"/>
                <w:sz w:val="16"/>
              </w:rPr>
              <w:t>a)</w:t>
            </w:r>
            <w:r w:rsidRPr="006A27E5">
              <w:rPr>
                <w:color w:val="000000"/>
                <w:sz w:val="16"/>
              </w:rPr>
              <w:tab/>
              <w:t>Status der Maßnahmen aus früheren Managementbewertungen, interne und externe Änderungen des Managementsystems, Änderungen des Umfangs und der Art der Labortätigkeiten und Angemessenheit der Ressourcen;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7D4AAA9"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24A3CF51" w14:textId="77777777" w:rsidR="00365D66" w:rsidRPr="007F7F71" w:rsidRDefault="00365D66" w:rsidP="005866EE">
            <w:pPr>
              <w:spacing w:before="20"/>
              <w:rPr>
                <w:b/>
                <w:bCs/>
                <w:sz w:val="16"/>
              </w:rPr>
            </w:pPr>
          </w:p>
        </w:tc>
      </w:tr>
      <w:tr w:rsidR="00365D66" w:rsidRPr="007F7F71" w14:paraId="3BDA634F" w14:textId="77777777" w:rsidTr="004E2EBA">
        <w:tblPrEx>
          <w:tblCellMar>
            <w:bottom w:w="57" w:type="dxa"/>
          </w:tblCellMar>
        </w:tblPrEx>
        <w:tc>
          <w:tcPr>
            <w:tcW w:w="768" w:type="dxa"/>
            <w:gridSpan w:val="2"/>
            <w:vMerge/>
            <w:tcBorders>
              <w:left w:val="single" w:sz="6" w:space="0" w:color="auto"/>
            </w:tcBorders>
          </w:tcPr>
          <w:p w14:paraId="4AC2798F" w14:textId="77777777" w:rsidR="00365D66"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21BE5165" w14:textId="3BDEB4DE" w:rsidR="00365D66" w:rsidRPr="004A28B6" w:rsidRDefault="00365D66" w:rsidP="006A27E5">
            <w:pPr>
              <w:spacing w:before="20"/>
              <w:ind w:left="290" w:hanging="283"/>
              <w:rPr>
                <w:color w:val="000000"/>
                <w:sz w:val="16"/>
              </w:rPr>
            </w:pPr>
            <w:r w:rsidRPr="006A27E5">
              <w:rPr>
                <w:color w:val="000000"/>
                <w:sz w:val="16"/>
              </w:rPr>
              <w:t>b)</w:t>
            </w:r>
            <w:r w:rsidRPr="006A27E5">
              <w:rPr>
                <w:color w:val="000000"/>
                <w:sz w:val="16"/>
              </w:rPr>
              <w:tab/>
              <w:t>Erfüllung der Ziele und Eignung der Regelungen und Verfahren;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D455F7E"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96D2969" w14:textId="77777777" w:rsidR="00365D66" w:rsidRPr="007F7F71" w:rsidRDefault="00365D66" w:rsidP="005866EE">
            <w:pPr>
              <w:spacing w:before="20"/>
              <w:rPr>
                <w:b/>
                <w:bCs/>
                <w:sz w:val="16"/>
              </w:rPr>
            </w:pPr>
          </w:p>
        </w:tc>
      </w:tr>
      <w:tr w:rsidR="00365D66" w:rsidRPr="007F7F71" w14:paraId="6DFE49DD" w14:textId="77777777" w:rsidTr="0016376C">
        <w:tblPrEx>
          <w:tblCellMar>
            <w:bottom w:w="57" w:type="dxa"/>
          </w:tblCellMar>
        </w:tblPrEx>
        <w:tc>
          <w:tcPr>
            <w:tcW w:w="768" w:type="dxa"/>
            <w:gridSpan w:val="2"/>
            <w:vMerge/>
            <w:tcBorders>
              <w:left w:val="single" w:sz="6" w:space="0" w:color="auto"/>
            </w:tcBorders>
          </w:tcPr>
          <w:p w14:paraId="44209016" w14:textId="03154D66" w:rsidR="00365D66"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30447349" w14:textId="08A04936" w:rsidR="00365D66" w:rsidRPr="004A28B6" w:rsidRDefault="00365D66" w:rsidP="006A27E5">
            <w:pPr>
              <w:spacing w:before="20"/>
              <w:ind w:left="290" w:hanging="283"/>
              <w:rPr>
                <w:color w:val="000000"/>
                <w:sz w:val="16"/>
              </w:rPr>
            </w:pPr>
            <w:r w:rsidRPr="006A27E5">
              <w:rPr>
                <w:color w:val="000000"/>
                <w:sz w:val="16"/>
              </w:rPr>
              <w:t>c)</w:t>
            </w:r>
            <w:r w:rsidRPr="006A27E5">
              <w:rPr>
                <w:color w:val="000000"/>
                <w:sz w:val="16"/>
              </w:rPr>
              <w:tab/>
              <w:t>Ergebnisse jüngster Bewertungen, Prozessüberwachung mithilfe von Qualitätsindikatoren, interner Audits, Analysen von Nichtkonformitäten, Korrekturmaßnahmen und Bewertungen durch externe Stellen;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D078273"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342441D5" w14:textId="77777777" w:rsidR="00365D66" w:rsidRPr="007F7F71" w:rsidRDefault="00365D66" w:rsidP="005866EE">
            <w:pPr>
              <w:spacing w:before="20"/>
              <w:rPr>
                <w:b/>
                <w:bCs/>
                <w:sz w:val="16"/>
              </w:rPr>
            </w:pPr>
          </w:p>
        </w:tc>
      </w:tr>
      <w:tr w:rsidR="00365D66" w:rsidRPr="007F7F71" w14:paraId="15876276" w14:textId="77777777" w:rsidTr="0016376C">
        <w:tblPrEx>
          <w:tblCellMar>
            <w:bottom w:w="57" w:type="dxa"/>
          </w:tblCellMar>
        </w:tblPrEx>
        <w:tc>
          <w:tcPr>
            <w:tcW w:w="768" w:type="dxa"/>
            <w:gridSpan w:val="2"/>
            <w:vMerge/>
            <w:tcBorders>
              <w:left w:val="single" w:sz="6" w:space="0" w:color="auto"/>
            </w:tcBorders>
          </w:tcPr>
          <w:p w14:paraId="4F649A0C" w14:textId="6346FE5F" w:rsidR="00365D66" w:rsidRDefault="00365D66" w:rsidP="005866EE">
            <w:pPr>
              <w:spacing w:before="20"/>
              <w:rPr>
                <w:sz w:val="16"/>
              </w:rPr>
            </w:pPr>
          </w:p>
        </w:tc>
        <w:tc>
          <w:tcPr>
            <w:tcW w:w="4772" w:type="dxa"/>
            <w:tcBorders>
              <w:top w:val="single" w:sz="6" w:space="0" w:color="auto"/>
              <w:left w:val="single" w:sz="6" w:space="0" w:color="auto"/>
              <w:bottom w:val="single" w:sz="6" w:space="0" w:color="auto"/>
            </w:tcBorders>
          </w:tcPr>
          <w:p w14:paraId="61769473" w14:textId="14CBFA63" w:rsidR="00365D66" w:rsidRPr="004A28B6" w:rsidRDefault="00365D66" w:rsidP="006A27E5">
            <w:pPr>
              <w:spacing w:before="20"/>
              <w:ind w:left="290" w:hanging="283"/>
              <w:rPr>
                <w:color w:val="000000"/>
                <w:sz w:val="16"/>
              </w:rPr>
            </w:pPr>
            <w:r w:rsidRPr="006A27E5">
              <w:rPr>
                <w:color w:val="000000"/>
                <w:sz w:val="16"/>
              </w:rPr>
              <w:t>d)</w:t>
            </w:r>
            <w:r w:rsidRPr="006A27E5">
              <w:rPr>
                <w:color w:val="000000"/>
                <w:sz w:val="16"/>
              </w:rPr>
              <w:tab/>
              <w:t>Rückmeldungen und Beschwerden von Patienten, Nutzern und Personal;</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D29F4AB"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D9C0562" w14:textId="77777777" w:rsidR="00365D66" w:rsidRPr="007F7F71" w:rsidRDefault="00365D66" w:rsidP="005866EE">
            <w:pPr>
              <w:spacing w:before="20"/>
              <w:rPr>
                <w:b/>
                <w:bCs/>
                <w:sz w:val="16"/>
              </w:rPr>
            </w:pPr>
          </w:p>
        </w:tc>
      </w:tr>
      <w:tr w:rsidR="00365D66" w:rsidRPr="007F7F71" w14:paraId="18573B14" w14:textId="77777777" w:rsidTr="0016376C">
        <w:tblPrEx>
          <w:tblCellMar>
            <w:bottom w:w="57" w:type="dxa"/>
          </w:tblCellMar>
        </w:tblPrEx>
        <w:tc>
          <w:tcPr>
            <w:tcW w:w="768" w:type="dxa"/>
            <w:gridSpan w:val="2"/>
            <w:vMerge/>
            <w:tcBorders>
              <w:left w:val="single" w:sz="6" w:space="0" w:color="auto"/>
            </w:tcBorders>
          </w:tcPr>
          <w:p w14:paraId="05D9050A" w14:textId="359964D2" w:rsidR="00365D66" w:rsidRDefault="00365D66" w:rsidP="00F45698">
            <w:pPr>
              <w:tabs>
                <w:tab w:val="left" w:pos="400"/>
              </w:tabs>
              <w:spacing w:before="20"/>
              <w:rPr>
                <w:sz w:val="16"/>
              </w:rPr>
            </w:pPr>
          </w:p>
        </w:tc>
        <w:tc>
          <w:tcPr>
            <w:tcW w:w="4772" w:type="dxa"/>
            <w:tcBorders>
              <w:top w:val="single" w:sz="6" w:space="0" w:color="auto"/>
              <w:left w:val="single" w:sz="6" w:space="0" w:color="auto"/>
              <w:bottom w:val="single" w:sz="6" w:space="0" w:color="auto"/>
            </w:tcBorders>
          </w:tcPr>
          <w:p w14:paraId="2BE63138" w14:textId="5B6E42CF" w:rsidR="00365D66" w:rsidRPr="004A28B6" w:rsidRDefault="00365D66" w:rsidP="006A27E5">
            <w:pPr>
              <w:spacing w:before="20"/>
              <w:ind w:left="290" w:hanging="283"/>
              <w:rPr>
                <w:color w:val="000000"/>
                <w:sz w:val="16"/>
              </w:rPr>
            </w:pPr>
            <w:r w:rsidRPr="006A27E5">
              <w:rPr>
                <w:color w:val="000000"/>
                <w:sz w:val="16"/>
              </w:rPr>
              <w:t>e)</w:t>
            </w:r>
            <w:r w:rsidRPr="006A27E5">
              <w:rPr>
                <w:color w:val="000000"/>
                <w:sz w:val="16"/>
              </w:rPr>
              <w:tab/>
              <w:t>Qualitätssicherung der Ergebnisgültigkeit;</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8FAED83"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D768EF6" w14:textId="77777777" w:rsidR="00365D66" w:rsidRPr="007F7F71" w:rsidRDefault="00365D66" w:rsidP="005866EE">
            <w:pPr>
              <w:spacing w:before="20"/>
              <w:rPr>
                <w:b/>
                <w:bCs/>
                <w:sz w:val="16"/>
              </w:rPr>
            </w:pPr>
          </w:p>
        </w:tc>
      </w:tr>
      <w:tr w:rsidR="00365D66" w:rsidRPr="007F7F71" w14:paraId="4B46F212" w14:textId="77777777" w:rsidTr="0016376C">
        <w:tblPrEx>
          <w:tblCellMar>
            <w:bottom w:w="57" w:type="dxa"/>
          </w:tblCellMar>
        </w:tblPrEx>
        <w:tc>
          <w:tcPr>
            <w:tcW w:w="768" w:type="dxa"/>
            <w:gridSpan w:val="2"/>
            <w:vMerge/>
            <w:tcBorders>
              <w:left w:val="single" w:sz="6" w:space="0" w:color="auto"/>
            </w:tcBorders>
          </w:tcPr>
          <w:p w14:paraId="046D80C6" w14:textId="77777777" w:rsidR="00365D66" w:rsidRDefault="00365D66" w:rsidP="0016376C">
            <w:pPr>
              <w:tabs>
                <w:tab w:val="left" w:pos="458"/>
              </w:tabs>
              <w:spacing w:before="20"/>
              <w:rPr>
                <w:sz w:val="16"/>
              </w:rPr>
            </w:pPr>
          </w:p>
        </w:tc>
        <w:tc>
          <w:tcPr>
            <w:tcW w:w="4772" w:type="dxa"/>
            <w:tcBorders>
              <w:top w:val="single" w:sz="6" w:space="0" w:color="auto"/>
              <w:left w:val="single" w:sz="6" w:space="0" w:color="auto"/>
              <w:bottom w:val="single" w:sz="6" w:space="0" w:color="auto"/>
            </w:tcBorders>
          </w:tcPr>
          <w:p w14:paraId="77F1EEC3" w14:textId="620C7D08" w:rsidR="00365D66" w:rsidRPr="004A28B6" w:rsidRDefault="00365D66" w:rsidP="006A27E5">
            <w:pPr>
              <w:spacing w:before="20"/>
              <w:ind w:left="290" w:hanging="283"/>
              <w:rPr>
                <w:color w:val="000000"/>
                <w:sz w:val="16"/>
              </w:rPr>
            </w:pPr>
            <w:r w:rsidRPr="006A27E5">
              <w:rPr>
                <w:color w:val="000000"/>
                <w:sz w:val="16"/>
              </w:rPr>
              <w:t>f)</w:t>
            </w:r>
            <w:r w:rsidRPr="006A27E5">
              <w:rPr>
                <w:color w:val="000000"/>
                <w:sz w:val="16"/>
              </w:rPr>
              <w:tab/>
              <w:t>Wirksamkeit aller durchgeführten Verbesserungen und Maßnahmen zur Bewältigung von Risiken und Chancen zur Verbesserung;</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761AFF2" w14:textId="77777777" w:rsidR="00365D66" w:rsidRPr="007F7F71" w:rsidRDefault="00365D66" w:rsidP="0016376C">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9A78932" w14:textId="77777777" w:rsidR="00365D66" w:rsidRPr="007F7F71" w:rsidRDefault="00365D66" w:rsidP="0016376C">
            <w:pPr>
              <w:spacing w:before="20"/>
              <w:rPr>
                <w:b/>
                <w:bCs/>
                <w:sz w:val="16"/>
              </w:rPr>
            </w:pPr>
          </w:p>
        </w:tc>
      </w:tr>
      <w:tr w:rsidR="00365D66" w:rsidRPr="007F7F71" w14:paraId="3248C98B" w14:textId="77777777" w:rsidTr="0016376C">
        <w:tblPrEx>
          <w:tblCellMar>
            <w:bottom w:w="57" w:type="dxa"/>
          </w:tblCellMar>
        </w:tblPrEx>
        <w:tc>
          <w:tcPr>
            <w:tcW w:w="768" w:type="dxa"/>
            <w:gridSpan w:val="2"/>
            <w:vMerge/>
            <w:tcBorders>
              <w:left w:val="single" w:sz="6" w:space="0" w:color="auto"/>
            </w:tcBorders>
          </w:tcPr>
          <w:p w14:paraId="7BC16B23" w14:textId="77777777" w:rsidR="00365D66" w:rsidRDefault="00365D66" w:rsidP="0016376C">
            <w:pPr>
              <w:tabs>
                <w:tab w:val="left" w:pos="458"/>
              </w:tabs>
              <w:spacing w:before="20"/>
              <w:rPr>
                <w:sz w:val="16"/>
              </w:rPr>
            </w:pPr>
          </w:p>
        </w:tc>
        <w:tc>
          <w:tcPr>
            <w:tcW w:w="4772" w:type="dxa"/>
            <w:tcBorders>
              <w:top w:val="single" w:sz="6" w:space="0" w:color="auto"/>
              <w:left w:val="single" w:sz="6" w:space="0" w:color="auto"/>
              <w:bottom w:val="single" w:sz="6" w:space="0" w:color="auto"/>
            </w:tcBorders>
          </w:tcPr>
          <w:p w14:paraId="46380C4F" w14:textId="28D76F7A" w:rsidR="00365D66" w:rsidRPr="004A28B6" w:rsidRDefault="00365D66" w:rsidP="006A27E5">
            <w:pPr>
              <w:spacing w:before="20"/>
              <w:ind w:left="290" w:hanging="283"/>
              <w:rPr>
                <w:color w:val="000000"/>
                <w:sz w:val="16"/>
              </w:rPr>
            </w:pPr>
            <w:r w:rsidRPr="006A27E5">
              <w:rPr>
                <w:color w:val="000000"/>
                <w:sz w:val="16"/>
              </w:rPr>
              <w:t>g)</w:t>
            </w:r>
            <w:r w:rsidRPr="006A27E5">
              <w:rPr>
                <w:color w:val="000000"/>
                <w:sz w:val="16"/>
              </w:rPr>
              <w:tab/>
              <w:t>Leistung externer Dienstleister;</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F3D106F" w14:textId="77777777" w:rsidR="00365D66" w:rsidRPr="007F7F71" w:rsidRDefault="00365D66" w:rsidP="0016376C">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4AC5515" w14:textId="77777777" w:rsidR="00365D66" w:rsidRPr="007F7F71" w:rsidRDefault="00365D66" w:rsidP="0016376C">
            <w:pPr>
              <w:spacing w:before="20"/>
              <w:rPr>
                <w:b/>
                <w:bCs/>
                <w:sz w:val="16"/>
              </w:rPr>
            </w:pPr>
          </w:p>
        </w:tc>
      </w:tr>
      <w:tr w:rsidR="00365D66" w:rsidRPr="007F7F71" w14:paraId="324A958D" w14:textId="77777777" w:rsidTr="0016376C">
        <w:tblPrEx>
          <w:tblCellMar>
            <w:bottom w:w="57" w:type="dxa"/>
          </w:tblCellMar>
        </w:tblPrEx>
        <w:tc>
          <w:tcPr>
            <w:tcW w:w="768" w:type="dxa"/>
            <w:gridSpan w:val="2"/>
            <w:vMerge/>
            <w:tcBorders>
              <w:left w:val="single" w:sz="6" w:space="0" w:color="auto"/>
            </w:tcBorders>
          </w:tcPr>
          <w:p w14:paraId="5F1061EB" w14:textId="77777777" w:rsidR="00365D66" w:rsidRDefault="00365D66" w:rsidP="0016376C">
            <w:pPr>
              <w:tabs>
                <w:tab w:val="left" w:pos="458"/>
              </w:tabs>
              <w:spacing w:before="20"/>
              <w:rPr>
                <w:sz w:val="16"/>
              </w:rPr>
            </w:pPr>
          </w:p>
        </w:tc>
        <w:tc>
          <w:tcPr>
            <w:tcW w:w="4772" w:type="dxa"/>
            <w:tcBorders>
              <w:top w:val="single" w:sz="6" w:space="0" w:color="auto"/>
              <w:left w:val="single" w:sz="6" w:space="0" w:color="auto"/>
              <w:bottom w:val="single" w:sz="6" w:space="0" w:color="auto"/>
            </w:tcBorders>
          </w:tcPr>
          <w:p w14:paraId="12896105" w14:textId="620512F1" w:rsidR="00365D66" w:rsidRPr="004A28B6" w:rsidRDefault="00365D66" w:rsidP="006A27E5">
            <w:pPr>
              <w:spacing w:before="20"/>
              <w:ind w:left="290" w:hanging="283"/>
              <w:rPr>
                <w:color w:val="000000"/>
                <w:sz w:val="16"/>
              </w:rPr>
            </w:pPr>
            <w:r w:rsidRPr="006A27E5">
              <w:rPr>
                <w:color w:val="000000"/>
                <w:sz w:val="16"/>
              </w:rPr>
              <w:t>h)</w:t>
            </w:r>
            <w:r w:rsidRPr="006A27E5">
              <w:rPr>
                <w:color w:val="000000"/>
                <w:sz w:val="16"/>
              </w:rPr>
              <w:tab/>
              <w:t>Ergebnisse der Teilnahme an Programmen zur Vergleichsprüfung zwischen Laboratorien;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B5BBED4" w14:textId="77777777" w:rsidR="00365D66" w:rsidRPr="007F7F71" w:rsidRDefault="00365D66" w:rsidP="0016376C">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9B4A5D4" w14:textId="77777777" w:rsidR="00365D66" w:rsidRPr="007F7F71" w:rsidRDefault="00365D66" w:rsidP="0016376C">
            <w:pPr>
              <w:spacing w:before="20"/>
              <w:rPr>
                <w:b/>
                <w:bCs/>
                <w:sz w:val="16"/>
              </w:rPr>
            </w:pPr>
          </w:p>
        </w:tc>
      </w:tr>
      <w:tr w:rsidR="00365D66" w:rsidRPr="007F7F71" w14:paraId="7C843D87" w14:textId="77777777" w:rsidTr="0016376C">
        <w:tblPrEx>
          <w:tblCellMar>
            <w:bottom w:w="57" w:type="dxa"/>
          </w:tblCellMar>
        </w:tblPrEx>
        <w:tc>
          <w:tcPr>
            <w:tcW w:w="768" w:type="dxa"/>
            <w:gridSpan w:val="2"/>
            <w:vMerge/>
            <w:tcBorders>
              <w:left w:val="single" w:sz="6" w:space="0" w:color="auto"/>
            </w:tcBorders>
          </w:tcPr>
          <w:p w14:paraId="72580C66" w14:textId="77777777" w:rsidR="00365D66" w:rsidRDefault="00365D66" w:rsidP="0016376C">
            <w:pPr>
              <w:tabs>
                <w:tab w:val="left" w:pos="458"/>
              </w:tabs>
              <w:spacing w:before="20"/>
              <w:rPr>
                <w:sz w:val="16"/>
              </w:rPr>
            </w:pPr>
          </w:p>
        </w:tc>
        <w:tc>
          <w:tcPr>
            <w:tcW w:w="4772" w:type="dxa"/>
            <w:tcBorders>
              <w:top w:val="single" w:sz="6" w:space="0" w:color="auto"/>
              <w:left w:val="single" w:sz="6" w:space="0" w:color="auto"/>
              <w:bottom w:val="single" w:sz="6" w:space="0" w:color="auto"/>
            </w:tcBorders>
          </w:tcPr>
          <w:p w14:paraId="36E09E84" w14:textId="20488D6D" w:rsidR="00365D66" w:rsidRPr="004A28B6" w:rsidRDefault="00365D66" w:rsidP="006A27E5">
            <w:pPr>
              <w:spacing w:before="20"/>
              <w:ind w:left="290" w:hanging="283"/>
              <w:rPr>
                <w:color w:val="000000"/>
                <w:sz w:val="16"/>
              </w:rPr>
            </w:pPr>
            <w:r w:rsidRPr="006A27E5">
              <w:rPr>
                <w:color w:val="000000"/>
                <w:sz w:val="16"/>
              </w:rPr>
              <w:t>i)</w:t>
            </w:r>
            <w:r w:rsidRPr="006A27E5">
              <w:rPr>
                <w:color w:val="000000"/>
                <w:sz w:val="16"/>
              </w:rPr>
              <w:tab/>
              <w:t>Bewertung von POCT-Aktivitäten;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622DF25C" w14:textId="77777777" w:rsidR="00365D66" w:rsidRPr="007F7F71" w:rsidRDefault="00365D66" w:rsidP="0016376C">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7B7AD68" w14:textId="77777777" w:rsidR="00365D66" w:rsidRPr="007F7F71" w:rsidRDefault="00365D66" w:rsidP="0016376C">
            <w:pPr>
              <w:spacing w:before="20"/>
              <w:rPr>
                <w:b/>
                <w:bCs/>
                <w:sz w:val="16"/>
              </w:rPr>
            </w:pPr>
          </w:p>
        </w:tc>
      </w:tr>
      <w:tr w:rsidR="00365D66" w:rsidRPr="007F7F71" w14:paraId="013C1BB7" w14:textId="77777777" w:rsidTr="0016376C">
        <w:tblPrEx>
          <w:tblCellMar>
            <w:bottom w:w="57" w:type="dxa"/>
          </w:tblCellMar>
        </w:tblPrEx>
        <w:tc>
          <w:tcPr>
            <w:tcW w:w="768" w:type="dxa"/>
            <w:gridSpan w:val="2"/>
            <w:vMerge/>
            <w:tcBorders>
              <w:left w:val="single" w:sz="6" w:space="0" w:color="auto"/>
            </w:tcBorders>
          </w:tcPr>
          <w:p w14:paraId="65821B38" w14:textId="58BDA2C1" w:rsidR="00365D66" w:rsidRDefault="00365D66" w:rsidP="00F45698">
            <w:pPr>
              <w:tabs>
                <w:tab w:val="left" w:pos="458"/>
              </w:tabs>
              <w:spacing w:before="20"/>
              <w:rPr>
                <w:sz w:val="16"/>
              </w:rPr>
            </w:pPr>
          </w:p>
        </w:tc>
        <w:tc>
          <w:tcPr>
            <w:tcW w:w="4772" w:type="dxa"/>
            <w:tcBorders>
              <w:top w:val="single" w:sz="6" w:space="0" w:color="auto"/>
              <w:left w:val="single" w:sz="6" w:space="0" w:color="auto"/>
              <w:bottom w:val="single" w:sz="6" w:space="0" w:color="auto"/>
            </w:tcBorders>
          </w:tcPr>
          <w:p w14:paraId="4B5B32F2" w14:textId="58C9D5F3" w:rsidR="00365D66" w:rsidRPr="004A28B6" w:rsidRDefault="00365D66" w:rsidP="006A27E5">
            <w:pPr>
              <w:spacing w:before="20"/>
              <w:ind w:left="290" w:hanging="283"/>
              <w:rPr>
                <w:color w:val="000000"/>
                <w:sz w:val="16"/>
              </w:rPr>
            </w:pPr>
            <w:r w:rsidRPr="006A27E5">
              <w:rPr>
                <w:color w:val="000000"/>
                <w:sz w:val="16"/>
              </w:rPr>
              <w:t>j)</w:t>
            </w:r>
            <w:r w:rsidRPr="006A27E5">
              <w:rPr>
                <w:color w:val="000000"/>
                <w:sz w:val="16"/>
              </w:rPr>
              <w:tab/>
              <w:t>andere relevante Faktoren wie Überwachungsmaßnahmen und Schulungen.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4BE5492"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4BF12AC" w14:textId="77777777" w:rsidR="00365D66" w:rsidRPr="007F7F71" w:rsidRDefault="00365D66" w:rsidP="005866EE">
            <w:pPr>
              <w:spacing w:before="20"/>
              <w:rPr>
                <w:b/>
                <w:bCs/>
                <w:sz w:val="16"/>
              </w:rPr>
            </w:pPr>
          </w:p>
        </w:tc>
      </w:tr>
      <w:tr w:rsidR="00365D66" w:rsidRPr="007F7F71" w14:paraId="34B9B467" w14:textId="77777777" w:rsidTr="0016376C">
        <w:tblPrEx>
          <w:tblCellMar>
            <w:bottom w:w="57" w:type="dxa"/>
          </w:tblCellMar>
        </w:tblPrEx>
        <w:tc>
          <w:tcPr>
            <w:tcW w:w="768" w:type="dxa"/>
            <w:gridSpan w:val="2"/>
            <w:vMerge w:val="restart"/>
            <w:tcBorders>
              <w:top w:val="single" w:sz="6" w:space="0" w:color="auto"/>
              <w:left w:val="single" w:sz="6" w:space="0" w:color="auto"/>
            </w:tcBorders>
          </w:tcPr>
          <w:p w14:paraId="6B7D5607" w14:textId="4AE6B979" w:rsidR="00365D66" w:rsidRPr="00367978" w:rsidRDefault="00365D66" w:rsidP="0016376C">
            <w:pPr>
              <w:tabs>
                <w:tab w:val="left" w:pos="458"/>
              </w:tabs>
              <w:spacing w:before="20"/>
              <w:rPr>
                <w:b/>
              </w:rPr>
            </w:pPr>
            <w:r>
              <w:rPr>
                <w:b/>
              </w:rPr>
              <w:t>8.9.3</w:t>
            </w:r>
          </w:p>
        </w:tc>
        <w:tc>
          <w:tcPr>
            <w:tcW w:w="4772" w:type="dxa"/>
            <w:tcBorders>
              <w:top w:val="single" w:sz="6" w:space="0" w:color="auto"/>
              <w:left w:val="single" w:sz="6" w:space="0" w:color="auto"/>
              <w:bottom w:val="single" w:sz="6" w:space="0" w:color="auto"/>
            </w:tcBorders>
          </w:tcPr>
          <w:p w14:paraId="425A3F5B" w14:textId="5CA68ED9" w:rsidR="00365D66" w:rsidRPr="00367978" w:rsidRDefault="00365D66" w:rsidP="0016376C">
            <w:pPr>
              <w:spacing w:before="20"/>
              <w:ind w:left="7"/>
              <w:rPr>
                <w:b/>
                <w:color w:val="000000"/>
              </w:rPr>
            </w:pPr>
            <w:r w:rsidRPr="00367978">
              <w:rPr>
                <w:b/>
                <w:color w:val="000000"/>
              </w:rPr>
              <w:t>Ergebnisse der Bewertung</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B3D66CB" w14:textId="77777777" w:rsidR="00365D66" w:rsidRPr="007F7F71" w:rsidRDefault="00365D66" w:rsidP="0016376C">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1D9D4055" w14:textId="77777777" w:rsidR="00365D66" w:rsidRPr="007F7F71" w:rsidRDefault="00365D66" w:rsidP="0016376C">
            <w:pPr>
              <w:spacing w:before="20"/>
              <w:rPr>
                <w:b/>
                <w:bCs/>
                <w:sz w:val="16"/>
              </w:rPr>
            </w:pPr>
          </w:p>
        </w:tc>
      </w:tr>
      <w:tr w:rsidR="00365D66" w:rsidRPr="007F7F71" w14:paraId="49332A33" w14:textId="77777777" w:rsidTr="0016376C">
        <w:tblPrEx>
          <w:tblCellMar>
            <w:bottom w:w="57" w:type="dxa"/>
          </w:tblCellMar>
        </w:tblPrEx>
        <w:tc>
          <w:tcPr>
            <w:tcW w:w="768" w:type="dxa"/>
            <w:gridSpan w:val="2"/>
            <w:vMerge/>
            <w:tcBorders>
              <w:left w:val="single" w:sz="6" w:space="0" w:color="auto"/>
            </w:tcBorders>
          </w:tcPr>
          <w:p w14:paraId="534A9DBF" w14:textId="77777777" w:rsidR="00365D66" w:rsidRDefault="00365D66" w:rsidP="0016376C">
            <w:pPr>
              <w:tabs>
                <w:tab w:val="left" w:pos="458"/>
              </w:tabs>
              <w:spacing w:before="20"/>
              <w:rPr>
                <w:sz w:val="16"/>
              </w:rPr>
            </w:pPr>
          </w:p>
        </w:tc>
        <w:tc>
          <w:tcPr>
            <w:tcW w:w="4772" w:type="dxa"/>
            <w:tcBorders>
              <w:top w:val="single" w:sz="6" w:space="0" w:color="auto"/>
              <w:left w:val="single" w:sz="6" w:space="0" w:color="auto"/>
              <w:bottom w:val="single" w:sz="6" w:space="0" w:color="auto"/>
            </w:tcBorders>
          </w:tcPr>
          <w:p w14:paraId="6CC1BD3E" w14:textId="77777777" w:rsidR="00365D66" w:rsidRPr="00367978" w:rsidRDefault="00365D66" w:rsidP="00367978">
            <w:pPr>
              <w:spacing w:before="20"/>
              <w:ind w:left="7"/>
              <w:rPr>
                <w:color w:val="000000"/>
                <w:sz w:val="16"/>
              </w:rPr>
            </w:pPr>
            <w:r w:rsidRPr="00367978">
              <w:rPr>
                <w:color w:val="000000"/>
                <w:sz w:val="16"/>
              </w:rPr>
              <w:t>Das Ergebnis der Managementbewertung muss eine Aufzeichnung der Entscheidungen und Maßnahmen mindestens zu Folgendem sein:</w:t>
            </w:r>
          </w:p>
          <w:p w14:paraId="5F85F778" w14:textId="77777777" w:rsidR="00365D66" w:rsidRPr="00367978" w:rsidRDefault="00365D66" w:rsidP="00367978">
            <w:pPr>
              <w:spacing w:before="20"/>
              <w:ind w:left="7"/>
              <w:rPr>
                <w:color w:val="000000"/>
                <w:sz w:val="16"/>
              </w:rPr>
            </w:pPr>
          </w:p>
          <w:p w14:paraId="7092896B" w14:textId="3173B1DA" w:rsidR="00365D66" w:rsidRPr="004A28B6" w:rsidRDefault="00365D66" w:rsidP="00367978">
            <w:pPr>
              <w:spacing w:before="20"/>
              <w:ind w:left="290" w:hanging="283"/>
              <w:rPr>
                <w:color w:val="000000"/>
                <w:sz w:val="16"/>
              </w:rPr>
            </w:pPr>
            <w:r w:rsidRPr="00367978">
              <w:rPr>
                <w:color w:val="000000"/>
                <w:sz w:val="16"/>
              </w:rPr>
              <w:t>a)</w:t>
            </w:r>
            <w:r w:rsidRPr="00367978">
              <w:rPr>
                <w:color w:val="000000"/>
                <w:sz w:val="16"/>
              </w:rPr>
              <w:tab/>
              <w:t>Wirksamkeit des Managementsystems und seiner Prozesse;</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0AEB054" w14:textId="77777777" w:rsidR="00365D66" w:rsidRPr="007F7F71" w:rsidRDefault="00365D66" w:rsidP="0016376C">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08AF53EC" w14:textId="77777777" w:rsidR="00365D66" w:rsidRPr="007F7F71" w:rsidRDefault="00365D66" w:rsidP="0016376C">
            <w:pPr>
              <w:spacing w:before="20"/>
              <w:rPr>
                <w:b/>
                <w:bCs/>
                <w:sz w:val="16"/>
              </w:rPr>
            </w:pPr>
          </w:p>
        </w:tc>
      </w:tr>
      <w:tr w:rsidR="00365D66" w:rsidRPr="007F7F71" w14:paraId="6E7083DD" w14:textId="77777777" w:rsidTr="0016376C">
        <w:tblPrEx>
          <w:tblCellMar>
            <w:bottom w:w="57" w:type="dxa"/>
          </w:tblCellMar>
        </w:tblPrEx>
        <w:tc>
          <w:tcPr>
            <w:tcW w:w="768" w:type="dxa"/>
            <w:gridSpan w:val="2"/>
            <w:vMerge/>
            <w:tcBorders>
              <w:left w:val="single" w:sz="6" w:space="0" w:color="auto"/>
            </w:tcBorders>
          </w:tcPr>
          <w:p w14:paraId="21BBAB3F" w14:textId="77777777" w:rsidR="00365D66" w:rsidRDefault="00365D66" w:rsidP="00F45698">
            <w:pPr>
              <w:tabs>
                <w:tab w:val="left" w:pos="458"/>
              </w:tabs>
              <w:spacing w:before="20"/>
              <w:rPr>
                <w:sz w:val="16"/>
              </w:rPr>
            </w:pPr>
          </w:p>
        </w:tc>
        <w:tc>
          <w:tcPr>
            <w:tcW w:w="4772" w:type="dxa"/>
            <w:tcBorders>
              <w:top w:val="single" w:sz="6" w:space="0" w:color="auto"/>
              <w:left w:val="single" w:sz="6" w:space="0" w:color="auto"/>
              <w:bottom w:val="single" w:sz="6" w:space="0" w:color="auto"/>
            </w:tcBorders>
          </w:tcPr>
          <w:p w14:paraId="37A554E6" w14:textId="53372168" w:rsidR="00365D66" w:rsidRPr="004A28B6" w:rsidRDefault="00365D66" w:rsidP="00367978">
            <w:pPr>
              <w:spacing w:before="20"/>
              <w:ind w:left="290" w:hanging="283"/>
              <w:rPr>
                <w:color w:val="000000"/>
                <w:sz w:val="16"/>
              </w:rPr>
            </w:pPr>
            <w:r w:rsidRPr="00367978">
              <w:rPr>
                <w:color w:val="000000"/>
                <w:sz w:val="16"/>
              </w:rPr>
              <w:t>b)</w:t>
            </w:r>
            <w:r w:rsidRPr="00367978">
              <w:rPr>
                <w:color w:val="000000"/>
                <w:sz w:val="16"/>
              </w:rPr>
              <w:tab/>
              <w:t>Verbesserung der Labortätigkeiten in Bezug auf die Erfüllung der Anforderungen dieses Dokuments;</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CB6BA31"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6911E44E" w14:textId="77777777" w:rsidR="00365D66" w:rsidRPr="007F7F71" w:rsidRDefault="00365D66" w:rsidP="005866EE">
            <w:pPr>
              <w:spacing w:before="20"/>
              <w:rPr>
                <w:b/>
                <w:bCs/>
                <w:sz w:val="16"/>
              </w:rPr>
            </w:pPr>
          </w:p>
        </w:tc>
      </w:tr>
      <w:tr w:rsidR="00365D66" w:rsidRPr="007F7F71" w14:paraId="154C0CC9" w14:textId="77777777" w:rsidTr="0016376C">
        <w:tblPrEx>
          <w:tblCellMar>
            <w:bottom w:w="57" w:type="dxa"/>
          </w:tblCellMar>
        </w:tblPrEx>
        <w:tc>
          <w:tcPr>
            <w:tcW w:w="768" w:type="dxa"/>
            <w:gridSpan w:val="2"/>
            <w:vMerge/>
            <w:tcBorders>
              <w:left w:val="single" w:sz="6" w:space="0" w:color="auto"/>
            </w:tcBorders>
          </w:tcPr>
          <w:p w14:paraId="2F5F01AD" w14:textId="77777777" w:rsidR="00365D66" w:rsidRDefault="00365D66" w:rsidP="00F45698">
            <w:pPr>
              <w:tabs>
                <w:tab w:val="left" w:pos="458"/>
              </w:tabs>
              <w:spacing w:before="20"/>
              <w:rPr>
                <w:sz w:val="16"/>
              </w:rPr>
            </w:pPr>
          </w:p>
        </w:tc>
        <w:tc>
          <w:tcPr>
            <w:tcW w:w="4772" w:type="dxa"/>
            <w:tcBorders>
              <w:top w:val="single" w:sz="6" w:space="0" w:color="auto"/>
              <w:left w:val="single" w:sz="6" w:space="0" w:color="auto"/>
              <w:bottom w:val="single" w:sz="6" w:space="0" w:color="auto"/>
            </w:tcBorders>
          </w:tcPr>
          <w:p w14:paraId="6AD01765" w14:textId="4EC48108" w:rsidR="00365D66" w:rsidRPr="004A28B6" w:rsidRDefault="00365D66" w:rsidP="00367978">
            <w:pPr>
              <w:spacing w:before="20"/>
              <w:ind w:left="290" w:hanging="283"/>
              <w:rPr>
                <w:color w:val="000000"/>
                <w:sz w:val="16"/>
              </w:rPr>
            </w:pPr>
            <w:r w:rsidRPr="00367978">
              <w:rPr>
                <w:color w:val="000000"/>
                <w:sz w:val="16"/>
              </w:rPr>
              <w:t>c)</w:t>
            </w:r>
            <w:r w:rsidRPr="00367978">
              <w:rPr>
                <w:color w:val="000000"/>
                <w:sz w:val="16"/>
              </w:rPr>
              <w:tab/>
              <w:t>Bereitstellung der erforderlichen Ressourcen;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C1E7DD2"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48CDABFE" w14:textId="77777777" w:rsidR="00365D66" w:rsidRPr="007F7F71" w:rsidRDefault="00365D66" w:rsidP="005866EE">
            <w:pPr>
              <w:spacing w:before="20"/>
              <w:rPr>
                <w:b/>
                <w:bCs/>
                <w:sz w:val="16"/>
              </w:rPr>
            </w:pPr>
          </w:p>
        </w:tc>
      </w:tr>
      <w:tr w:rsidR="00365D66" w:rsidRPr="007F7F71" w14:paraId="1B003CD7" w14:textId="77777777" w:rsidTr="0016376C">
        <w:tblPrEx>
          <w:tblCellMar>
            <w:bottom w:w="57" w:type="dxa"/>
          </w:tblCellMar>
        </w:tblPrEx>
        <w:tc>
          <w:tcPr>
            <w:tcW w:w="768" w:type="dxa"/>
            <w:gridSpan w:val="2"/>
            <w:vMerge/>
            <w:tcBorders>
              <w:left w:val="single" w:sz="6" w:space="0" w:color="auto"/>
            </w:tcBorders>
          </w:tcPr>
          <w:p w14:paraId="53FB8C4F" w14:textId="77777777" w:rsidR="00365D66" w:rsidRDefault="00365D66" w:rsidP="00F45698">
            <w:pPr>
              <w:tabs>
                <w:tab w:val="left" w:pos="458"/>
              </w:tabs>
              <w:spacing w:before="20"/>
              <w:rPr>
                <w:sz w:val="16"/>
              </w:rPr>
            </w:pPr>
          </w:p>
        </w:tc>
        <w:tc>
          <w:tcPr>
            <w:tcW w:w="4772" w:type="dxa"/>
            <w:tcBorders>
              <w:top w:val="single" w:sz="6" w:space="0" w:color="auto"/>
              <w:left w:val="single" w:sz="6" w:space="0" w:color="auto"/>
              <w:bottom w:val="single" w:sz="6" w:space="0" w:color="auto"/>
            </w:tcBorders>
          </w:tcPr>
          <w:p w14:paraId="74429959" w14:textId="1DE6323A" w:rsidR="00365D66" w:rsidRPr="004A28B6" w:rsidRDefault="00365D66" w:rsidP="00367978">
            <w:pPr>
              <w:spacing w:before="20"/>
              <w:ind w:left="290" w:hanging="283"/>
              <w:rPr>
                <w:color w:val="000000"/>
                <w:sz w:val="16"/>
              </w:rPr>
            </w:pPr>
            <w:r w:rsidRPr="00367978">
              <w:rPr>
                <w:color w:val="000000"/>
                <w:sz w:val="16"/>
              </w:rPr>
              <w:t>d)</w:t>
            </w:r>
            <w:r w:rsidRPr="00367978">
              <w:rPr>
                <w:color w:val="000000"/>
                <w:sz w:val="16"/>
              </w:rPr>
              <w:tab/>
              <w:t>Verbesserung der Dienstleistungen für Patienten und Nutzer;</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A01E5B1"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5D5829A" w14:textId="77777777" w:rsidR="00365D66" w:rsidRPr="007F7F71" w:rsidRDefault="00365D66" w:rsidP="005866EE">
            <w:pPr>
              <w:spacing w:before="20"/>
              <w:rPr>
                <w:b/>
                <w:bCs/>
                <w:sz w:val="16"/>
              </w:rPr>
            </w:pPr>
          </w:p>
        </w:tc>
      </w:tr>
      <w:tr w:rsidR="00365D66" w:rsidRPr="007F7F71" w14:paraId="1E778B6A" w14:textId="77777777" w:rsidTr="0016376C">
        <w:tblPrEx>
          <w:tblCellMar>
            <w:bottom w:w="57" w:type="dxa"/>
          </w:tblCellMar>
        </w:tblPrEx>
        <w:tc>
          <w:tcPr>
            <w:tcW w:w="768" w:type="dxa"/>
            <w:gridSpan w:val="2"/>
            <w:vMerge/>
            <w:tcBorders>
              <w:left w:val="single" w:sz="6" w:space="0" w:color="auto"/>
            </w:tcBorders>
          </w:tcPr>
          <w:p w14:paraId="0595D6CD" w14:textId="77777777" w:rsidR="00365D66" w:rsidRDefault="00365D66" w:rsidP="00F45698">
            <w:pPr>
              <w:tabs>
                <w:tab w:val="left" w:pos="458"/>
              </w:tabs>
              <w:spacing w:before="20"/>
              <w:rPr>
                <w:sz w:val="16"/>
              </w:rPr>
            </w:pPr>
          </w:p>
        </w:tc>
        <w:tc>
          <w:tcPr>
            <w:tcW w:w="4772" w:type="dxa"/>
            <w:tcBorders>
              <w:top w:val="single" w:sz="6" w:space="0" w:color="auto"/>
              <w:left w:val="single" w:sz="6" w:space="0" w:color="auto"/>
              <w:bottom w:val="single" w:sz="6" w:space="0" w:color="auto"/>
            </w:tcBorders>
          </w:tcPr>
          <w:p w14:paraId="44790DCE" w14:textId="77777777" w:rsidR="00365D66" w:rsidRPr="00367978" w:rsidRDefault="00365D66" w:rsidP="00367978">
            <w:pPr>
              <w:spacing w:before="20"/>
              <w:ind w:left="290" w:hanging="283"/>
              <w:rPr>
                <w:color w:val="000000"/>
                <w:sz w:val="16"/>
              </w:rPr>
            </w:pPr>
            <w:r w:rsidRPr="00367978">
              <w:rPr>
                <w:color w:val="000000"/>
                <w:sz w:val="16"/>
              </w:rPr>
              <w:t>e)</w:t>
            </w:r>
            <w:r w:rsidRPr="00367978">
              <w:rPr>
                <w:color w:val="000000"/>
                <w:sz w:val="16"/>
              </w:rPr>
              <w:tab/>
              <w:t>jeglichem Erfordernis für Änderungen.</w:t>
            </w:r>
          </w:p>
          <w:p w14:paraId="73136C94" w14:textId="77777777" w:rsidR="00365D66" w:rsidRPr="00367978" w:rsidRDefault="00365D66" w:rsidP="00367978">
            <w:pPr>
              <w:spacing w:before="20"/>
              <w:ind w:left="7"/>
              <w:rPr>
                <w:color w:val="000000"/>
                <w:sz w:val="16"/>
              </w:rPr>
            </w:pPr>
          </w:p>
          <w:p w14:paraId="4B395450" w14:textId="77777777" w:rsidR="00365D66" w:rsidRPr="00367978" w:rsidRDefault="00365D66" w:rsidP="00367978">
            <w:pPr>
              <w:spacing w:before="20"/>
              <w:ind w:left="7"/>
              <w:rPr>
                <w:color w:val="000000"/>
                <w:sz w:val="16"/>
              </w:rPr>
            </w:pPr>
            <w:r w:rsidRPr="00367978">
              <w:rPr>
                <w:color w:val="000000"/>
                <w:sz w:val="16"/>
              </w:rPr>
              <w:t>Das Labormanagement muss sicherstellen, dass die aus der Managementbewertung resultierenden Maßnahmen innerhalb eines festgelegten zeitlichen Rahmens abgeschlossen werden.</w:t>
            </w:r>
          </w:p>
          <w:p w14:paraId="71646623" w14:textId="77777777" w:rsidR="00365D66" w:rsidRPr="00367978" w:rsidRDefault="00365D66" w:rsidP="00367978">
            <w:pPr>
              <w:spacing w:before="20"/>
              <w:ind w:left="7"/>
              <w:rPr>
                <w:color w:val="000000"/>
                <w:sz w:val="16"/>
              </w:rPr>
            </w:pPr>
          </w:p>
          <w:p w14:paraId="605E2646" w14:textId="33AF4E31" w:rsidR="00365D66" w:rsidRPr="004A28B6" w:rsidRDefault="00365D66" w:rsidP="00367978">
            <w:pPr>
              <w:spacing w:before="20"/>
              <w:ind w:left="7"/>
              <w:rPr>
                <w:color w:val="000000"/>
                <w:sz w:val="16"/>
              </w:rPr>
            </w:pPr>
            <w:r w:rsidRPr="00367978">
              <w:rPr>
                <w:color w:val="000000"/>
                <w:sz w:val="16"/>
              </w:rPr>
              <w:t>Aus den Managementbewertungen resultierende Schlussfolgerungen und Maßnahmen müssen dem Laborpersonal mitgeteilt werden.</w:t>
            </w:r>
          </w:p>
        </w:tc>
        <w:tc>
          <w:tcPr>
            <w:tcW w:w="42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6EF474A" w14:textId="77777777" w:rsidR="00365D66" w:rsidRPr="007F7F71" w:rsidRDefault="00365D66" w:rsidP="005866EE">
            <w:pPr>
              <w:spacing w:before="20"/>
              <w:jc w:val="center"/>
              <w:rPr>
                <w:sz w:val="14"/>
              </w:rPr>
            </w:pPr>
          </w:p>
        </w:tc>
        <w:tc>
          <w:tcPr>
            <w:tcW w:w="3815"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14:paraId="748E9F05" w14:textId="77777777" w:rsidR="00365D66" w:rsidRPr="007F7F71" w:rsidRDefault="00365D66" w:rsidP="005866EE">
            <w:pPr>
              <w:spacing w:before="20"/>
              <w:rPr>
                <w:b/>
                <w:bCs/>
                <w:sz w:val="16"/>
              </w:rPr>
            </w:pPr>
          </w:p>
        </w:tc>
      </w:tr>
      <w:tr w:rsidR="00365D66" w:rsidRPr="007F7F71" w14:paraId="4C8C6A3D" w14:textId="77777777" w:rsidTr="005866EE">
        <w:tblPrEx>
          <w:tblCellMar>
            <w:bottom w:w="57" w:type="dxa"/>
          </w:tblCellMar>
        </w:tblPrEx>
        <w:trPr>
          <w:trHeight w:val="285"/>
        </w:trPr>
        <w:tc>
          <w:tcPr>
            <w:tcW w:w="5540" w:type="dxa"/>
            <w:gridSpan w:val="3"/>
            <w:vMerge w:val="restart"/>
            <w:tcBorders>
              <w:top w:val="single" w:sz="4" w:space="0" w:color="auto"/>
              <w:left w:val="single" w:sz="4" w:space="0" w:color="auto"/>
              <w:right w:val="single" w:sz="4" w:space="0" w:color="auto"/>
            </w:tcBorders>
            <w:vAlign w:val="center"/>
          </w:tcPr>
          <w:p w14:paraId="79FFFD0A" w14:textId="77777777" w:rsidR="00365D66" w:rsidRPr="007F7F71" w:rsidRDefault="00365D66" w:rsidP="005866EE">
            <w:pPr>
              <w:spacing w:before="60" w:after="60"/>
              <w:rPr>
                <w:b/>
              </w:rPr>
            </w:pPr>
            <w:r w:rsidRPr="007F7F71">
              <w:rPr>
                <w:b/>
              </w:rPr>
              <w:t>Bewertung</w:t>
            </w:r>
          </w:p>
        </w:tc>
        <w:tc>
          <w:tcPr>
            <w:tcW w:w="848" w:type="dxa"/>
            <w:gridSpan w:val="4"/>
            <w:tcBorders>
              <w:top w:val="single" w:sz="4" w:space="0" w:color="auto"/>
              <w:left w:val="single" w:sz="4" w:space="0" w:color="auto"/>
              <w:bottom w:val="single" w:sz="4" w:space="0" w:color="auto"/>
              <w:right w:val="single" w:sz="4" w:space="0" w:color="auto"/>
            </w:tcBorders>
            <w:vAlign w:val="center"/>
          </w:tcPr>
          <w:p w14:paraId="6C9B665C" w14:textId="77777777" w:rsidR="00365D66" w:rsidRPr="007F7F71" w:rsidRDefault="00365D66" w:rsidP="005866EE">
            <w:pPr>
              <w:jc w:val="center"/>
              <w:rPr>
                <w:b/>
                <w:sz w:val="16"/>
                <w:szCs w:val="16"/>
              </w:rPr>
            </w:pPr>
            <w:r w:rsidRPr="007F7F71">
              <w:rPr>
                <w:b/>
                <w:sz w:val="16"/>
                <w:szCs w:val="16"/>
              </w:rPr>
              <w:t>1</w:t>
            </w:r>
          </w:p>
        </w:tc>
        <w:tc>
          <w:tcPr>
            <w:tcW w:w="848" w:type="dxa"/>
            <w:tcBorders>
              <w:top w:val="single" w:sz="4" w:space="0" w:color="auto"/>
              <w:left w:val="single" w:sz="4" w:space="0" w:color="auto"/>
              <w:bottom w:val="single" w:sz="4" w:space="0" w:color="auto"/>
              <w:right w:val="single" w:sz="4" w:space="0" w:color="auto"/>
            </w:tcBorders>
            <w:vAlign w:val="center"/>
          </w:tcPr>
          <w:p w14:paraId="20B2DB39" w14:textId="77777777" w:rsidR="00365D66" w:rsidRPr="007F7F71" w:rsidRDefault="00365D66" w:rsidP="005866EE">
            <w:pPr>
              <w:jc w:val="center"/>
              <w:rPr>
                <w:b/>
                <w:sz w:val="16"/>
                <w:szCs w:val="16"/>
              </w:rPr>
            </w:pPr>
            <w:r w:rsidRPr="007F7F71">
              <w:rPr>
                <w:b/>
                <w:sz w:val="16"/>
                <w:szCs w:val="16"/>
              </w:rPr>
              <w:t>2</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0890E0AB" w14:textId="77777777" w:rsidR="00365D66" w:rsidRPr="007F7F71" w:rsidRDefault="00365D66" w:rsidP="005866EE">
            <w:pPr>
              <w:jc w:val="center"/>
              <w:rPr>
                <w:b/>
                <w:sz w:val="16"/>
                <w:szCs w:val="16"/>
              </w:rPr>
            </w:pPr>
            <w:r w:rsidRPr="007F7F71">
              <w:rPr>
                <w:b/>
                <w:sz w:val="16"/>
                <w:szCs w:val="16"/>
              </w:rPr>
              <w:t>3</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3907B41F" w14:textId="77777777" w:rsidR="00365D66" w:rsidRPr="007F7F71" w:rsidRDefault="00365D66" w:rsidP="005866EE">
            <w:pPr>
              <w:jc w:val="center"/>
              <w:rPr>
                <w:b/>
                <w:sz w:val="16"/>
                <w:szCs w:val="16"/>
              </w:rPr>
            </w:pPr>
            <w:r w:rsidRPr="007F7F71">
              <w:rPr>
                <w:b/>
                <w:sz w:val="16"/>
                <w:szCs w:val="16"/>
              </w:rPr>
              <w:t>4</w:t>
            </w:r>
          </w:p>
        </w:tc>
        <w:tc>
          <w:tcPr>
            <w:tcW w:w="852" w:type="dxa"/>
            <w:tcBorders>
              <w:top w:val="single" w:sz="4" w:space="0" w:color="auto"/>
              <w:left w:val="single" w:sz="4" w:space="0" w:color="auto"/>
              <w:bottom w:val="single" w:sz="4" w:space="0" w:color="auto"/>
              <w:right w:val="single" w:sz="4" w:space="0" w:color="auto"/>
            </w:tcBorders>
            <w:vAlign w:val="center"/>
          </w:tcPr>
          <w:p w14:paraId="7795E558" w14:textId="77777777" w:rsidR="00365D66" w:rsidRPr="007F7F71" w:rsidRDefault="00365D66" w:rsidP="005866EE">
            <w:pPr>
              <w:jc w:val="center"/>
              <w:rPr>
                <w:b/>
                <w:sz w:val="16"/>
                <w:szCs w:val="16"/>
              </w:rPr>
            </w:pPr>
            <w:r w:rsidRPr="007F7F71">
              <w:rPr>
                <w:b/>
                <w:sz w:val="16"/>
                <w:szCs w:val="16"/>
              </w:rPr>
              <w:t>Ü</w:t>
            </w:r>
          </w:p>
        </w:tc>
      </w:tr>
      <w:tr w:rsidR="00365D66" w:rsidRPr="007F7F71" w14:paraId="0FD975B7" w14:textId="77777777" w:rsidTr="005866EE">
        <w:tblPrEx>
          <w:tblCellMar>
            <w:bottom w:w="57" w:type="dxa"/>
          </w:tblCellMar>
        </w:tblPrEx>
        <w:trPr>
          <w:trHeight w:val="285"/>
        </w:trPr>
        <w:tc>
          <w:tcPr>
            <w:tcW w:w="5540" w:type="dxa"/>
            <w:gridSpan w:val="3"/>
            <w:vMerge/>
            <w:tcBorders>
              <w:left w:val="single" w:sz="4" w:space="0" w:color="auto"/>
              <w:bottom w:val="single" w:sz="4" w:space="0" w:color="auto"/>
              <w:right w:val="single" w:sz="4" w:space="0" w:color="auto"/>
            </w:tcBorders>
          </w:tcPr>
          <w:p w14:paraId="41D47702" w14:textId="77777777" w:rsidR="00365D66" w:rsidRPr="007F7F71" w:rsidRDefault="00365D66" w:rsidP="005866EE">
            <w:pPr>
              <w:rPr>
                <w:sz w:val="18"/>
              </w:rPr>
            </w:pPr>
          </w:p>
        </w:tc>
        <w:tc>
          <w:tcPr>
            <w:tcW w:w="84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0EE66132" w14:textId="77777777" w:rsidR="00365D66" w:rsidRPr="007F7F71" w:rsidRDefault="00365D66" w:rsidP="005866EE">
            <w:pPr>
              <w:jc w:val="center"/>
              <w:rPr>
                <w:b/>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CCFFFF"/>
            <w:vAlign w:val="center"/>
          </w:tcPr>
          <w:p w14:paraId="372B69FF" w14:textId="77777777" w:rsidR="00365D66" w:rsidRPr="007F7F71" w:rsidRDefault="00365D66" w:rsidP="005866EE">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78E2345" w14:textId="77777777" w:rsidR="00365D66" w:rsidRPr="007F7F71" w:rsidRDefault="00365D66" w:rsidP="005866EE">
            <w:pPr>
              <w:jc w:val="center"/>
              <w:rPr>
                <w:b/>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2EBDA6B" w14:textId="77777777" w:rsidR="00365D66" w:rsidRPr="007F7F71" w:rsidRDefault="00365D66" w:rsidP="005866EE">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CCFFFF"/>
            <w:vAlign w:val="center"/>
          </w:tcPr>
          <w:p w14:paraId="6D27183B" w14:textId="77777777" w:rsidR="00365D66" w:rsidRPr="007F7F71" w:rsidRDefault="00365D66" w:rsidP="005866EE">
            <w:pPr>
              <w:jc w:val="center"/>
              <w:rPr>
                <w:b/>
                <w:sz w:val="16"/>
                <w:szCs w:val="16"/>
              </w:rPr>
            </w:pPr>
            <w:r w:rsidRPr="007F7F71">
              <w:rPr>
                <w:sz w:val="18"/>
              </w:rPr>
              <w:fldChar w:fldCharType="begin">
                <w:ffData>
                  <w:name w:val="Kontrollkästchen1"/>
                  <w:enabled/>
                  <w:calcOnExit w:val="0"/>
                  <w:checkBox>
                    <w:sizeAuto/>
                    <w:default w:val="0"/>
                  </w:checkBox>
                </w:ffData>
              </w:fldChar>
            </w:r>
            <w:r w:rsidRPr="007F7F71">
              <w:rPr>
                <w:sz w:val="18"/>
              </w:rPr>
              <w:instrText xml:space="preserve"> FORMCHECKBOX </w:instrText>
            </w:r>
            <w:r w:rsidR="00000000">
              <w:rPr>
                <w:sz w:val="18"/>
              </w:rPr>
            </w:r>
            <w:r w:rsidR="00000000">
              <w:rPr>
                <w:sz w:val="18"/>
              </w:rPr>
              <w:fldChar w:fldCharType="separate"/>
            </w:r>
            <w:r w:rsidRPr="007F7F71">
              <w:rPr>
                <w:sz w:val="18"/>
              </w:rPr>
              <w:fldChar w:fldCharType="end"/>
            </w:r>
          </w:p>
        </w:tc>
      </w:tr>
      <w:tr w:rsidR="00365D66" w:rsidRPr="007F7F71" w14:paraId="35266C8E" w14:textId="77777777" w:rsidTr="005866EE">
        <w:tblPrEx>
          <w:tblCellMar>
            <w:bottom w:w="57" w:type="dxa"/>
          </w:tblCellMar>
        </w:tblPrEx>
        <w:trPr>
          <w:trHeight w:val="285"/>
        </w:trPr>
        <w:tc>
          <w:tcPr>
            <w:tcW w:w="9784" w:type="dxa"/>
            <w:gridSpan w:val="13"/>
            <w:tcBorders>
              <w:left w:val="single" w:sz="4" w:space="0" w:color="auto"/>
              <w:bottom w:val="single" w:sz="4" w:space="0" w:color="auto"/>
              <w:right w:val="single" w:sz="4" w:space="0" w:color="auto"/>
            </w:tcBorders>
          </w:tcPr>
          <w:p w14:paraId="24859EB6" w14:textId="77777777" w:rsidR="00365D66" w:rsidRPr="007F7F71" w:rsidRDefault="00365D66" w:rsidP="005866EE">
            <w:pPr>
              <w:rPr>
                <w:i/>
                <w:iCs/>
              </w:rPr>
            </w:pPr>
          </w:p>
        </w:tc>
      </w:tr>
      <w:tr w:rsidR="00365D66" w:rsidRPr="007F7F71" w14:paraId="3E814B8A" w14:textId="77777777" w:rsidTr="005866EE">
        <w:tblPrEx>
          <w:tblCellMar>
            <w:bottom w:w="57" w:type="dxa"/>
          </w:tblCellMar>
        </w:tblPrEx>
        <w:tc>
          <w:tcPr>
            <w:tcW w:w="9784" w:type="dxa"/>
            <w:gridSpan w:val="13"/>
            <w:tcBorders>
              <w:top w:val="single" w:sz="4" w:space="0" w:color="auto"/>
              <w:left w:val="single" w:sz="4" w:space="0" w:color="auto"/>
              <w:bottom w:val="single" w:sz="4" w:space="0" w:color="auto"/>
              <w:right w:val="single" w:sz="4" w:space="0" w:color="auto"/>
            </w:tcBorders>
            <w:shd w:val="clear" w:color="auto" w:fill="CCFFFF"/>
          </w:tcPr>
          <w:p w14:paraId="1E1F6585" w14:textId="77777777" w:rsidR="00365D66" w:rsidRPr="007F7F71" w:rsidRDefault="00365D66" w:rsidP="005866EE">
            <w:pPr>
              <w:widowControl w:val="0"/>
              <w:spacing w:line="240" w:lineRule="exact"/>
            </w:pPr>
          </w:p>
          <w:p w14:paraId="3586624E" w14:textId="77777777" w:rsidR="00365D66" w:rsidRPr="007F7F71" w:rsidRDefault="00365D66" w:rsidP="005866EE">
            <w:pPr>
              <w:widowControl w:val="0"/>
              <w:spacing w:line="240" w:lineRule="exact"/>
            </w:pPr>
          </w:p>
          <w:p w14:paraId="7F760CA5" w14:textId="77777777" w:rsidR="00365D66" w:rsidRPr="007F7F71" w:rsidRDefault="00365D66" w:rsidP="005866EE">
            <w:pPr>
              <w:widowControl w:val="0"/>
              <w:spacing w:line="240" w:lineRule="exact"/>
            </w:pPr>
          </w:p>
          <w:p w14:paraId="6ED00CA0" w14:textId="77777777" w:rsidR="00365D66" w:rsidRPr="007F7F71" w:rsidRDefault="00365D66" w:rsidP="005866EE">
            <w:pPr>
              <w:widowControl w:val="0"/>
              <w:spacing w:line="240" w:lineRule="exact"/>
            </w:pPr>
          </w:p>
        </w:tc>
      </w:tr>
    </w:tbl>
    <w:p w14:paraId="0E8D8E2F" w14:textId="77777777" w:rsidR="009E20BB" w:rsidRDefault="009E20BB">
      <w:pPr>
        <w:pStyle w:val="Kopfzeile"/>
        <w:tabs>
          <w:tab w:val="clear" w:pos="4536"/>
          <w:tab w:val="clear" w:pos="9072"/>
        </w:tabs>
      </w:pPr>
    </w:p>
    <w:tbl>
      <w:tblPr>
        <w:tblW w:w="9784" w:type="dxa"/>
        <w:tblInd w:w="76" w:type="dxa"/>
        <w:tblCellMar>
          <w:top w:w="57" w:type="dxa"/>
          <w:left w:w="79" w:type="dxa"/>
          <w:bottom w:w="57" w:type="dxa"/>
          <w:right w:w="79" w:type="dxa"/>
        </w:tblCellMar>
        <w:tblLook w:val="0000" w:firstRow="0" w:lastRow="0" w:firstColumn="0" w:lastColumn="0" w:noHBand="0" w:noVBand="0"/>
      </w:tblPr>
      <w:tblGrid>
        <w:gridCol w:w="2874"/>
        <w:gridCol w:w="3224"/>
        <w:gridCol w:w="3686"/>
      </w:tblGrid>
      <w:tr w:rsidR="009E20BB" w:rsidRPr="007F7F71" w14:paraId="4045D95A" w14:textId="77777777">
        <w:tc>
          <w:tcPr>
            <w:tcW w:w="9784" w:type="dxa"/>
            <w:gridSpan w:val="3"/>
            <w:tcBorders>
              <w:top w:val="thinThickSmallGap" w:sz="18" w:space="0" w:color="auto"/>
              <w:left w:val="single" w:sz="6" w:space="0" w:color="auto"/>
              <w:bottom w:val="single" w:sz="6" w:space="0" w:color="auto"/>
              <w:right w:val="single" w:sz="6" w:space="0" w:color="auto"/>
            </w:tcBorders>
          </w:tcPr>
          <w:p w14:paraId="67945320" w14:textId="5773C056" w:rsidR="009E20BB" w:rsidRPr="007F7F71" w:rsidRDefault="009E20BB">
            <w:pPr>
              <w:spacing w:before="60"/>
              <w:rPr>
                <w:b/>
              </w:rPr>
            </w:pPr>
            <w:r w:rsidRPr="007F7F71">
              <w:rPr>
                <w:b/>
              </w:rPr>
              <w:t>U</w:t>
            </w:r>
            <w:r w:rsidR="00143379" w:rsidRPr="007F7F71">
              <w:rPr>
                <w:b/>
              </w:rPr>
              <w:t xml:space="preserve">msetzung der Korrekturmaßnahmen </w:t>
            </w:r>
            <w:r w:rsidR="00DF5693" w:rsidRPr="007F7F71">
              <w:rPr>
                <w:b/>
              </w:rPr>
              <w:t>aus vorhergehende</w:t>
            </w:r>
            <w:r w:rsidR="00DF5693">
              <w:rPr>
                <w:b/>
              </w:rPr>
              <w:t>m internem Audit</w:t>
            </w:r>
          </w:p>
        </w:tc>
      </w:tr>
      <w:tr w:rsidR="009E20BB" w:rsidRPr="007F7F71" w14:paraId="1504D052" w14:textId="77777777">
        <w:tc>
          <w:tcPr>
            <w:tcW w:w="2874" w:type="dxa"/>
            <w:tcBorders>
              <w:left w:val="single" w:sz="6" w:space="0" w:color="auto"/>
              <w:bottom w:val="single" w:sz="6" w:space="0" w:color="auto"/>
            </w:tcBorders>
          </w:tcPr>
          <w:p w14:paraId="52B02CA8" w14:textId="77777777" w:rsidR="009E20BB" w:rsidRPr="007F7F71" w:rsidRDefault="009E20BB">
            <w:pPr>
              <w:spacing w:before="60" w:after="60"/>
            </w:pPr>
            <w:r w:rsidRPr="007F7F71">
              <w:fldChar w:fldCharType="begin">
                <w:ffData>
                  <w:name w:val="Kontrollkästchen1"/>
                  <w:enabled/>
                  <w:calcOnExit w:val="0"/>
                  <w:checkBox>
                    <w:sizeAuto/>
                    <w:default w:val="0"/>
                  </w:checkBox>
                </w:ffData>
              </w:fldChar>
            </w:r>
            <w:r w:rsidRPr="007F7F71">
              <w:instrText xml:space="preserve"> FORMCHECKBOX </w:instrText>
            </w:r>
            <w:r w:rsidR="00000000">
              <w:fldChar w:fldCharType="separate"/>
            </w:r>
            <w:r w:rsidRPr="007F7F71">
              <w:fldChar w:fldCharType="end"/>
            </w:r>
            <w:r w:rsidRPr="007F7F71">
              <w:t xml:space="preserve">  Ja</w:t>
            </w:r>
          </w:p>
        </w:tc>
        <w:tc>
          <w:tcPr>
            <w:tcW w:w="3224" w:type="dxa"/>
            <w:tcBorders>
              <w:bottom w:val="single" w:sz="6" w:space="0" w:color="auto"/>
            </w:tcBorders>
          </w:tcPr>
          <w:p w14:paraId="4BAE1680" w14:textId="77777777" w:rsidR="009E20BB" w:rsidRPr="007F7F71" w:rsidRDefault="009E20BB">
            <w:pPr>
              <w:spacing w:before="60" w:after="60"/>
            </w:pPr>
            <w:r w:rsidRPr="007F7F71">
              <w:fldChar w:fldCharType="begin">
                <w:ffData>
                  <w:name w:val="Kontrollkästchen1"/>
                  <w:enabled/>
                  <w:calcOnExit w:val="0"/>
                  <w:checkBox>
                    <w:sizeAuto/>
                    <w:default w:val="0"/>
                  </w:checkBox>
                </w:ffData>
              </w:fldChar>
            </w:r>
            <w:r w:rsidRPr="007F7F71">
              <w:instrText xml:space="preserve"> FORMCHECKBOX </w:instrText>
            </w:r>
            <w:r w:rsidR="00000000">
              <w:fldChar w:fldCharType="separate"/>
            </w:r>
            <w:r w:rsidRPr="007F7F71">
              <w:fldChar w:fldCharType="end"/>
            </w:r>
            <w:r w:rsidRPr="007F7F71">
              <w:t xml:space="preserve">  Nein</w:t>
            </w:r>
          </w:p>
        </w:tc>
        <w:tc>
          <w:tcPr>
            <w:tcW w:w="3686" w:type="dxa"/>
            <w:tcBorders>
              <w:bottom w:val="single" w:sz="6" w:space="0" w:color="auto"/>
              <w:right w:val="single" w:sz="6" w:space="0" w:color="auto"/>
            </w:tcBorders>
          </w:tcPr>
          <w:p w14:paraId="70A214CC" w14:textId="77777777" w:rsidR="009E20BB" w:rsidRPr="007F7F71" w:rsidRDefault="00BA2E90">
            <w:pPr>
              <w:spacing w:before="60" w:after="60"/>
            </w:pPr>
            <w:r w:rsidRPr="007F7F71">
              <w:fldChar w:fldCharType="begin">
                <w:ffData>
                  <w:name w:val=""/>
                  <w:enabled/>
                  <w:calcOnExit w:val="0"/>
                  <w:checkBox>
                    <w:sizeAuto/>
                    <w:default w:val="0"/>
                  </w:checkBox>
                </w:ffData>
              </w:fldChar>
            </w:r>
            <w:r w:rsidRPr="007F7F71">
              <w:instrText xml:space="preserve"> FORMCHECKBOX </w:instrText>
            </w:r>
            <w:r w:rsidR="00000000">
              <w:fldChar w:fldCharType="separate"/>
            </w:r>
            <w:r w:rsidRPr="007F7F71">
              <w:fldChar w:fldCharType="end"/>
            </w:r>
            <w:r w:rsidR="009E20BB" w:rsidRPr="007F7F71">
              <w:t xml:space="preserve">  Entfällt</w:t>
            </w:r>
          </w:p>
        </w:tc>
      </w:tr>
      <w:tr w:rsidR="009E20BB" w:rsidRPr="007F7F71" w14:paraId="511144FB" w14:textId="77777777">
        <w:tc>
          <w:tcPr>
            <w:tcW w:w="9784" w:type="dxa"/>
            <w:gridSpan w:val="3"/>
            <w:tcBorders>
              <w:top w:val="single" w:sz="6" w:space="0" w:color="auto"/>
              <w:left w:val="single" w:sz="6" w:space="0" w:color="auto"/>
              <w:bottom w:val="thinThickSmallGap" w:sz="18" w:space="0" w:color="auto"/>
              <w:right w:val="single" w:sz="6" w:space="0" w:color="auto"/>
            </w:tcBorders>
            <w:shd w:val="clear" w:color="auto" w:fill="CCFFFF"/>
          </w:tcPr>
          <w:p w14:paraId="74B89727" w14:textId="77777777" w:rsidR="009E20BB" w:rsidRPr="007F7F71" w:rsidRDefault="009E20BB">
            <w:pPr>
              <w:widowControl w:val="0"/>
              <w:spacing w:line="240" w:lineRule="exact"/>
            </w:pPr>
            <w:r w:rsidRPr="007F7F71">
              <w:t>Bemerkungen:</w:t>
            </w:r>
          </w:p>
          <w:p w14:paraId="688BAA4D" w14:textId="77777777" w:rsidR="009E20BB" w:rsidRPr="007F7F71" w:rsidRDefault="009E20BB">
            <w:pPr>
              <w:widowControl w:val="0"/>
              <w:spacing w:line="240" w:lineRule="exact"/>
            </w:pPr>
          </w:p>
        </w:tc>
      </w:tr>
      <w:tr w:rsidR="009E20BB" w:rsidRPr="007F7F71" w14:paraId="1DD1DFB4" w14:textId="77777777">
        <w:tc>
          <w:tcPr>
            <w:tcW w:w="9784" w:type="dxa"/>
            <w:gridSpan w:val="3"/>
            <w:tcBorders>
              <w:top w:val="thinThickSmallGap" w:sz="18" w:space="0" w:color="auto"/>
              <w:left w:val="single" w:sz="6" w:space="0" w:color="auto"/>
              <w:bottom w:val="single" w:sz="6" w:space="0" w:color="auto"/>
              <w:right w:val="single" w:sz="6" w:space="0" w:color="auto"/>
            </w:tcBorders>
          </w:tcPr>
          <w:p w14:paraId="1E903870" w14:textId="77777777" w:rsidR="009E20BB" w:rsidRPr="007F7F71" w:rsidRDefault="009E20BB">
            <w:pPr>
              <w:spacing w:before="60" w:after="60"/>
              <w:rPr>
                <w:b/>
              </w:rPr>
            </w:pPr>
            <w:r w:rsidRPr="007F7F71">
              <w:rPr>
                <w:b/>
              </w:rPr>
              <w:t>Zusammenfassung, Bemerkungen und Verbesserungspotentiale</w:t>
            </w:r>
          </w:p>
        </w:tc>
      </w:tr>
      <w:tr w:rsidR="009E20BB" w:rsidRPr="007F7F71" w14:paraId="7C7C777A" w14:textId="77777777">
        <w:trPr>
          <w:trHeight w:val="1126"/>
        </w:trPr>
        <w:tc>
          <w:tcPr>
            <w:tcW w:w="9784" w:type="dxa"/>
            <w:gridSpan w:val="3"/>
            <w:tcBorders>
              <w:top w:val="single" w:sz="6" w:space="0" w:color="auto"/>
              <w:left w:val="single" w:sz="6" w:space="0" w:color="auto"/>
              <w:bottom w:val="single" w:sz="4" w:space="0" w:color="auto"/>
              <w:right w:val="single" w:sz="6" w:space="0" w:color="auto"/>
            </w:tcBorders>
          </w:tcPr>
          <w:p w14:paraId="177FCD04" w14:textId="77777777" w:rsidR="009E20BB" w:rsidRPr="007F7F71" w:rsidRDefault="009E20BB" w:rsidP="00AD0139">
            <w:pPr>
              <w:keepLines/>
              <w:numPr>
                <w:ilvl w:val="0"/>
                <w:numId w:val="1"/>
              </w:numPr>
              <w:spacing w:before="60"/>
              <w:ind w:left="714" w:hanging="357"/>
              <w:rPr>
                <w:bCs/>
                <w:sz w:val="16"/>
              </w:rPr>
            </w:pPr>
            <w:r w:rsidRPr="007F7F71">
              <w:rPr>
                <w:sz w:val="16"/>
              </w:rPr>
              <w:t>Eignung der personellen, gerätetechnischen und räumlichen Ausstattung</w:t>
            </w:r>
          </w:p>
          <w:p w14:paraId="1CE8D704" w14:textId="77777777" w:rsidR="009E20BB" w:rsidRPr="007F7F71" w:rsidRDefault="009E20BB" w:rsidP="00AD0139">
            <w:pPr>
              <w:keepLines/>
              <w:numPr>
                <w:ilvl w:val="0"/>
                <w:numId w:val="1"/>
              </w:numPr>
              <w:rPr>
                <w:bCs/>
                <w:sz w:val="16"/>
              </w:rPr>
            </w:pPr>
            <w:r w:rsidRPr="007F7F71">
              <w:rPr>
                <w:sz w:val="16"/>
              </w:rPr>
              <w:t>Erfüllung der zusätzlichen Anforderungen (z.B. flexible Akkreditierung)</w:t>
            </w:r>
          </w:p>
          <w:p w14:paraId="2B8D6FA6" w14:textId="77777777" w:rsidR="009E20BB" w:rsidRPr="007F7F71" w:rsidRDefault="009E20BB" w:rsidP="00AD0139">
            <w:pPr>
              <w:keepLines/>
              <w:numPr>
                <w:ilvl w:val="0"/>
                <w:numId w:val="1"/>
              </w:numPr>
              <w:ind w:left="714" w:hanging="357"/>
              <w:rPr>
                <w:bCs/>
                <w:sz w:val="16"/>
              </w:rPr>
            </w:pPr>
            <w:r w:rsidRPr="007F7F71">
              <w:rPr>
                <w:bCs/>
                <w:sz w:val="16"/>
              </w:rPr>
              <w:t>Gesamteindruck</w:t>
            </w:r>
            <w:r w:rsidRPr="007F7F71">
              <w:rPr>
                <w:sz w:val="16"/>
              </w:rPr>
              <w:t xml:space="preserve"> unter Hervorhebung von Besonderheiten, Stärken und Schwächen des Laboratoriums</w:t>
            </w:r>
            <w:r w:rsidR="00111280" w:rsidRPr="007F7F71">
              <w:rPr>
                <w:sz w:val="16"/>
              </w:rPr>
              <w:t xml:space="preserve"> </w:t>
            </w:r>
            <w:r w:rsidRPr="007F7F71">
              <w:rPr>
                <w:sz w:val="16"/>
              </w:rPr>
              <w:t>zur Eignung bzw. Wirksamkeit des Managementsystems einschließlich Verbesserungspotentiale</w:t>
            </w:r>
          </w:p>
          <w:p w14:paraId="6C00F9CF" w14:textId="77777777" w:rsidR="009E20BB" w:rsidRPr="007F7F71" w:rsidRDefault="009E20BB" w:rsidP="00AD0139">
            <w:pPr>
              <w:keepLines/>
              <w:numPr>
                <w:ilvl w:val="0"/>
                <w:numId w:val="1"/>
              </w:numPr>
              <w:ind w:left="714" w:hanging="357"/>
              <w:rPr>
                <w:b/>
                <w:sz w:val="18"/>
              </w:rPr>
            </w:pPr>
            <w:r w:rsidRPr="007F7F71">
              <w:rPr>
                <w:sz w:val="16"/>
              </w:rPr>
              <w:t>Abschließende Bewertung</w:t>
            </w:r>
          </w:p>
        </w:tc>
      </w:tr>
      <w:tr w:rsidR="009E20BB" w:rsidRPr="007F7F71" w14:paraId="5B372037" w14:textId="77777777">
        <w:tc>
          <w:tcPr>
            <w:tcW w:w="9784" w:type="dxa"/>
            <w:gridSpan w:val="3"/>
            <w:tcBorders>
              <w:top w:val="single" w:sz="4" w:space="0" w:color="auto"/>
              <w:left w:val="single" w:sz="6" w:space="0" w:color="auto"/>
              <w:bottom w:val="single" w:sz="4" w:space="0" w:color="auto"/>
              <w:right w:val="single" w:sz="4" w:space="0" w:color="auto"/>
            </w:tcBorders>
            <w:shd w:val="clear" w:color="auto" w:fill="CCFFFF"/>
          </w:tcPr>
          <w:p w14:paraId="4E007822" w14:textId="77777777" w:rsidR="009E20BB" w:rsidRPr="007F7F71" w:rsidRDefault="009E20BB">
            <w:pPr>
              <w:widowControl w:val="0"/>
              <w:spacing w:line="240" w:lineRule="exact"/>
            </w:pPr>
          </w:p>
          <w:p w14:paraId="030D9117" w14:textId="77777777" w:rsidR="002776DB" w:rsidRPr="007F7F71" w:rsidRDefault="002776DB">
            <w:pPr>
              <w:widowControl w:val="0"/>
              <w:spacing w:line="240" w:lineRule="exact"/>
            </w:pPr>
          </w:p>
          <w:p w14:paraId="3A83BF93" w14:textId="77777777" w:rsidR="002776DB" w:rsidRPr="007F7F71" w:rsidRDefault="002776DB">
            <w:pPr>
              <w:widowControl w:val="0"/>
              <w:spacing w:line="240" w:lineRule="exact"/>
            </w:pPr>
          </w:p>
          <w:p w14:paraId="6B59484A" w14:textId="77777777" w:rsidR="002776DB" w:rsidRPr="007F7F71" w:rsidRDefault="002776DB">
            <w:pPr>
              <w:widowControl w:val="0"/>
              <w:spacing w:line="240" w:lineRule="exact"/>
            </w:pPr>
          </w:p>
        </w:tc>
      </w:tr>
    </w:tbl>
    <w:p w14:paraId="6CDBB605" w14:textId="77777777" w:rsidR="009E20BB" w:rsidRPr="007F7F71" w:rsidRDefault="009E20BB">
      <w:pPr>
        <w:pStyle w:val="Kopfzeile"/>
        <w:tabs>
          <w:tab w:val="clear" w:pos="4536"/>
          <w:tab w:val="clear" w:pos="9072"/>
        </w:tabs>
      </w:pPr>
    </w:p>
    <w:tbl>
      <w:tblPr>
        <w:tblW w:w="9781" w:type="dxa"/>
        <w:tblInd w:w="70" w:type="dxa"/>
        <w:tblBorders>
          <w:bottom w:val="thinThickSmallGap" w:sz="1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9E20BB" w:rsidRPr="007F7F71" w14:paraId="6E21FD87" w14:textId="77777777">
        <w:tc>
          <w:tcPr>
            <w:tcW w:w="9781" w:type="dxa"/>
          </w:tcPr>
          <w:p w14:paraId="43E2C811" w14:textId="77777777" w:rsidR="009E20BB" w:rsidRPr="007F7F71" w:rsidRDefault="009E20BB">
            <w:pPr>
              <w:pStyle w:val="Kopfzeile"/>
              <w:tabs>
                <w:tab w:val="clear" w:pos="4536"/>
                <w:tab w:val="clear" w:pos="9072"/>
              </w:tabs>
              <w:rPr>
                <w:sz w:val="2"/>
              </w:rPr>
            </w:pPr>
          </w:p>
        </w:tc>
      </w:tr>
    </w:tbl>
    <w:p w14:paraId="29081D94" w14:textId="77777777" w:rsidR="009E20BB" w:rsidRPr="007F7F71" w:rsidRDefault="009E20BB">
      <w:pPr>
        <w:pStyle w:val="Kopfzeile"/>
        <w:tabs>
          <w:tab w:val="clear" w:pos="4536"/>
          <w:tab w:val="clear" w:pos="9072"/>
        </w:tabs>
      </w:pPr>
    </w:p>
    <w:tbl>
      <w:tblPr>
        <w:tblW w:w="5391" w:type="dxa"/>
        <w:tblInd w:w="76"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top w:w="57" w:type="dxa"/>
          <w:left w:w="79" w:type="dxa"/>
          <w:bottom w:w="57" w:type="dxa"/>
          <w:right w:w="79" w:type="dxa"/>
        </w:tblCellMar>
        <w:tblLook w:val="0000" w:firstRow="0" w:lastRow="0" w:firstColumn="0" w:lastColumn="0" w:noHBand="0" w:noVBand="0"/>
      </w:tblPr>
      <w:tblGrid>
        <w:gridCol w:w="2697"/>
        <w:gridCol w:w="1701"/>
        <w:gridCol w:w="993"/>
      </w:tblGrid>
      <w:tr w:rsidR="00B94D78" w:rsidRPr="007F7F71" w14:paraId="2E9CFFC6" w14:textId="77777777">
        <w:trPr>
          <w:trHeight w:val="180"/>
        </w:trPr>
        <w:tc>
          <w:tcPr>
            <w:tcW w:w="2697" w:type="dxa"/>
            <w:vMerge w:val="restart"/>
            <w:vAlign w:val="center"/>
          </w:tcPr>
          <w:p w14:paraId="37638238" w14:textId="77777777" w:rsidR="00B94D78" w:rsidRPr="007F7F71" w:rsidRDefault="00B94D78">
            <w:pPr>
              <w:pStyle w:val="Kopfzeile"/>
              <w:tabs>
                <w:tab w:val="clear" w:pos="4536"/>
                <w:tab w:val="clear" w:pos="9072"/>
              </w:tabs>
              <w:spacing w:before="60" w:after="60" w:line="240" w:lineRule="exact"/>
            </w:pPr>
            <w:r w:rsidRPr="007F7F71">
              <w:t>Anzahl der Abweichungen</w:t>
            </w:r>
          </w:p>
        </w:tc>
        <w:tc>
          <w:tcPr>
            <w:tcW w:w="1701" w:type="dxa"/>
            <w:tcBorders>
              <w:right w:val="single" w:sz="6" w:space="0" w:color="auto"/>
            </w:tcBorders>
          </w:tcPr>
          <w:p w14:paraId="7F8774CF" w14:textId="77777777" w:rsidR="00B94D78" w:rsidRPr="007F7F71" w:rsidRDefault="00B94D78">
            <w:pPr>
              <w:spacing w:before="60" w:after="60" w:line="240" w:lineRule="exact"/>
            </w:pPr>
            <w:r w:rsidRPr="007F7F71">
              <w:t>geringfügig:</w:t>
            </w:r>
          </w:p>
        </w:tc>
        <w:tc>
          <w:tcPr>
            <w:tcW w:w="993" w:type="dxa"/>
            <w:tcBorders>
              <w:top w:val="single" w:sz="4" w:space="0" w:color="auto"/>
              <w:left w:val="single" w:sz="6" w:space="0" w:color="auto"/>
              <w:bottom w:val="single" w:sz="6" w:space="0" w:color="auto"/>
            </w:tcBorders>
            <w:shd w:val="clear" w:color="auto" w:fill="CCFFFF"/>
          </w:tcPr>
          <w:p w14:paraId="0A991A92" w14:textId="77777777" w:rsidR="00B94D78" w:rsidRPr="007F7F71" w:rsidRDefault="00B94D78">
            <w:pPr>
              <w:spacing w:before="60" w:after="60" w:line="240" w:lineRule="exact"/>
              <w:jc w:val="right"/>
              <w:rPr>
                <w:b/>
                <w:bCs/>
              </w:rPr>
            </w:pPr>
          </w:p>
        </w:tc>
      </w:tr>
      <w:tr w:rsidR="00B94D78" w:rsidRPr="007F7F71" w14:paraId="7A1A0540" w14:textId="77777777">
        <w:trPr>
          <w:trHeight w:val="180"/>
        </w:trPr>
        <w:tc>
          <w:tcPr>
            <w:tcW w:w="2697" w:type="dxa"/>
            <w:vMerge/>
          </w:tcPr>
          <w:p w14:paraId="580D1343" w14:textId="77777777" w:rsidR="00B94D78" w:rsidRPr="007F7F71" w:rsidRDefault="00B94D78">
            <w:pPr>
              <w:spacing w:before="60" w:after="60" w:line="240" w:lineRule="exact"/>
            </w:pPr>
          </w:p>
        </w:tc>
        <w:tc>
          <w:tcPr>
            <w:tcW w:w="1701" w:type="dxa"/>
            <w:tcBorders>
              <w:right w:val="single" w:sz="6" w:space="0" w:color="auto"/>
            </w:tcBorders>
          </w:tcPr>
          <w:p w14:paraId="08A8E45C" w14:textId="77777777" w:rsidR="00B94D78" w:rsidRPr="007F7F71" w:rsidRDefault="00B94D78">
            <w:pPr>
              <w:spacing w:before="60" w:after="60" w:line="240" w:lineRule="exact"/>
            </w:pPr>
            <w:r w:rsidRPr="007F7F71">
              <w:t>bedeutend:</w:t>
            </w:r>
          </w:p>
        </w:tc>
        <w:tc>
          <w:tcPr>
            <w:tcW w:w="993" w:type="dxa"/>
            <w:tcBorders>
              <w:top w:val="single" w:sz="6" w:space="0" w:color="auto"/>
              <w:left w:val="single" w:sz="6" w:space="0" w:color="auto"/>
              <w:bottom w:val="single" w:sz="6" w:space="0" w:color="auto"/>
            </w:tcBorders>
            <w:shd w:val="clear" w:color="auto" w:fill="CCFFFF"/>
          </w:tcPr>
          <w:p w14:paraId="524D49EE" w14:textId="77777777" w:rsidR="00B94D78" w:rsidRPr="007F7F71" w:rsidRDefault="00B94D78">
            <w:pPr>
              <w:spacing w:before="60" w:after="60" w:line="240" w:lineRule="exact"/>
              <w:jc w:val="right"/>
              <w:rPr>
                <w:b/>
                <w:bCs/>
              </w:rPr>
            </w:pPr>
          </w:p>
        </w:tc>
      </w:tr>
      <w:tr w:rsidR="00B94D78" w:rsidRPr="007F7F71" w14:paraId="6B8673A2" w14:textId="77777777">
        <w:trPr>
          <w:trHeight w:val="180"/>
        </w:trPr>
        <w:tc>
          <w:tcPr>
            <w:tcW w:w="2697" w:type="dxa"/>
            <w:vMerge/>
          </w:tcPr>
          <w:p w14:paraId="534867A1" w14:textId="77777777" w:rsidR="00B94D78" w:rsidRPr="007F7F71" w:rsidRDefault="00B94D78">
            <w:pPr>
              <w:spacing w:before="60" w:after="60" w:line="240" w:lineRule="exact"/>
            </w:pPr>
          </w:p>
        </w:tc>
        <w:tc>
          <w:tcPr>
            <w:tcW w:w="1701" w:type="dxa"/>
            <w:tcBorders>
              <w:right w:val="single" w:sz="6" w:space="0" w:color="auto"/>
            </w:tcBorders>
          </w:tcPr>
          <w:p w14:paraId="1BBC5D3D" w14:textId="77777777" w:rsidR="00B94D78" w:rsidRPr="007F7F71" w:rsidRDefault="00B94D78">
            <w:pPr>
              <w:spacing w:before="60" w:after="60" w:line="240" w:lineRule="exact"/>
            </w:pPr>
            <w:r w:rsidRPr="007F7F71">
              <w:t>schwerwiegend:</w:t>
            </w:r>
          </w:p>
        </w:tc>
        <w:tc>
          <w:tcPr>
            <w:tcW w:w="993" w:type="dxa"/>
            <w:tcBorders>
              <w:top w:val="single" w:sz="6" w:space="0" w:color="auto"/>
              <w:left w:val="single" w:sz="6" w:space="0" w:color="auto"/>
              <w:bottom w:val="single" w:sz="6" w:space="0" w:color="auto"/>
            </w:tcBorders>
            <w:shd w:val="clear" w:color="auto" w:fill="CCFFFF"/>
          </w:tcPr>
          <w:p w14:paraId="2451A728" w14:textId="77777777" w:rsidR="00B94D78" w:rsidRPr="007F7F71" w:rsidRDefault="00B94D78">
            <w:pPr>
              <w:spacing w:before="60" w:after="60" w:line="240" w:lineRule="exact"/>
              <w:jc w:val="right"/>
              <w:rPr>
                <w:b/>
                <w:bCs/>
              </w:rPr>
            </w:pPr>
          </w:p>
        </w:tc>
      </w:tr>
      <w:tr w:rsidR="00B94D78" w:rsidRPr="007F7F71" w14:paraId="0D2339E1" w14:textId="77777777">
        <w:trPr>
          <w:trHeight w:val="180"/>
        </w:trPr>
        <w:tc>
          <w:tcPr>
            <w:tcW w:w="4398" w:type="dxa"/>
            <w:gridSpan w:val="2"/>
          </w:tcPr>
          <w:p w14:paraId="200F0058" w14:textId="77777777" w:rsidR="00B94D78" w:rsidRPr="007F7F71" w:rsidRDefault="00B94D78">
            <w:pPr>
              <w:spacing w:before="60" w:after="60" w:line="240" w:lineRule="exact"/>
            </w:pPr>
            <w:r w:rsidRPr="007F7F71">
              <w:t>Verbesserungsvorschläge:</w:t>
            </w:r>
          </w:p>
        </w:tc>
        <w:tc>
          <w:tcPr>
            <w:tcW w:w="993" w:type="dxa"/>
            <w:tcBorders>
              <w:top w:val="single" w:sz="6" w:space="0" w:color="auto"/>
              <w:left w:val="nil"/>
              <w:bottom w:val="single" w:sz="4" w:space="0" w:color="auto"/>
            </w:tcBorders>
            <w:shd w:val="clear" w:color="auto" w:fill="CCFFFF"/>
          </w:tcPr>
          <w:p w14:paraId="7A8CF86C" w14:textId="77777777" w:rsidR="00B94D78" w:rsidRPr="007F7F71" w:rsidRDefault="00B94D78">
            <w:pPr>
              <w:spacing w:before="60" w:after="60" w:line="240" w:lineRule="exact"/>
              <w:jc w:val="right"/>
              <w:rPr>
                <w:b/>
                <w:bCs/>
              </w:rPr>
            </w:pPr>
          </w:p>
        </w:tc>
      </w:tr>
    </w:tbl>
    <w:p w14:paraId="1B701CEB" w14:textId="77777777" w:rsidR="009E20BB" w:rsidRPr="007F7F71" w:rsidRDefault="009E20BB">
      <w:pPr>
        <w:pStyle w:val="Kopfzeile"/>
        <w:tabs>
          <w:tab w:val="clear" w:pos="4536"/>
          <w:tab w:val="clear" w:pos="9072"/>
        </w:tabs>
      </w:pPr>
    </w:p>
    <w:tbl>
      <w:tblPr>
        <w:tblW w:w="9786" w:type="dxa"/>
        <w:tblInd w:w="75" w:type="dxa"/>
        <w:shd w:val="clear" w:color="auto" w:fill="E6E6E6"/>
        <w:tblCellMar>
          <w:top w:w="57" w:type="dxa"/>
          <w:left w:w="79" w:type="dxa"/>
          <w:bottom w:w="57" w:type="dxa"/>
          <w:right w:w="79" w:type="dxa"/>
        </w:tblCellMar>
        <w:tblLook w:val="0000" w:firstRow="0" w:lastRow="0" w:firstColumn="0" w:lastColumn="0" w:noHBand="0" w:noVBand="0"/>
      </w:tblPr>
      <w:tblGrid>
        <w:gridCol w:w="9786"/>
      </w:tblGrid>
      <w:tr w:rsidR="009E20BB" w:rsidRPr="007F7F71" w14:paraId="06A0AC0B" w14:textId="77777777">
        <w:tc>
          <w:tcPr>
            <w:tcW w:w="9786" w:type="dxa"/>
            <w:tcBorders>
              <w:top w:val="single" w:sz="6" w:space="0" w:color="auto"/>
              <w:left w:val="single" w:sz="6" w:space="0" w:color="auto"/>
              <w:bottom w:val="single" w:sz="6" w:space="0" w:color="auto"/>
              <w:right w:val="single" w:sz="6" w:space="0" w:color="auto"/>
            </w:tcBorders>
            <w:shd w:val="clear" w:color="auto" w:fill="CCFFFF"/>
          </w:tcPr>
          <w:p w14:paraId="37123558" w14:textId="77777777" w:rsidR="009E20BB" w:rsidRPr="007F7F71" w:rsidRDefault="009E20BB">
            <w:pPr>
              <w:pStyle w:val="Kopfzeile"/>
              <w:tabs>
                <w:tab w:val="clear" w:pos="4536"/>
                <w:tab w:val="clear" w:pos="9072"/>
              </w:tabs>
              <w:spacing w:before="60"/>
            </w:pPr>
          </w:p>
          <w:p w14:paraId="50953FDE" w14:textId="77777777" w:rsidR="002776DB" w:rsidRPr="007F7F71" w:rsidRDefault="002776DB">
            <w:pPr>
              <w:pStyle w:val="Kopfzeile"/>
              <w:tabs>
                <w:tab w:val="clear" w:pos="4536"/>
                <w:tab w:val="clear" w:pos="9072"/>
              </w:tabs>
              <w:spacing w:before="60"/>
            </w:pPr>
          </w:p>
          <w:p w14:paraId="08C00BC2" w14:textId="77777777" w:rsidR="002776DB" w:rsidRPr="007F7F71" w:rsidRDefault="002776DB">
            <w:pPr>
              <w:pStyle w:val="Kopfzeile"/>
              <w:tabs>
                <w:tab w:val="clear" w:pos="4536"/>
                <w:tab w:val="clear" w:pos="9072"/>
              </w:tabs>
              <w:spacing w:before="60"/>
            </w:pPr>
          </w:p>
          <w:p w14:paraId="4A8FB85D" w14:textId="77777777" w:rsidR="002776DB" w:rsidRPr="007F7F71" w:rsidRDefault="002776DB">
            <w:pPr>
              <w:pStyle w:val="Kopfzeile"/>
              <w:tabs>
                <w:tab w:val="clear" w:pos="4536"/>
                <w:tab w:val="clear" w:pos="9072"/>
              </w:tabs>
              <w:spacing w:before="60"/>
            </w:pPr>
          </w:p>
        </w:tc>
      </w:tr>
    </w:tbl>
    <w:p w14:paraId="5CF4D6D2" w14:textId="77777777" w:rsidR="009E20BB" w:rsidRPr="007F7F71" w:rsidRDefault="009E20BB"/>
    <w:tbl>
      <w:tblPr>
        <w:tblW w:w="9784" w:type="dxa"/>
        <w:tblInd w:w="67" w:type="dxa"/>
        <w:tblBorders>
          <w:top w:val="single" w:sz="6" w:space="0" w:color="auto"/>
          <w:left w:val="single" w:sz="6" w:space="0" w:color="auto"/>
          <w:bottom w:val="single" w:sz="6" w:space="0" w:color="auto"/>
          <w:right w:val="single" w:sz="6" w:space="0" w:color="auto"/>
        </w:tblBorders>
        <w:tblLayout w:type="fixed"/>
        <w:tblCellMar>
          <w:top w:w="57" w:type="dxa"/>
          <w:left w:w="70" w:type="dxa"/>
          <w:bottom w:w="57" w:type="dxa"/>
          <w:right w:w="70" w:type="dxa"/>
        </w:tblCellMar>
        <w:tblLook w:val="0000" w:firstRow="0" w:lastRow="0" w:firstColumn="0" w:lastColumn="0" w:noHBand="0" w:noVBand="0"/>
      </w:tblPr>
      <w:tblGrid>
        <w:gridCol w:w="1137"/>
        <w:gridCol w:w="2127"/>
        <w:gridCol w:w="283"/>
        <w:gridCol w:w="1559"/>
        <w:gridCol w:w="1985"/>
        <w:gridCol w:w="2693"/>
      </w:tblGrid>
      <w:tr w:rsidR="009E20BB" w:rsidRPr="007F7F71" w14:paraId="0E8EF79F" w14:textId="77777777">
        <w:trPr>
          <w:trHeight w:val="703"/>
        </w:trPr>
        <w:tc>
          <w:tcPr>
            <w:tcW w:w="1137" w:type="dxa"/>
            <w:tcBorders>
              <w:top w:val="single" w:sz="6" w:space="0" w:color="auto"/>
              <w:bottom w:val="nil"/>
            </w:tcBorders>
            <w:shd w:val="clear" w:color="auto" w:fill="CCFFFF"/>
          </w:tcPr>
          <w:p w14:paraId="37E2124D" w14:textId="77777777" w:rsidR="009E20BB" w:rsidRPr="007F7F71" w:rsidRDefault="009E20BB">
            <w:pPr>
              <w:pStyle w:val="Textkrper"/>
              <w:widowControl/>
            </w:pPr>
          </w:p>
          <w:p w14:paraId="76E4EFE8" w14:textId="77777777" w:rsidR="009E20BB" w:rsidRPr="007F7F71" w:rsidRDefault="009E20BB">
            <w:pPr>
              <w:pStyle w:val="Textkrper"/>
              <w:widowControl/>
            </w:pPr>
          </w:p>
          <w:p w14:paraId="47D4929D" w14:textId="77777777" w:rsidR="009E20BB" w:rsidRPr="007F7F71" w:rsidRDefault="009E20BB">
            <w:pPr>
              <w:pStyle w:val="Textkrper"/>
              <w:widowControl/>
              <w:spacing w:before="120"/>
            </w:pPr>
            <w:r w:rsidRPr="007F7F71">
              <w:t>Ort / Datum:</w:t>
            </w:r>
          </w:p>
        </w:tc>
        <w:tc>
          <w:tcPr>
            <w:tcW w:w="2127" w:type="dxa"/>
            <w:tcBorders>
              <w:top w:val="single" w:sz="6" w:space="0" w:color="auto"/>
              <w:bottom w:val="dashed" w:sz="4" w:space="0" w:color="auto"/>
              <w:right w:val="nil"/>
            </w:tcBorders>
            <w:shd w:val="clear" w:color="auto" w:fill="CCFFFF"/>
          </w:tcPr>
          <w:p w14:paraId="41096A46" w14:textId="77777777" w:rsidR="009E20BB" w:rsidRPr="007F7F71" w:rsidRDefault="009E20BB">
            <w:pPr>
              <w:pStyle w:val="Textkrper"/>
              <w:widowControl/>
            </w:pPr>
          </w:p>
          <w:p w14:paraId="213EE615" w14:textId="77777777" w:rsidR="009E20BB" w:rsidRPr="007F7F71" w:rsidRDefault="009E20BB">
            <w:pPr>
              <w:pStyle w:val="Textkrper"/>
              <w:widowControl/>
            </w:pPr>
          </w:p>
          <w:p w14:paraId="050D87A1" w14:textId="77777777" w:rsidR="009E20BB" w:rsidRPr="007F7F71" w:rsidRDefault="00376DFB">
            <w:pPr>
              <w:pStyle w:val="Textkrper"/>
              <w:widowControl/>
              <w:rPr>
                <w:sz w:val="20"/>
              </w:rPr>
            </w:pPr>
            <w:r w:rsidRPr="007F7F71">
              <w:rPr>
                <w:sz w:val="20"/>
              </w:rPr>
              <w:t xml:space="preserve">Berlin, </w:t>
            </w:r>
            <w:r w:rsidR="002776DB" w:rsidRPr="007F7F71">
              <w:rPr>
                <w:sz w:val="20"/>
              </w:rPr>
              <w:t>tt</w:t>
            </w:r>
            <w:r w:rsidRPr="007F7F71">
              <w:rPr>
                <w:sz w:val="20"/>
              </w:rPr>
              <w:t>.</w:t>
            </w:r>
            <w:r w:rsidR="002776DB" w:rsidRPr="007F7F71">
              <w:rPr>
                <w:sz w:val="20"/>
              </w:rPr>
              <w:t>mm</w:t>
            </w:r>
            <w:r w:rsidRPr="007F7F71">
              <w:rPr>
                <w:sz w:val="20"/>
              </w:rPr>
              <w:t>.</w:t>
            </w:r>
            <w:r w:rsidR="002776DB" w:rsidRPr="007F7F71">
              <w:rPr>
                <w:sz w:val="20"/>
              </w:rPr>
              <w:t>yyyy</w:t>
            </w:r>
          </w:p>
        </w:tc>
        <w:tc>
          <w:tcPr>
            <w:tcW w:w="283" w:type="dxa"/>
            <w:tcBorders>
              <w:top w:val="single" w:sz="6" w:space="0" w:color="auto"/>
              <w:left w:val="nil"/>
              <w:bottom w:val="nil"/>
              <w:right w:val="nil"/>
            </w:tcBorders>
            <w:shd w:val="clear" w:color="auto" w:fill="CCFFFF"/>
          </w:tcPr>
          <w:p w14:paraId="7318D05A" w14:textId="77777777" w:rsidR="009E20BB" w:rsidRPr="007F7F71" w:rsidRDefault="009E20BB">
            <w:pPr>
              <w:tabs>
                <w:tab w:val="left" w:pos="-4320"/>
                <w:tab w:val="left" w:pos="3335"/>
              </w:tabs>
              <w:spacing w:line="240" w:lineRule="exact"/>
            </w:pPr>
          </w:p>
        </w:tc>
        <w:tc>
          <w:tcPr>
            <w:tcW w:w="1559" w:type="dxa"/>
            <w:tcBorders>
              <w:top w:val="single" w:sz="6" w:space="0" w:color="auto"/>
              <w:left w:val="nil"/>
              <w:bottom w:val="nil"/>
            </w:tcBorders>
            <w:shd w:val="clear" w:color="auto" w:fill="CCFFFF"/>
          </w:tcPr>
          <w:p w14:paraId="19FDF4A0" w14:textId="77777777" w:rsidR="009E20BB" w:rsidRPr="007F7F71" w:rsidRDefault="009E20BB">
            <w:pPr>
              <w:tabs>
                <w:tab w:val="left" w:pos="-4320"/>
                <w:tab w:val="left" w:pos="3335"/>
              </w:tabs>
              <w:rPr>
                <w:sz w:val="16"/>
              </w:rPr>
            </w:pPr>
          </w:p>
          <w:p w14:paraId="3E9E4F34" w14:textId="77777777" w:rsidR="009E20BB" w:rsidRPr="007F7F71" w:rsidRDefault="009E20BB">
            <w:pPr>
              <w:tabs>
                <w:tab w:val="left" w:pos="-4320"/>
                <w:tab w:val="left" w:pos="3335"/>
              </w:tabs>
              <w:rPr>
                <w:sz w:val="16"/>
              </w:rPr>
            </w:pPr>
          </w:p>
          <w:p w14:paraId="5A5156C1" w14:textId="77777777" w:rsidR="009E20BB" w:rsidRPr="007F7F71" w:rsidRDefault="009E20BB">
            <w:pPr>
              <w:tabs>
                <w:tab w:val="left" w:pos="-4320"/>
                <w:tab w:val="left" w:pos="3335"/>
              </w:tabs>
              <w:spacing w:before="120"/>
              <w:rPr>
                <w:sz w:val="16"/>
              </w:rPr>
            </w:pPr>
            <w:r w:rsidRPr="007F7F71">
              <w:rPr>
                <w:sz w:val="16"/>
              </w:rPr>
              <w:t>Unterschrift</w:t>
            </w:r>
            <w:r w:rsidR="00143379" w:rsidRPr="007F7F71">
              <w:rPr>
                <w:sz w:val="16"/>
              </w:rPr>
              <w:t xml:space="preserve"> </w:t>
            </w:r>
            <w:r w:rsidR="002776DB" w:rsidRPr="007F7F71">
              <w:rPr>
                <w:sz w:val="16"/>
              </w:rPr>
              <w:br/>
            </w:r>
            <w:r w:rsidR="00143379" w:rsidRPr="007F7F71">
              <w:rPr>
                <w:sz w:val="16"/>
              </w:rPr>
              <w:t>Auditor</w:t>
            </w:r>
            <w:r w:rsidRPr="007F7F71">
              <w:rPr>
                <w:sz w:val="16"/>
              </w:rPr>
              <w:t>:</w:t>
            </w:r>
          </w:p>
        </w:tc>
        <w:tc>
          <w:tcPr>
            <w:tcW w:w="1985" w:type="dxa"/>
            <w:tcBorders>
              <w:top w:val="single" w:sz="6" w:space="0" w:color="auto"/>
              <w:bottom w:val="dashed" w:sz="4" w:space="0" w:color="auto"/>
            </w:tcBorders>
            <w:shd w:val="clear" w:color="auto" w:fill="CCFFFF"/>
          </w:tcPr>
          <w:p w14:paraId="7D7A1449" w14:textId="77777777" w:rsidR="009E20BB" w:rsidRPr="007F7F71" w:rsidRDefault="009E20BB">
            <w:pPr>
              <w:pStyle w:val="Kopfzeile"/>
              <w:tabs>
                <w:tab w:val="clear" w:pos="4536"/>
                <w:tab w:val="clear" w:pos="9072"/>
                <w:tab w:val="left" w:pos="-4320"/>
                <w:tab w:val="left" w:pos="3335"/>
              </w:tabs>
              <w:spacing w:line="240" w:lineRule="exact"/>
            </w:pPr>
          </w:p>
        </w:tc>
        <w:tc>
          <w:tcPr>
            <w:tcW w:w="2693" w:type="dxa"/>
            <w:tcBorders>
              <w:top w:val="single" w:sz="6" w:space="0" w:color="auto"/>
            </w:tcBorders>
            <w:shd w:val="clear" w:color="auto" w:fill="CCFFFF"/>
          </w:tcPr>
          <w:p w14:paraId="4F691D1E" w14:textId="77777777" w:rsidR="009E20BB" w:rsidRPr="007F7F71" w:rsidRDefault="009E20BB">
            <w:pPr>
              <w:tabs>
                <w:tab w:val="left" w:pos="-4320"/>
                <w:tab w:val="left" w:pos="3335"/>
              </w:tabs>
              <w:spacing w:line="240" w:lineRule="exact"/>
            </w:pPr>
          </w:p>
        </w:tc>
      </w:tr>
      <w:tr w:rsidR="009E20BB" w:rsidRPr="007F7F71" w14:paraId="434B8D19" w14:textId="77777777">
        <w:trPr>
          <w:trHeight w:val="522"/>
        </w:trPr>
        <w:tc>
          <w:tcPr>
            <w:tcW w:w="1137" w:type="dxa"/>
            <w:shd w:val="clear" w:color="auto" w:fill="CCFFFF"/>
          </w:tcPr>
          <w:p w14:paraId="1DBE3B92" w14:textId="77777777" w:rsidR="009E20BB" w:rsidRPr="007F7F71" w:rsidRDefault="009E20BB">
            <w:pPr>
              <w:pStyle w:val="Textkrper"/>
              <w:widowControl/>
            </w:pPr>
          </w:p>
        </w:tc>
        <w:tc>
          <w:tcPr>
            <w:tcW w:w="2127" w:type="dxa"/>
            <w:shd w:val="clear" w:color="auto" w:fill="CCFFFF"/>
          </w:tcPr>
          <w:p w14:paraId="26001B58" w14:textId="77777777" w:rsidR="009E20BB" w:rsidRPr="007F7F71" w:rsidRDefault="009E20BB">
            <w:pPr>
              <w:pStyle w:val="Textkrper"/>
              <w:widowControl/>
            </w:pPr>
          </w:p>
        </w:tc>
        <w:tc>
          <w:tcPr>
            <w:tcW w:w="283" w:type="dxa"/>
            <w:shd w:val="clear" w:color="auto" w:fill="CCFFFF"/>
          </w:tcPr>
          <w:p w14:paraId="6D25C77F" w14:textId="77777777" w:rsidR="009E20BB" w:rsidRPr="007F7F71" w:rsidRDefault="009E20BB">
            <w:pPr>
              <w:pStyle w:val="Textkrper"/>
              <w:widowControl/>
            </w:pPr>
          </w:p>
        </w:tc>
        <w:tc>
          <w:tcPr>
            <w:tcW w:w="1559" w:type="dxa"/>
            <w:shd w:val="clear" w:color="auto" w:fill="CCFFFF"/>
          </w:tcPr>
          <w:p w14:paraId="5D634CBE" w14:textId="77777777" w:rsidR="009E20BB" w:rsidRPr="007F7F71" w:rsidRDefault="009E20BB">
            <w:pPr>
              <w:pStyle w:val="Textkrper"/>
              <w:widowControl/>
            </w:pPr>
          </w:p>
          <w:p w14:paraId="45840DBC" w14:textId="77777777" w:rsidR="009E20BB" w:rsidRPr="007F7F71" w:rsidRDefault="009E20BB">
            <w:pPr>
              <w:pStyle w:val="Textkrper"/>
              <w:widowControl/>
            </w:pPr>
          </w:p>
          <w:p w14:paraId="760FB0AC" w14:textId="77777777" w:rsidR="009E20BB" w:rsidRPr="007F7F71" w:rsidRDefault="009E20BB">
            <w:pPr>
              <w:pStyle w:val="Textkrper"/>
              <w:widowControl/>
            </w:pPr>
            <w:r w:rsidRPr="007F7F71">
              <w:t>Name in Klarschrift:</w:t>
            </w:r>
          </w:p>
        </w:tc>
        <w:tc>
          <w:tcPr>
            <w:tcW w:w="1985" w:type="dxa"/>
            <w:tcBorders>
              <w:top w:val="nil"/>
              <w:bottom w:val="dashed" w:sz="4" w:space="0" w:color="auto"/>
            </w:tcBorders>
            <w:shd w:val="clear" w:color="auto" w:fill="CCFFFF"/>
          </w:tcPr>
          <w:p w14:paraId="52F9AC59" w14:textId="77777777" w:rsidR="009E20BB" w:rsidRPr="007F7F71" w:rsidRDefault="009E20BB">
            <w:pPr>
              <w:pStyle w:val="Textkrper"/>
              <w:widowControl/>
            </w:pPr>
          </w:p>
          <w:p w14:paraId="4F55A188" w14:textId="77777777" w:rsidR="009E20BB" w:rsidRPr="007F7F71" w:rsidRDefault="009E20BB">
            <w:pPr>
              <w:pStyle w:val="Textkrper"/>
              <w:widowControl/>
            </w:pPr>
          </w:p>
          <w:p w14:paraId="2322B806" w14:textId="77777777" w:rsidR="009E20BB" w:rsidRPr="007F7F71" w:rsidRDefault="009E20BB">
            <w:pPr>
              <w:pStyle w:val="Textkrper"/>
              <w:widowControl/>
              <w:rPr>
                <w:sz w:val="20"/>
              </w:rPr>
            </w:pPr>
          </w:p>
        </w:tc>
        <w:tc>
          <w:tcPr>
            <w:tcW w:w="2693" w:type="dxa"/>
            <w:shd w:val="clear" w:color="auto" w:fill="CCFFFF"/>
          </w:tcPr>
          <w:p w14:paraId="05FA7AF3" w14:textId="77777777" w:rsidR="009E20BB" w:rsidRPr="007F7F71" w:rsidRDefault="009E20BB">
            <w:pPr>
              <w:pStyle w:val="Textkrper"/>
              <w:widowControl/>
              <w:jc w:val="center"/>
            </w:pPr>
          </w:p>
          <w:p w14:paraId="754B7BAA" w14:textId="77777777" w:rsidR="009E20BB" w:rsidRPr="007F7F71" w:rsidRDefault="009E20BB">
            <w:pPr>
              <w:pStyle w:val="Textkrper"/>
              <w:widowControl/>
              <w:jc w:val="center"/>
            </w:pPr>
          </w:p>
          <w:p w14:paraId="6BD41C38" w14:textId="77777777" w:rsidR="009E20BB" w:rsidRPr="007F7F71" w:rsidRDefault="009E20BB">
            <w:pPr>
              <w:pStyle w:val="Textkrper"/>
              <w:widowControl/>
              <w:jc w:val="center"/>
            </w:pPr>
            <w:r w:rsidRPr="007F7F71">
              <w:t>Stempel</w:t>
            </w:r>
          </w:p>
        </w:tc>
      </w:tr>
      <w:tr w:rsidR="009E20BB" w:rsidRPr="007F7F71" w14:paraId="39B03FB2" w14:textId="77777777">
        <w:tc>
          <w:tcPr>
            <w:tcW w:w="9784" w:type="dxa"/>
            <w:gridSpan w:val="6"/>
            <w:tcBorders>
              <w:bottom w:val="single" w:sz="6" w:space="0" w:color="auto"/>
            </w:tcBorders>
            <w:shd w:val="clear" w:color="auto" w:fill="CCFFFF"/>
          </w:tcPr>
          <w:p w14:paraId="4470E28E" w14:textId="77777777" w:rsidR="009E20BB" w:rsidRPr="007F7F71" w:rsidRDefault="009E20BB">
            <w:pPr>
              <w:pStyle w:val="Textkrper"/>
              <w:widowControl/>
            </w:pPr>
          </w:p>
        </w:tc>
      </w:tr>
    </w:tbl>
    <w:p w14:paraId="39886EE6" w14:textId="77777777" w:rsidR="009E20BB" w:rsidRPr="007F7F71" w:rsidRDefault="009E20BB"/>
    <w:tbl>
      <w:tblPr>
        <w:tblW w:w="9786" w:type="dxa"/>
        <w:tblInd w:w="67" w:type="dxa"/>
        <w:tblBorders>
          <w:top w:val="single" w:sz="6" w:space="0" w:color="auto"/>
          <w:left w:val="single" w:sz="6" w:space="0" w:color="auto"/>
          <w:bottom w:val="single" w:sz="6" w:space="0" w:color="auto"/>
          <w:right w:val="single" w:sz="6" w:space="0" w:color="auto"/>
        </w:tblBorders>
        <w:tblLayout w:type="fixed"/>
        <w:tblCellMar>
          <w:top w:w="57" w:type="dxa"/>
          <w:left w:w="70" w:type="dxa"/>
          <w:bottom w:w="57" w:type="dxa"/>
          <w:right w:w="70" w:type="dxa"/>
        </w:tblCellMar>
        <w:tblLook w:val="0000" w:firstRow="0" w:lastRow="0" w:firstColumn="0" w:lastColumn="0" w:noHBand="0" w:noVBand="0"/>
      </w:tblPr>
      <w:tblGrid>
        <w:gridCol w:w="1134"/>
        <w:gridCol w:w="2126"/>
        <w:gridCol w:w="285"/>
        <w:gridCol w:w="1561"/>
        <w:gridCol w:w="1986"/>
        <w:gridCol w:w="2694"/>
      </w:tblGrid>
      <w:tr w:rsidR="009E20BB" w:rsidRPr="007F7F71" w14:paraId="3A3CD2A1" w14:textId="77777777">
        <w:trPr>
          <w:trHeight w:val="703"/>
        </w:trPr>
        <w:tc>
          <w:tcPr>
            <w:tcW w:w="1134" w:type="dxa"/>
            <w:tcBorders>
              <w:top w:val="single" w:sz="6" w:space="0" w:color="auto"/>
              <w:bottom w:val="nil"/>
            </w:tcBorders>
          </w:tcPr>
          <w:p w14:paraId="42134239" w14:textId="77777777" w:rsidR="009E20BB" w:rsidRPr="007F7F71" w:rsidRDefault="009E20BB">
            <w:pPr>
              <w:pStyle w:val="Textkrper"/>
              <w:widowControl/>
            </w:pPr>
          </w:p>
          <w:p w14:paraId="77E06849" w14:textId="77777777" w:rsidR="009E20BB" w:rsidRPr="007F7F71" w:rsidRDefault="009E20BB">
            <w:pPr>
              <w:pStyle w:val="Textkrper"/>
              <w:widowControl/>
            </w:pPr>
          </w:p>
          <w:p w14:paraId="770DA1B7" w14:textId="77777777" w:rsidR="009E20BB" w:rsidRPr="007F7F71" w:rsidRDefault="009E20BB">
            <w:pPr>
              <w:pStyle w:val="Textkrper"/>
              <w:widowControl/>
              <w:spacing w:before="120"/>
            </w:pPr>
            <w:r w:rsidRPr="007F7F71">
              <w:t>Ort / Datum:</w:t>
            </w:r>
          </w:p>
        </w:tc>
        <w:tc>
          <w:tcPr>
            <w:tcW w:w="2126" w:type="dxa"/>
            <w:tcBorders>
              <w:top w:val="single" w:sz="6" w:space="0" w:color="auto"/>
              <w:bottom w:val="dashed" w:sz="4" w:space="0" w:color="auto"/>
              <w:right w:val="nil"/>
            </w:tcBorders>
          </w:tcPr>
          <w:p w14:paraId="6101EA95" w14:textId="77777777" w:rsidR="009E20BB" w:rsidRPr="007F7F71" w:rsidRDefault="009E20BB">
            <w:pPr>
              <w:pStyle w:val="Textkrper"/>
              <w:widowControl/>
            </w:pPr>
          </w:p>
          <w:p w14:paraId="21912EC5" w14:textId="77777777" w:rsidR="009E20BB" w:rsidRPr="007F7F71" w:rsidRDefault="009E20BB">
            <w:pPr>
              <w:pStyle w:val="Textkrper"/>
              <w:widowControl/>
            </w:pPr>
          </w:p>
          <w:p w14:paraId="59BC10D5" w14:textId="77777777" w:rsidR="009E20BB" w:rsidRPr="007F7F71" w:rsidRDefault="009E20BB">
            <w:pPr>
              <w:pStyle w:val="Textkrper"/>
              <w:widowControl/>
              <w:rPr>
                <w:sz w:val="20"/>
              </w:rPr>
            </w:pPr>
          </w:p>
        </w:tc>
        <w:tc>
          <w:tcPr>
            <w:tcW w:w="285" w:type="dxa"/>
            <w:tcBorders>
              <w:top w:val="single" w:sz="6" w:space="0" w:color="auto"/>
              <w:left w:val="nil"/>
              <w:bottom w:val="nil"/>
              <w:right w:val="nil"/>
            </w:tcBorders>
          </w:tcPr>
          <w:p w14:paraId="1EDEB058" w14:textId="77777777" w:rsidR="009E20BB" w:rsidRPr="007F7F71" w:rsidRDefault="009E20BB">
            <w:pPr>
              <w:tabs>
                <w:tab w:val="left" w:pos="-4320"/>
                <w:tab w:val="left" w:pos="3335"/>
              </w:tabs>
              <w:spacing w:line="240" w:lineRule="exact"/>
            </w:pPr>
          </w:p>
        </w:tc>
        <w:tc>
          <w:tcPr>
            <w:tcW w:w="1561" w:type="dxa"/>
            <w:tcBorders>
              <w:top w:val="single" w:sz="6" w:space="0" w:color="auto"/>
              <w:left w:val="nil"/>
              <w:bottom w:val="nil"/>
            </w:tcBorders>
          </w:tcPr>
          <w:p w14:paraId="601FE833" w14:textId="77777777" w:rsidR="009E20BB" w:rsidRPr="007F7F71" w:rsidRDefault="009E20BB">
            <w:pPr>
              <w:tabs>
                <w:tab w:val="left" w:pos="-4320"/>
                <w:tab w:val="left" w:pos="3335"/>
              </w:tabs>
              <w:rPr>
                <w:sz w:val="16"/>
              </w:rPr>
            </w:pPr>
          </w:p>
          <w:p w14:paraId="431BCA43" w14:textId="77777777" w:rsidR="009E20BB" w:rsidRPr="007F7F71" w:rsidRDefault="009E20BB">
            <w:pPr>
              <w:tabs>
                <w:tab w:val="left" w:pos="-4320"/>
                <w:tab w:val="left" w:pos="3335"/>
              </w:tabs>
              <w:rPr>
                <w:sz w:val="16"/>
              </w:rPr>
            </w:pPr>
          </w:p>
          <w:p w14:paraId="1C2B4F19" w14:textId="77777777" w:rsidR="009E20BB" w:rsidRPr="007F7F71" w:rsidRDefault="009E20BB">
            <w:pPr>
              <w:tabs>
                <w:tab w:val="left" w:pos="-4320"/>
                <w:tab w:val="left" w:pos="3335"/>
              </w:tabs>
              <w:spacing w:before="120"/>
              <w:rPr>
                <w:sz w:val="16"/>
              </w:rPr>
            </w:pPr>
            <w:r w:rsidRPr="007F7F71">
              <w:rPr>
                <w:sz w:val="16"/>
              </w:rPr>
              <w:t>Unterschrift</w:t>
            </w:r>
            <w:r w:rsidR="00143379" w:rsidRPr="007F7F71">
              <w:rPr>
                <w:sz w:val="16"/>
              </w:rPr>
              <w:t xml:space="preserve"> (Laborverantwortlicher)</w:t>
            </w:r>
            <w:r w:rsidRPr="007F7F71">
              <w:rPr>
                <w:sz w:val="16"/>
              </w:rPr>
              <w:t>:</w:t>
            </w:r>
          </w:p>
        </w:tc>
        <w:tc>
          <w:tcPr>
            <w:tcW w:w="1986" w:type="dxa"/>
            <w:tcBorders>
              <w:top w:val="single" w:sz="6" w:space="0" w:color="auto"/>
              <w:bottom w:val="dashed" w:sz="4" w:space="0" w:color="auto"/>
            </w:tcBorders>
          </w:tcPr>
          <w:p w14:paraId="448634FE" w14:textId="77777777" w:rsidR="009E20BB" w:rsidRPr="007F7F71" w:rsidRDefault="009E20BB">
            <w:pPr>
              <w:pStyle w:val="Kopfzeile"/>
              <w:tabs>
                <w:tab w:val="clear" w:pos="4536"/>
                <w:tab w:val="clear" w:pos="9072"/>
                <w:tab w:val="left" w:pos="-4320"/>
                <w:tab w:val="left" w:pos="3335"/>
              </w:tabs>
              <w:spacing w:line="240" w:lineRule="exact"/>
            </w:pPr>
          </w:p>
        </w:tc>
        <w:tc>
          <w:tcPr>
            <w:tcW w:w="2694" w:type="dxa"/>
          </w:tcPr>
          <w:p w14:paraId="6BABD5FA" w14:textId="77777777" w:rsidR="009E20BB" w:rsidRPr="007F7F71" w:rsidRDefault="009E20BB">
            <w:pPr>
              <w:tabs>
                <w:tab w:val="left" w:pos="-4320"/>
                <w:tab w:val="left" w:pos="3335"/>
              </w:tabs>
              <w:spacing w:line="240" w:lineRule="exact"/>
            </w:pPr>
          </w:p>
        </w:tc>
      </w:tr>
      <w:tr w:rsidR="009E20BB" w:rsidRPr="007F7F71" w14:paraId="404DA505" w14:textId="77777777">
        <w:trPr>
          <w:trHeight w:val="522"/>
        </w:trPr>
        <w:tc>
          <w:tcPr>
            <w:tcW w:w="1134" w:type="dxa"/>
          </w:tcPr>
          <w:p w14:paraId="4A69393D" w14:textId="77777777" w:rsidR="009E20BB" w:rsidRPr="007F7F71" w:rsidRDefault="009E20BB">
            <w:pPr>
              <w:pStyle w:val="Textkrper"/>
              <w:widowControl/>
            </w:pPr>
          </w:p>
        </w:tc>
        <w:tc>
          <w:tcPr>
            <w:tcW w:w="2126" w:type="dxa"/>
          </w:tcPr>
          <w:p w14:paraId="41C5AF54" w14:textId="77777777" w:rsidR="009E20BB" w:rsidRPr="007F7F71" w:rsidRDefault="009E20BB">
            <w:pPr>
              <w:pStyle w:val="Textkrper"/>
              <w:widowControl/>
            </w:pPr>
          </w:p>
        </w:tc>
        <w:tc>
          <w:tcPr>
            <w:tcW w:w="285" w:type="dxa"/>
          </w:tcPr>
          <w:p w14:paraId="57E3FF02" w14:textId="77777777" w:rsidR="009E20BB" w:rsidRPr="007F7F71" w:rsidRDefault="009E20BB">
            <w:pPr>
              <w:pStyle w:val="Textkrper"/>
              <w:widowControl/>
            </w:pPr>
          </w:p>
        </w:tc>
        <w:tc>
          <w:tcPr>
            <w:tcW w:w="1561" w:type="dxa"/>
          </w:tcPr>
          <w:p w14:paraId="60BAD33B" w14:textId="77777777" w:rsidR="009E20BB" w:rsidRPr="007F7F71" w:rsidRDefault="009E20BB">
            <w:pPr>
              <w:pStyle w:val="Textkrper"/>
              <w:widowControl/>
            </w:pPr>
          </w:p>
          <w:p w14:paraId="7A4660A9" w14:textId="77777777" w:rsidR="009E20BB" w:rsidRPr="007F7F71" w:rsidRDefault="009E20BB">
            <w:pPr>
              <w:pStyle w:val="Textkrper"/>
              <w:widowControl/>
            </w:pPr>
          </w:p>
          <w:p w14:paraId="78F7389D" w14:textId="77777777" w:rsidR="009E20BB" w:rsidRPr="007F7F71" w:rsidRDefault="009E20BB">
            <w:pPr>
              <w:pStyle w:val="Textkrper"/>
              <w:widowControl/>
            </w:pPr>
            <w:r w:rsidRPr="007F7F71">
              <w:t>Name in Klarschrift:</w:t>
            </w:r>
          </w:p>
        </w:tc>
        <w:tc>
          <w:tcPr>
            <w:tcW w:w="1986" w:type="dxa"/>
            <w:tcBorders>
              <w:top w:val="nil"/>
              <w:bottom w:val="dashed" w:sz="4" w:space="0" w:color="auto"/>
            </w:tcBorders>
          </w:tcPr>
          <w:p w14:paraId="3F43DDBD" w14:textId="77777777" w:rsidR="009E20BB" w:rsidRPr="007F7F71" w:rsidRDefault="009E20BB">
            <w:pPr>
              <w:pStyle w:val="Textkrper"/>
              <w:widowControl/>
            </w:pPr>
          </w:p>
          <w:p w14:paraId="299E7B7F" w14:textId="77777777" w:rsidR="009E20BB" w:rsidRPr="007F7F71" w:rsidRDefault="009E20BB">
            <w:pPr>
              <w:pStyle w:val="Textkrper"/>
              <w:widowControl/>
            </w:pPr>
          </w:p>
          <w:p w14:paraId="3FF476D3" w14:textId="77777777" w:rsidR="009E20BB" w:rsidRPr="007F7F71" w:rsidRDefault="009E20BB">
            <w:pPr>
              <w:pStyle w:val="Textkrper"/>
              <w:widowControl/>
              <w:rPr>
                <w:sz w:val="20"/>
              </w:rPr>
            </w:pPr>
          </w:p>
        </w:tc>
        <w:tc>
          <w:tcPr>
            <w:tcW w:w="2694" w:type="dxa"/>
          </w:tcPr>
          <w:p w14:paraId="207F65A1" w14:textId="77777777" w:rsidR="009E20BB" w:rsidRPr="007F7F71" w:rsidRDefault="009E20BB">
            <w:pPr>
              <w:pStyle w:val="Textkrper"/>
              <w:widowControl/>
              <w:jc w:val="center"/>
            </w:pPr>
          </w:p>
          <w:p w14:paraId="526A9752" w14:textId="77777777" w:rsidR="009E20BB" w:rsidRPr="007F7F71" w:rsidRDefault="009E20BB">
            <w:pPr>
              <w:pStyle w:val="Textkrper"/>
              <w:widowControl/>
              <w:jc w:val="center"/>
            </w:pPr>
          </w:p>
          <w:p w14:paraId="5E3C09B7" w14:textId="77777777" w:rsidR="009E20BB" w:rsidRPr="007F7F71" w:rsidRDefault="009E20BB">
            <w:pPr>
              <w:pStyle w:val="Textkrper"/>
              <w:widowControl/>
              <w:jc w:val="center"/>
            </w:pPr>
            <w:r w:rsidRPr="007F7F71">
              <w:t>Stempel</w:t>
            </w:r>
          </w:p>
        </w:tc>
      </w:tr>
      <w:tr w:rsidR="009E20BB" w:rsidRPr="007F7F71" w14:paraId="5F185AC1" w14:textId="77777777">
        <w:trPr>
          <w:trHeight w:val="224"/>
        </w:trPr>
        <w:tc>
          <w:tcPr>
            <w:tcW w:w="9786" w:type="dxa"/>
            <w:gridSpan w:val="6"/>
            <w:tcBorders>
              <w:bottom w:val="single" w:sz="6" w:space="0" w:color="auto"/>
            </w:tcBorders>
          </w:tcPr>
          <w:p w14:paraId="7DC08E19" w14:textId="77777777" w:rsidR="009E20BB" w:rsidRPr="007F7F71" w:rsidRDefault="009E20BB">
            <w:pPr>
              <w:pStyle w:val="Textkrper"/>
              <w:widowControl/>
            </w:pPr>
          </w:p>
        </w:tc>
      </w:tr>
    </w:tbl>
    <w:p w14:paraId="445E79C0" w14:textId="77777777" w:rsidR="009E20BB" w:rsidRPr="007F7F71" w:rsidRDefault="009E20BB">
      <w:pPr>
        <w:spacing w:before="20"/>
      </w:pPr>
    </w:p>
    <w:sectPr w:rsidR="009E20BB" w:rsidRPr="007F7F71" w:rsidSect="00175634">
      <w:headerReference w:type="default" r:id="rId8"/>
      <w:footerReference w:type="default" r:id="rId9"/>
      <w:headerReference w:type="first" r:id="rId10"/>
      <w:footerReference w:type="first" r:id="rId11"/>
      <w:pgSz w:w="11906" w:h="16838" w:code="9"/>
      <w:pgMar w:top="1418" w:right="709"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2F9E7" w14:textId="77777777" w:rsidR="00FE5384" w:rsidRDefault="00FE5384">
      <w:r>
        <w:separator/>
      </w:r>
    </w:p>
  </w:endnote>
  <w:endnote w:type="continuationSeparator" w:id="0">
    <w:p w14:paraId="2C1D43CA" w14:textId="77777777" w:rsidR="00FE5384" w:rsidRDefault="00FE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ED7F" w14:textId="2AD14384" w:rsidR="00365D66" w:rsidRDefault="00365D66" w:rsidP="00175634">
    <w:pPr>
      <w:pStyle w:val="Fuzeile"/>
      <w:spacing w:before="60"/>
      <w:rPr>
        <w:sz w:val="16"/>
        <w:lang w:val="de-CH"/>
      </w:rPr>
    </w:pPr>
    <w:r>
      <w:rPr>
        <w:sz w:val="16"/>
        <w:lang w:val="de-CH"/>
      </w:rPr>
      <w:fldChar w:fldCharType="begin"/>
    </w:r>
    <w:r>
      <w:rPr>
        <w:sz w:val="16"/>
        <w:lang w:val="de-CH"/>
      </w:rPr>
      <w:instrText xml:space="preserve"> FILENAME  \* MERGEFORMAT </w:instrText>
    </w:r>
    <w:r>
      <w:rPr>
        <w:sz w:val="16"/>
        <w:lang w:val="de-CH"/>
      </w:rPr>
      <w:fldChar w:fldCharType="separate"/>
    </w:r>
    <w:r w:rsidR="00084737">
      <w:rPr>
        <w:noProof/>
        <w:sz w:val="16"/>
        <w:lang w:val="de-CH"/>
      </w:rPr>
      <w:t>FB880-3_00_ Auditcheckliste_bericht-15189-2023_V1.docx</w:t>
    </w:r>
    <w:r>
      <w:rPr>
        <w:sz w:val="16"/>
        <w:lang w:val="de-CH"/>
      </w:rPr>
      <w:fldChar w:fldCharType="end"/>
    </w:r>
    <w:r>
      <w:rPr>
        <w:sz w:val="16"/>
        <w:lang w:val="de-CH"/>
      </w:rPr>
      <w:t xml:space="preserve"> </w:t>
    </w:r>
    <w:r>
      <w:rPr>
        <w:sz w:val="16"/>
        <w:lang w:val="de-CH"/>
      </w:rPr>
      <w:tab/>
    </w:r>
    <w:r>
      <w:rPr>
        <w:sz w:val="16"/>
        <w:lang w:val="de-CH"/>
      </w:rPr>
      <w:tab/>
      <w:t>erstellt von:</w:t>
    </w:r>
  </w:p>
  <w:p w14:paraId="72CC19D8" w14:textId="77777777" w:rsidR="00365D66" w:rsidRPr="00B05875" w:rsidRDefault="00365D66" w:rsidP="00B05875">
    <w:pPr>
      <w:pStyle w:val="Fuzeile"/>
      <w:spacing w:before="60"/>
    </w:pPr>
    <w:r>
      <w:rPr>
        <w:sz w:val="16"/>
        <w:lang w:val="de-CH"/>
      </w:rPr>
      <w:tab/>
    </w:r>
    <w:r>
      <w:rPr>
        <w:sz w:val="16"/>
        <w:lang w:val="de-CH"/>
      </w:rPr>
      <w:tab/>
      <w:t xml:space="preserve">         </w:t>
    </w:r>
    <w:r>
      <w:t xml:space="preserve">    </w:t>
    </w:r>
    <w:r>
      <w:rPr>
        <w:sz w:val="16"/>
        <w:lang w:val="de-CH"/>
      </w:rPr>
      <w:t xml:space="preserve">Andreas Müller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0BAE" w14:textId="77777777" w:rsidR="00365D66" w:rsidRDefault="00365D66" w:rsidP="00B05875">
    <w:pPr>
      <w:pStyle w:val="Fuzeile"/>
      <w:spacing w:before="60"/>
      <w:rPr>
        <w:sz w:val="16"/>
        <w:lang w:val="de-CH"/>
      </w:rPr>
    </w:pPr>
    <w:r>
      <w:rPr>
        <w:sz w:val="16"/>
        <w:lang w:val="de-CH"/>
      </w:rPr>
      <w:fldChar w:fldCharType="begin"/>
    </w:r>
    <w:r>
      <w:rPr>
        <w:sz w:val="16"/>
        <w:lang w:val="de-CH"/>
      </w:rPr>
      <w:instrText xml:space="preserve"> FILENAME  \* MERGEFORMAT </w:instrText>
    </w:r>
    <w:r>
      <w:rPr>
        <w:sz w:val="16"/>
        <w:lang w:val="de-CH"/>
      </w:rPr>
      <w:fldChar w:fldCharType="separate"/>
    </w:r>
    <w:r>
      <w:rPr>
        <w:noProof/>
        <w:sz w:val="16"/>
        <w:lang w:val="de-CH"/>
      </w:rPr>
      <w:t>FB880-3_00_ Auditcheckliste_bericht-17025-2018_V3.doc</w:t>
    </w:r>
    <w:r>
      <w:rPr>
        <w:sz w:val="16"/>
        <w:lang w:val="de-CH"/>
      </w:rPr>
      <w:fldChar w:fldCharType="end"/>
    </w:r>
    <w:r>
      <w:rPr>
        <w:sz w:val="16"/>
        <w:lang w:val="de-CH"/>
      </w:rPr>
      <w:t xml:space="preserve"> </w:t>
    </w:r>
    <w:r>
      <w:rPr>
        <w:sz w:val="16"/>
        <w:lang w:val="de-CH"/>
      </w:rPr>
      <w:tab/>
    </w:r>
    <w:r>
      <w:rPr>
        <w:sz w:val="16"/>
        <w:lang w:val="de-CH"/>
      </w:rPr>
      <w:tab/>
      <w:t xml:space="preserve">                                               erstellt von:</w:t>
    </w:r>
  </w:p>
  <w:p w14:paraId="77ACEB4C" w14:textId="77777777" w:rsidR="00365D66" w:rsidRPr="00B05875" w:rsidRDefault="00365D66" w:rsidP="00B05875">
    <w:pPr>
      <w:pStyle w:val="Fuzeile"/>
      <w:spacing w:before="60"/>
    </w:pPr>
    <w:r>
      <w:rPr>
        <w:sz w:val="16"/>
        <w:lang w:val="de-CH"/>
      </w:rPr>
      <w:t>Stand: 08.12.2011</w:t>
    </w:r>
    <w:r>
      <w:rPr>
        <w:sz w:val="16"/>
        <w:lang w:val="de-CH"/>
      </w:rPr>
      <w:tab/>
    </w:r>
    <w:r>
      <w:rPr>
        <w:sz w:val="16"/>
        <w:lang w:val="de-CH"/>
      </w:rPr>
      <w:tab/>
      <w:t xml:space="preserve">         </w:t>
    </w:r>
    <w:r>
      <w:t xml:space="preserve">    </w:t>
    </w:r>
    <w:r>
      <w:rPr>
        <w:sz w:val="16"/>
        <w:lang w:val="de-CH"/>
      </w:rPr>
      <w:t>Andreas Müller</w:t>
    </w:r>
  </w:p>
  <w:p w14:paraId="3FCBC1B0" w14:textId="77777777" w:rsidR="00365D66" w:rsidRDefault="00365D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B085B" w14:textId="77777777" w:rsidR="00FE5384" w:rsidRDefault="00FE5384">
      <w:r>
        <w:separator/>
      </w:r>
    </w:p>
  </w:footnote>
  <w:footnote w:type="continuationSeparator" w:id="0">
    <w:p w14:paraId="14CEA259" w14:textId="77777777" w:rsidR="00FE5384" w:rsidRDefault="00FE5384">
      <w:r>
        <w:continuationSeparator/>
      </w:r>
    </w:p>
  </w:footnote>
  <w:footnote w:id="1">
    <w:p w14:paraId="6551D69F" w14:textId="537E2AD3" w:rsidR="00365D66" w:rsidRDefault="00365D66">
      <w:pPr>
        <w:pStyle w:val="Funotentext"/>
        <w:rPr>
          <w:sz w:val="16"/>
        </w:rPr>
      </w:pPr>
      <w:r>
        <w:rPr>
          <w:rStyle w:val="Funotenzeichen"/>
          <w:sz w:val="16"/>
        </w:rPr>
        <w:footnoteRef/>
      </w:r>
      <w:r>
        <w:rPr>
          <w:sz w:val="16"/>
        </w:rPr>
        <w:t xml:space="preserve"> Angabe der auditierten repräsentativen </w:t>
      </w:r>
      <w:r w:rsidR="00DF5693">
        <w:rPr>
          <w:sz w:val="16"/>
        </w:rPr>
        <w:t>Untersuchungs</w:t>
      </w:r>
      <w:r>
        <w:rPr>
          <w:sz w:val="16"/>
        </w:rPr>
        <w:t xml:space="preserve">verfahren </w:t>
      </w:r>
    </w:p>
  </w:footnote>
  <w:footnote w:id="2">
    <w:p w14:paraId="0FA36BFB" w14:textId="77777777" w:rsidR="00365D66" w:rsidRDefault="00365D66" w:rsidP="0035449D">
      <w:pPr>
        <w:pStyle w:val="Funotentext"/>
        <w:rPr>
          <w:sz w:val="16"/>
        </w:rPr>
      </w:pPr>
      <w:r>
        <w:rPr>
          <w:rStyle w:val="Funotenzeichen"/>
          <w:sz w:val="16"/>
        </w:rPr>
        <w:footnoteRef/>
      </w:r>
      <w:r>
        <w:rPr>
          <w:sz w:val="16"/>
        </w:rPr>
        <w:t xml:space="preserve"> Spalte dient der Bewertung der Erfüllung der einzelnen Anforderungen</w:t>
      </w:r>
    </w:p>
  </w:footnote>
  <w:footnote w:id="3">
    <w:p w14:paraId="0B7223F9" w14:textId="77777777" w:rsidR="00365D66" w:rsidRDefault="00365D66">
      <w:pPr>
        <w:pStyle w:val="Textkrper"/>
        <w:widowControl/>
      </w:pPr>
      <w:r>
        <w:rPr>
          <w:rStyle w:val="Funotenzeichen"/>
        </w:rPr>
        <w:footnoteRef/>
      </w:r>
      <w:r>
        <w:t xml:space="preserve"> Bewertungsstufen der Erfüllung der Anforderungen eines Normpunktes:</w:t>
      </w:r>
    </w:p>
    <w:p w14:paraId="34DACC3E" w14:textId="77777777" w:rsidR="00365D66" w:rsidRDefault="00365D66" w:rsidP="00814CF2">
      <w:pPr>
        <w:numPr>
          <w:ilvl w:val="0"/>
          <w:numId w:val="4"/>
        </w:numPr>
        <w:tabs>
          <w:tab w:val="left" w:pos="1701"/>
        </w:tabs>
        <w:rPr>
          <w:sz w:val="16"/>
        </w:rPr>
      </w:pPr>
      <w:r>
        <w:rPr>
          <w:sz w:val="16"/>
        </w:rPr>
        <w:t>Anforderungen erfüllt:</w:t>
      </w:r>
      <w:r>
        <w:rPr>
          <w:sz w:val="16"/>
        </w:rPr>
        <w:tab/>
      </w:r>
      <w:r>
        <w:rPr>
          <w:sz w:val="16"/>
        </w:rPr>
        <w:tab/>
      </w:r>
      <w:r>
        <w:rPr>
          <w:b/>
          <w:bCs/>
          <w:sz w:val="16"/>
        </w:rPr>
        <w:t>keine</w:t>
      </w:r>
      <w:r>
        <w:rPr>
          <w:sz w:val="16"/>
        </w:rPr>
        <w:t xml:space="preserve"> Abweichung festgestellt</w:t>
      </w:r>
    </w:p>
    <w:p w14:paraId="48DA369F" w14:textId="77777777" w:rsidR="00365D66" w:rsidRDefault="00365D66" w:rsidP="00814CF2">
      <w:pPr>
        <w:numPr>
          <w:ilvl w:val="0"/>
          <w:numId w:val="4"/>
        </w:numPr>
        <w:tabs>
          <w:tab w:val="left" w:pos="1701"/>
        </w:tabs>
        <w:ind w:hanging="437"/>
        <w:rPr>
          <w:sz w:val="16"/>
        </w:rPr>
      </w:pPr>
      <w:r>
        <w:rPr>
          <w:sz w:val="16"/>
        </w:rPr>
        <w:t>Anforderungen teilweise erfüllt:</w:t>
      </w:r>
      <w:r>
        <w:rPr>
          <w:sz w:val="16"/>
        </w:rPr>
        <w:tab/>
      </w:r>
      <w:r>
        <w:rPr>
          <w:b/>
          <w:bCs/>
          <w:sz w:val="16"/>
        </w:rPr>
        <w:t>geringfügige</w:t>
      </w:r>
      <w:r>
        <w:rPr>
          <w:sz w:val="16"/>
        </w:rPr>
        <w:t xml:space="preserve"> Abweichung festgestellt</w:t>
      </w:r>
    </w:p>
    <w:p w14:paraId="766E5244" w14:textId="77777777" w:rsidR="00365D66" w:rsidRDefault="00365D66" w:rsidP="00814CF2">
      <w:pPr>
        <w:numPr>
          <w:ilvl w:val="0"/>
          <w:numId w:val="4"/>
        </w:numPr>
        <w:tabs>
          <w:tab w:val="left" w:pos="1701"/>
        </w:tabs>
        <w:ind w:hanging="437"/>
        <w:rPr>
          <w:sz w:val="16"/>
        </w:rPr>
      </w:pPr>
      <w:r>
        <w:rPr>
          <w:sz w:val="16"/>
        </w:rPr>
        <w:t>Anforderungen nicht erfüllt:</w:t>
      </w:r>
      <w:r>
        <w:rPr>
          <w:sz w:val="16"/>
        </w:rPr>
        <w:tab/>
      </w:r>
      <w:r>
        <w:rPr>
          <w:sz w:val="16"/>
        </w:rPr>
        <w:tab/>
      </w:r>
      <w:r>
        <w:rPr>
          <w:b/>
          <w:bCs/>
          <w:sz w:val="16"/>
        </w:rPr>
        <w:t>bedeutende</w:t>
      </w:r>
      <w:r>
        <w:rPr>
          <w:sz w:val="16"/>
        </w:rPr>
        <w:t xml:space="preserve"> Abweichung festgestellt</w:t>
      </w:r>
    </w:p>
    <w:p w14:paraId="0156F91C" w14:textId="77777777" w:rsidR="00365D66" w:rsidRDefault="00365D66" w:rsidP="00814CF2">
      <w:pPr>
        <w:numPr>
          <w:ilvl w:val="0"/>
          <w:numId w:val="4"/>
        </w:numPr>
        <w:tabs>
          <w:tab w:val="left" w:pos="1701"/>
        </w:tabs>
        <w:ind w:hanging="437"/>
        <w:rPr>
          <w:sz w:val="16"/>
        </w:rPr>
      </w:pPr>
      <w:r>
        <w:rPr>
          <w:sz w:val="16"/>
        </w:rPr>
        <w:t>Anforderungen nicht erfüllt:</w:t>
      </w:r>
      <w:r>
        <w:rPr>
          <w:sz w:val="16"/>
        </w:rPr>
        <w:tab/>
      </w:r>
      <w:r>
        <w:rPr>
          <w:sz w:val="16"/>
        </w:rPr>
        <w:tab/>
      </w:r>
      <w:r>
        <w:rPr>
          <w:b/>
          <w:bCs/>
          <w:sz w:val="16"/>
        </w:rPr>
        <w:t>schwerwiegende</w:t>
      </w:r>
      <w:r>
        <w:rPr>
          <w:sz w:val="16"/>
        </w:rPr>
        <w:t xml:space="preserve"> Abweichung festgestellt</w:t>
      </w:r>
    </w:p>
    <w:p w14:paraId="009F6B23" w14:textId="77777777" w:rsidR="00365D66" w:rsidRDefault="00365D66" w:rsidP="00814CF2">
      <w:pPr>
        <w:numPr>
          <w:ilvl w:val="0"/>
          <w:numId w:val="4"/>
        </w:numPr>
        <w:tabs>
          <w:tab w:val="left" w:pos="1701"/>
        </w:tabs>
        <w:ind w:hanging="437"/>
        <w:rPr>
          <w:sz w:val="16"/>
        </w:rPr>
      </w:pPr>
      <w:r>
        <w:rPr>
          <w:sz w:val="16"/>
        </w:rPr>
        <w:t>Bewertung 1 und Nennung „V“ (1V) = Anforderung erfüllt, aber dennoch Empfehlung für Verbesserungsvorschlag</w:t>
      </w:r>
    </w:p>
  </w:footnote>
  <w:footnote w:id="4">
    <w:p w14:paraId="7EDDC786" w14:textId="77777777" w:rsidR="00365D66" w:rsidRDefault="00365D66" w:rsidP="002C2FEA">
      <w:pPr>
        <w:pStyle w:val="Funotentext"/>
        <w:rPr>
          <w:sz w:val="16"/>
          <w:szCs w:val="16"/>
        </w:rPr>
      </w:pPr>
      <w:r>
        <w:rPr>
          <w:rStyle w:val="Funotenzeichen"/>
          <w:sz w:val="16"/>
          <w:szCs w:val="16"/>
        </w:rPr>
        <w:footnoteRef/>
      </w:r>
      <w:r>
        <w:rPr>
          <w:sz w:val="16"/>
          <w:szCs w:val="16"/>
        </w:rPr>
        <w:t xml:space="preserve"> Schwerpunkt beim nächsten internen Audit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2" w:type="dxa"/>
      <w:tblLayout w:type="fixed"/>
      <w:tblCellMar>
        <w:left w:w="71" w:type="dxa"/>
        <w:right w:w="71" w:type="dxa"/>
      </w:tblCellMar>
      <w:tblLook w:val="0000" w:firstRow="0" w:lastRow="0" w:firstColumn="0" w:lastColumn="0" w:noHBand="0" w:noVBand="0"/>
    </w:tblPr>
    <w:tblGrid>
      <w:gridCol w:w="1631"/>
      <w:gridCol w:w="6095"/>
      <w:gridCol w:w="2126"/>
    </w:tblGrid>
    <w:tr w:rsidR="00365D66" w14:paraId="53A2DB01" w14:textId="77777777">
      <w:tc>
        <w:tcPr>
          <w:tcW w:w="1631" w:type="dxa"/>
        </w:tcPr>
        <w:p w14:paraId="74F00295" w14:textId="7C3D84F6" w:rsidR="00365D66" w:rsidRDefault="00365D66" w:rsidP="002130A8">
          <w:pPr>
            <w:jc w:val="center"/>
          </w:pPr>
          <w:r>
            <w:rPr>
              <w:noProof/>
            </w:rPr>
            <w:drawing>
              <wp:inline distT="0" distB="0" distL="0" distR="0" wp14:anchorId="21B0016F" wp14:editId="4CCD54DD">
                <wp:extent cx="638175" cy="6381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095" w:type="dxa"/>
        </w:tcPr>
        <w:p w14:paraId="369FF65B" w14:textId="77777777" w:rsidR="00365D66" w:rsidRDefault="00365D66" w:rsidP="002130A8">
          <w:pPr>
            <w:pStyle w:val="Titel"/>
            <w:spacing w:before="120"/>
          </w:pPr>
          <w:r>
            <w:t>Auditcheckliste / -bericht</w:t>
          </w:r>
        </w:p>
        <w:p w14:paraId="31BACE03" w14:textId="4EDE97F1" w:rsidR="00365D66" w:rsidRDefault="00365D66" w:rsidP="00121717">
          <w:pPr>
            <w:spacing w:before="120"/>
            <w:jc w:val="center"/>
          </w:pPr>
          <w:r>
            <w:rPr>
              <w:b/>
              <w:sz w:val="24"/>
            </w:rPr>
            <w:t>gemäß DIN EN ISO 15189:2023</w:t>
          </w:r>
        </w:p>
      </w:tc>
      <w:tc>
        <w:tcPr>
          <w:tcW w:w="2126" w:type="dxa"/>
          <w:vAlign w:val="center"/>
        </w:tcPr>
        <w:p w14:paraId="667E1178" w14:textId="77777777" w:rsidR="00365D66" w:rsidRDefault="00365D66" w:rsidP="002130A8">
          <w:pPr>
            <w:pStyle w:val="Fuzeile"/>
            <w:jc w:val="right"/>
            <w:rPr>
              <w:lang w:val="de-CH"/>
            </w:rPr>
          </w:pPr>
          <w:r>
            <w:rPr>
              <w:lang w:val="de-CH"/>
            </w:rPr>
            <w:t>FB880-3/00</w:t>
          </w:r>
        </w:p>
        <w:p w14:paraId="0D711445" w14:textId="77777777" w:rsidR="00365D66" w:rsidRDefault="00365D66" w:rsidP="002130A8">
          <w:pPr>
            <w:pStyle w:val="Fuzeile"/>
            <w:spacing w:before="80"/>
            <w:jc w:val="right"/>
          </w:pPr>
          <w:r>
            <w:t>Gültig ab: xx.yy.zzzz</w:t>
          </w:r>
        </w:p>
        <w:p w14:paraId="46234F37" w14:textId="77777777" w:rsidR="00365D66" w:rsidRDefault="00365D66" w:rsidP="002130A8">
          <w:pPr>
            <w:pStyle w:val="Fuzeile"/>
            <w:spacing w:before="80"/>
            <w:jc w:val="right"/>
            <w:rPr>
              <w:lang w:val="de-CH"/>
            </w:rPr>
          </w:pPr>
          <w:r>
            <w:rPr>
              <w:snapToGrid w:val="0"/>
            </w:rPr>
            <w:t xml:space="preserve">Seite </w:t>
          </w:r>
          <w:r>
            <w:rPr>
              <w:snapToGrid w:val="0"/>
            </w:rPr>
            <w:fldChar w:fldCharType="begin"/>
          </w:r>
          <w:r>
            <w:rPr>
              <w:snapToGrid w:val="0"/>
            </w:rPr>
            <w:instrText xml:space="preserve"> PAGE </w:instrText>
          </w:r>
          <w:r>
            <w:rPr>
              <w:snapToGrid w:val="0"/>
            </w:rPr>
            <w:fldChar w:fldCharType="separate"/>
          </w:r>
          <w:r w:rsidR="005F64FE">
            <w:rPr>
              <w:noProof/>
              <w:snapToGrid w:val="0"/>
            </w:rPr>
            <w:t>48</w:t>
          </w:r>
          <w:r>
            <w:rPr>
              <w:snapToGrid w:val="0"/>
            </w:rPr>
            <w:fldChar w:fldCharType="end"/>
          </w:r>
          <w:r>
            <w:rPr>
              <w:snapToGrid w:val="0"/>
            </w:rPr>
            <w:t xml:space="preserve"> von </w:t>
          </w:r>
          <w:r>
            <w:rPr>
              <w:snapToGrid w:val="0"/>
            </w:rPr>
            <w:fldChar w:fldCharType="begin"/>
          </w:r>
          <w:r>
            <w:rPr>
              <w:snapToGrid w:val="0"/>
            </w:rPr>
            <w:instrText xml:space="preserve"> NUMPAGES </w:instrText>
          </w:r>
          <w:r>
            <w:rPr>
              <w:snapToGrid w:val="0"/>
            </w:rPr>
            <w:fldChar w:fldCharType="separate"/>
          </w:r>
          <w:r w:rsidR="005F64FE">
            <w:rPr>
              <w:noProof/>
              <w:snapToGrid w:val="0"/>
            </w:rPr>
            <w:t>48</w:t>
          </w:r>
          <w:r>
            <w:rPr>
              <w:snapToGrid w:val="0"/>
            </w:rPr>
            <w:fldChar w:fldCharType="end"/>
          </w:r>
        </w:p>
      </w:tc>
    </w:tr>
  </w:tbl>
  <w:p w14:paraId="29B89007" w14:textId="77777777" w:rsidR="00365D66" w:rsidRDefault="00365D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2" w:type="dxa"/>
      <w:tblLayout w:type="fixed"/>
      <w:tblCellMar>
        <w:left w:w="71" w:type="dxa"/>
        <w:right w:w="71" w:type="dxa"/>
      </w:tblCellMar>
      <w:tblLook w:val="0000" w:firstRow="0" w:lastRow="0" w:firstColumn="0" w:lastColumn="0" w:noHBand="0" w:noVBand="0"/>
    </w:tblPr>
    <w:tblGrid>
      <w:gridCol w:w="1631"/>
      <w:gridCol w:w="6095"/>
      <w:gridCol w:w="2126"/>
    </w:tblGrid>
    <w:tr w:rsidR="00365D66" w14:paraId="3EA6CD6F" w14:textId="77777777">
      <w:tc>
        <w:tcPr>
          <w:tcW w:w="1631" w:type="dxa"/>
        </w:tcPr>
        <w:p w14:paraId="2C227810" w14:textId="5E516120" w:rsidR="00365D66" w:rsidRDefault="00365D66" w:rsidP="00175634">
          <w:pPr>
            <w:jc w:val="center"/>
          </w:pPr>
          <w:r>
            <w:rPr>
              <w:noProof/>
            </w:rPr>
            <w:drawing>
              <wp:inline distT="0" distB="0" distL="0" distR="0" wp14:anchorId="7833B5A5" wp14:editId="037C9AF5">
                <wp:extent cx="638175" cy="6381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095" w:type="dxa"/>
        </w:tcPr>
        <w:p w14:paraId="4164CFC9" w14:textId="77777777" w:rsidR="00365D66" w:rsidRDefault="00365D66" w:rsidP="002D0588">
          <w:pPr>
            <w:pStyle w:val="Titel"/>
            <w:spacing w:before="120"/>
          </w:pPr>
          <w:r>
            <w:t>Auditcheckliste / -bericht</w:t>
          </w:r>
        </w:p>
        <w:p w14:paraId="538420EB" w14:textId="77777777" w:rsidR="00365D66" w:rsidRDefault="00365D66" w:rsidP="002D0588">
          <w:pPr>
            <w:spacing w:before="120"/>
            <w:jc w:val="center"/>
          </w:pPr>
          <w:r>
            <w:rPr>
              <w:b/>
              <w:sz w:val="24"/>
            </w:rPr>
            <w:t>zu den Anforderungen der DIN ISO/IEC 17025:2005</w:t>
          </w:r>
        </w:p>
      </w:tc>
      <w:tc>
        <w:tcPr>
          <w:tcW w:w="2126" w:type="dxa"/>
          <w:vAlign w:val="center"/>
        </w:tcPr>
        <w:p w14:paraId="0EEFBB7B" w14:textId="77777777" w:rsidR="00365D66" w:rsidRDefault="00365D66" w:rsidP="002130A8">
          <w:pPr>
            <w:pStyle w:val="Fuzeile"/>
            <w:jc w:val="right"/>
            <w:rPr>
              <w:lang w:val="de-CH"/>
            </w:rPr>
          </w:pPr>
          <w:r>
            <w:rPr>
              <w:lang w:val="de-CH"/>
            </w:rPr>
            <w:t>FB414-2/00</w:t>
          </w:r>
        </w:p>
        <w:p w14:paraId="1DF80493" w14:textId="77777777" w:rsidR="00365D66" w:rsidRDefault="00365D66" w:rsidP="002130A8">
          <w:pPr>
            <w:pStyle w:val="Fuzeile"/>
            <w:spacing w:before="80"/>
            <w:jc w:val="right"/>
          </w:pPr>
          <w:r>
            <w:t>Gültig ab: 08.12.2011</w:t>
          </w:r>
        </w:p>
        <w:p w14:paraId="4ED4394B" w14:textId="77777777" w:rsidR="00365D66" w:rsidRDefault="00365D66" w:rsidP="002130A8">
          <w:pPr>
            <w:pStyle w:val="Fuzeile"/>
            <w:spacing w:before="80"/>
            <w:jc w:val="right"/>
            <w:rPr>
              <w:lang w:val="de-CH"/>
            </w:rPr>
          </w:pPr>
          <w:r>
            <w:rPr>
              <w:snapToGrid w:val="0"/>
            </w:rPr>
            <w:t xml:space="preserve">Seite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von </w:t>
          </w:r>
          <w:r>
            <w:rPr>
              <w:snapToGrid w:val="0"/>
            </w:rPr>
            <w:fldChar w:fldCharType="begin"/>
          </w:r>
          <w:r>
            <w:rPr>
              <w:snapToGrid w:val="0"/>
            </w:rPr>
            <w:instrText xml:space="preserve"> NUMPAGES </w:instrText>
          </w:r>
          <w:r>
            <w:rPr>
              <w:snapToGrid w:val="0"/>
            </w:rPr>
            <w:fldChar w:fldCharType="separate"/>
          </w:r>
          <w:r>
            <w:rPr>
              <w:noProof/>
              <w:snapToGrid w:val="0"/>
            </w:rPr>
            <w:t>36</w:t>
          </w:r>
          <w:r>
            <w:rPr>
              <w:snapToGrid w:val="0"/>
            </w:rPr>
            <w:fldChar w:fldCharType="end"/>
          </w:r>
        </w:p>
      </w:tc>
    </w:tr>
  </w:tbl>
  <w:p w14:paraId="2023F757" w14:textId="77777777" w:rsidR="00365D66" w:rsidRDefault="00365D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F27"/>
    <w:multiLevelType w:val="hybridMultilevel"/>
    <w:tmpl w:val="3AA643AA"/>
    <w:lvl w:ilvl="0" w:tplc="04070017">
      <w:start w:val="1"/>
      <w:numFmt w:val="lowerLetter"/>
      <w:lvlText w:val="%1)"/>
      <w:lvlJc w:val="left"/>
      <w:pPr>
        <w:ind w:left="727" w:hanging="360"/>
      </w:pPr>
    </w:lvl>
    <w:lvl w:ilvl="1" w:tplc="04070019" w:tentative="1">
      <w:start w:val="1"/>
      <w:numFmt w:val="lowerLetter"/>
      <w:lvlText w:val="%2."/>
      <w:lvlJc w:val="left"/>
      <w:pPr>
        <w:ind w:left="1447" w:hanging="360"/>
      </w:pPr>
    </w:lvl>
    <w:lvl w:ilvl="2" w:tplc="0407001B" w:tentative="1">
      <w:start w:val="1"/>
      <w:numFmt w:val="lowerRoman"/>
      <w:lvlText w:val="%3."/>
      <w:lvlJc w:val="right"/>
      <w:pPr>
        <w:ind w:left="2167" w:hanging="180"/>
      </w:pPr>
    </w:lvl>
    <w:lvl w:ilvl="3" w:tplc="0407000F" w:tentative="1">
      <w:start w:val="1"/>
      <w:numFmt w:val="decimal"/>
      <w:lvlText w:val="%4."/>
      <w:lvlJc w:val="left"/>
      <w:pPr>
        <w:ind w:left="2887" w:hanging="360"/>
      </w:pPr>
    </w:lvl>
    <w:lvl w:ilvl="4" w:tplc="04070019" w:tentative="1">
      <w:start w:val="1"/>
      <w:numFmt w:val="lowerLetter"/>
      <w:lvlText w:val="%5."/>
      <w:lvlJc w:val="left"/>
      <w:pPr>
        <w:ind w:left="3607" w:hanging="360"/>
      </w:pPr>
    </w:lvl>
    <w:lvl w:ilvl="5" w:tplc="0407001B" w:tentative="1">
      <w:start w:val="1"/>
      <w:numFmt w:val="lowerRoman"/>
      <w:lvlText w:val="%6."/>
      <w:lvlJc w:val="right"/>
      <w:pPr>
        <w:ind w:left="4327" w:hanging="180"/>
      </w:pPr>
    </w:lvl>
    <w:lvl w:ilvl="6" w:tplc="0407000F" w:tentative="1">
      <w:start w:val="1"/>
      <w:numFmt w:val="decimal"/>
      <w:lvlText w:val="%7."/>
      <w:lvlJc w:val="left"/>
      <w:pPr>
        <w:ind w:left="5047" w:hanging="360"/>
      </w:pPr>
    </w:lvl>
    <w:lvl w:ilvl="7" w:tplc="04070019" w:tentative="1">
      <w:start w:val="1"/>
      <w:numFmt w:val="lowerLetter"/>
      <w:lvlText w:val="%8."/>
      <w:lvlJc w:val="left"/>
      <w:pPr>
        <w:ind w:left="5767" w:hanging="360"/>
      </w:pPr>
    </w:lvl>
    <w:lvl w:ilvl="8" w:tplc="0407001B" w:tentative="1">
      <w:start w:val="1"/>
      <w:numFmt w:val="lowerRoman"/>
      <w:lvlText w:val="%9."/>
      <w:lvlJc w:val="right"/>
      <w:pPr>
        <w:ind w:left="6487" w:hanging="180"/>
      </w:pPr>
    </w:lvl>
  </w:abstractNum>
  <w:abstractNum w:abstractNumId="1" w15:restartNumberingAfterBreak="0">
    <w:nsid w:val="04EE60AC"/>
    <w:multiLevelType w:val="hybridMultilevel"/>
    <w:tmpl w:val="C3FC511A"/>
    <w:lvl w:ilvl="0" w:tplc="04070017">
      <w:start w:val="1"/>
      <w:numFmt w:val="lowerLetter"/>
      <w:lvlText w:val="%1)"/>
      <w:lvlJc w:val="left"/>
      <w:pPr>
        <w:ind w:left="727" w:hanging="360"/>
      </w:pPr>
    </w:lvl>
    <w:lvl w:ilvl="1" w:tplc="04070019" w:tentative="1">
      <w:start w:val="1"/>
      <w:numFmt w:val="lowerLetter"/>
      <w:lvlText w:val="%2."/>
      <w:lvlJc w:val="left"/>
      <w:pPr>
        <w:ind w:left="1447" w:hanging="360"/>
      </w:pPr>
    </w:lvl>
    <w:lvl w:ilvl="2" w:tplc="0407001B" w:tentative="1">
      <w:start w:val="1"/>
      <w:numFmt w:val="lowerRoman"/>
      <w:lvlText w:val="%3."/>
      <w:lvlJc w:val="right"/>
      <w:pPr>
        <w:ind w:left="2167" w:hanging="180"/>
      </w:pPr>
    </w:lvl>
    <w:lvl w:ilvl="3" w:tplc="0407000F" w:tentative="1">
      <w:start w:val="1"/>
      <w:numFmt w:val="decimal"/>
      <w:lvlText w:val="%4."/>
      <w:lvlJc w:val="left"/>
      <w:pPr>
        <w:ind w:left="2887" w:hanging="360"/>
      </w:pPr>
    </w:lvl>
    <w:lvl w:ilvl="4" w:tplc="04070019" w:tentative="1">
      <w:start w:val="1"/>
      <w:numFmt w:val="lowerLetter"/>
      <w:lvlText w:val="%5."/>
      <w:lvlJc w:val="left"/>
      <w:pPr>
        <w:ind w:left="3607" w:hanging="360"/>
      </w:pPr>
    </w:lvl>
    <w:lvl w:ilvl="5" w:tplc="0407001B" w:tentative="1">
      <w:start w:val="1"/>
      <w:numFmt w:val="lowerRoman"/>
      <w:lvlText w:val="%6."/>
      <w:lvlJc w:val="right"/>
      <w:pPr>
        <w:ind w:left="4327" w:hanging="180"/>
      </w:pPr>
    </w:lvl>
    <w:lvl w:ilvl="6" w:tplc="0407000F" w:tentative="1">
      <w:start w:val="1"/>
      <w:numFmt w:val="decimal"/>
      <w:lvlText w:val="%7."/>
      <w:lvlJc w:val="left"/>
      <w:pPr>
        <w:ind w:left="5047" w:hanging="360"/>
      </w:pPr>
    </w:lvl>
    <w:lvl w:ilvl="7" w:tplc="04070019" w:tentative="1">
      <w:start w:val="1"/>
      <w:numFmt w:val="lowerLetter"/>
      <w:lvlText w:val="%8."/>
      <w:lvlJc w:val="left"/>
      <w:pPr>
        <w:ind w:left="5767" w:hanging="360"/>
      </w:pPr>
    </w:lvl>
    <w:lvl w:ilvl="8" w:tplc="0407001B" w:tentative="1">
      <w:start w:val="1"/>
      <w:numFmt w:val="lowerRoman"/>
      <w:lvlText w:val="%9."/>
      <w:lvlJc w:val="right"/>
      <w:pPr>
        <w:ind w:left="6487" w:hanging="180"/>
      </w:pPr>
    </w:lvl>
  </w:abstractNum>
  <w:abstractNum w:abstractNumId="2" w15:restartNumberingAfterBreak="0">
    <w:nsid w:val="087D4F17"/>
    <w:multiLevelType w:val="hybridMultilevel"/>
    <w:tmpl w:val="B7DAB246"/>
    <w:lvl w:ilvl="0" w:tplc="AC42CBC6">
      <w:start w:val="1"/>
      <w:numFmt w:val="lowerLetter"/>
      <w:lvlText w:val="%1)"/>
      <w:lvlJc w:val="left"/>
      <w:pPr>
        <w:tabs>
          <w:tab w:val="num" w:pos="502"/>
        </w:tabs>
        <w:ind w:left="369" w:hanging="227"/>
      </w:pPr>
      <w:rPr>
        <w:rFonts w:hint="default"/>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3" w15:restartNumberingAfterBreak="0">
    <w:nsid w:val="0D105B16"/>
    <w:multiLevelType w:val="hybridMultilevel"/>
    <w:tmpl w:val="813A276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0D2B6016"/>
    <w:multiLevelType w:val="hybridMultilevel"/>
    <w:tmpl w:val="B75494C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BC09AD"/>
    <w:multiLevelType w:val="hybridMultilevel"/>
    <w:tmpl w:val="C142B6DC"/>
    <w:lvl w:ilvl="0" w:tplc="01E4F6C6">
      <w:start w:val="1"/>
      <w:numFmt w:val="decimal"/>
      <w:lvlText w:val="%1"/>
      <w:lvlJc w:val="left"/>
      <w:pPr>
        <w:tabs>
          <w:tab w:val="num" w:pos="794"/>
        </w:tabs>
        <w:ind w:left="794" w:hanging="43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1EB1F0F"/>
    <w:multiLevelType w:val="hybridMultilevel"/>
    <w:tmpl w:val="5330B3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6B4AF5"/>
    <w:multiLevelType w:val="hybridMultilevel"/>
    <w:tmpl w:val="B7DAB246"/>
    <w:lvl w:ilvl="0" w:tplc="AC42CBC6">
      <w:start w:val="1"/>
      <w:numFmt w:val="lowerLetter"/>
      <w:lvlText w:val="%1)"/>
      <w:lvlJc w:val="left"/>
      <w:pPr>
        <w:tabs>
          <w:tab w:val="num" w:pos="502"/>
        </w:tabs>
        <w:ind w:left="369" w:hanging="227"/>
      </w:pPr>
      <w:rPr>
        <w:rFonts w:hint="default"/>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8" w15:restartNumberingAfterBreak="0">
    <w:nsid w:val="14E834F1"/>
    <w:multiLevelType w:val="hybridMultilevel"/>
    <w:tmpl w:val="E32215D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5396DA9"/>
    <w:multiLevelType w:val="hybridMultilevel"/>
    <w:tmpl w:val="473057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5F1D99"/>
    <w:multiLevelType w:val="hybridMultilevel"/>
    <w:tmpl w:val="86A2662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8A93BAF"/>
    <w:multiLevelType w:val="hybridMultilevel"/>
    <w:tmpl w:val="5AC8029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C812851"/>
    <w:multiLevelType w:val="hybridMultilevel"/>
    <w:tmpl w:val="3B00BA8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00F1AD1"/>
    <w:multiLevelType w:val="hybridMultilevel"/>
    <w:tmpl w:val="F530CC56"/>
    <w:lvl w:ilvl="0" w:tplc="C680B9B2">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0AB07FA"/>
    <w:multiLevelType w:val="hybridMultilevel"/>
    <w:tmpl w:val="45D2F6F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0B91CAA"/>
    <w:multiLevelType w:val="hybridMultilevel"/>
    <w:tmpl w:val="2DB6E8B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2140CEA"/>
    <w:multiLevelType w:val="hybridMultilevel"/>
    <w:tmpl w:val="857A30B2"/>
    <w:lvl w:ilvl="0" w:tplc="AE325F96">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3923E09"/>
    <w:multiLevelType w:val="hybridMultilevel"/>
    <w:tmpl w:val="4D30A91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BC97EF6"/>
    <w:multiLevelType w:val="hybridMultilevel"/>
    <w:tmpl w:val="098EE2BA"/>
    <w:lvl w:ilvl="0" w:tplc="5590113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7A60E5B"/>
    <w:multiLevelType w:val="hybridMultilevel"/>
    <w:tmpl w:val="1520E6A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7F02E1A"/>
    <w:multiLevelType w:val="hybridMultilevel"/>
    <w:tmpl w:val="62C0F094"/>
    <w:lvl w:ilvl="0" w:tplc="AE325F96">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B0D32CB"/>
    <w:multiLevelType w:val="hybridMultilevel"/>
    <w:tmpl w:val="C292DF8A"/>
    <w:lvl w:ilvl="0" w:tplc="AE325F96">
      <w:start w:val="1"/>
      <w:numFmt w:val="lowerLetter"/>
      <w:lvlText w:val="%1)"/>
      <w:lvlJc w:val="left"/>
      <w:pPr>
        <w:tabs>
          <w:tab w:val="num" w:pos="367"/>
        </w:tabs>
        <w:ind w:left="234" w:hanging="227"/>
      </w:pPr>
      <w:rPr>
        <w:rFonts w:hint="default"/>
      </w:rPr>
    </w:lvl>
    <w:lvl w:ilvl="1" w:tplc="04070019" w:tentative="1">
      <w:start w:val="1"/>
      <w:numFmt w:val="lowerLetter"/>
      <w:lvlText w:val="%2."/>
      <w:lvlJc w:val="left"/>
      <w:pPr>
        <w:ind w:left="1447" w:hanging="360"/>
      </w:pPr>
    </w:lvl>
    <w:lvl w:ilvl="2" w:tplc="0407001B" w:tentative="1">
      <w:start w:val="1"/>
      <w:numFmt w:val="lowerRoman"/>
      <w:lvlText w:val="%3."/>
      <w:lvlJc w:val="right"/>
      <w:pPr>
        <w:ind w:left="2167" w:hanging="180"/>
      </w:pPr>
    </w:lvl>
    <w:lvl w:ilvl="3" w:tplc="0407000F" w:tentative="1">
      <w:start w:val="1"/>
      <w:numFmt w:val="decimal"/>
      <w:lvlText w:val="%4."/>
      <w:lvlJc w:val="left"/>
      <w:pPr>
        <w:ind w:left="2887" w:hanging="360"/>
      </w:pPr>
    </w:lvl>
    <w:lvl w:ilvl="4" w:tplc="04070019" w:tentative="1">
      <w:start w:val="1"/>
      <w:numFmt w:val="lowerLetter"/>
      <w:lvlText w:val="%5."/>
      <w:lvlJc w:val="left"/>
      <w:pPr>
        <w:ind w:left="3607" w:hanging="360"/>
      </w:pPr>
    </w:lvl>
    <w:lvl w:ilvl="5" w:tplc="0407001B" w:tentative="1">
      <w:start w:val="1"/>
      <w:numFmt w:val="lowerRoman"/>
      <w:lvlText w:val="%6."/>
      <w:lvlJc w:val="right"/>
      <w:pPr>
        <w:ind w:left="4327" w:hanging="180"/>
      </w:pPr>
    </w:lvl>
    <w:lvl w:ilvl="6" w:tplc="0407000F" w:tentative="1">
      <w:start w:val="1"/>
      <w:numFmt w:val="decimal"/>
      <w:lvlText w:val="%7."/>
      <w:lvlJc w:val="left"/>
      <w:pPr>
        <w:ind w:left="5047" w:hanging="360"/>
      </w:pPr>
    </w:lvl>
    <w:lvl w:ilvl="7" w:tplc="04070019" w:tentative="1">
      <w:start w:val="1"/>
      <w:numFmt w:val="lowerLetter"/>
      <w:lvlText w:val="%8."/>
      <w:lvlJc w:val="left"/>
      <w:pPr>
        <w:ind w:left="5767" w:hanging="360"/>
      </w:pPr>
    </w:lvl>
    <w:lvl w:ilvl="8" w:tplc="0407001B" w:tentative="1">
      <w:start w:val="1"/>
      <w:numFmt w:val="lowerRoman"/>
      <w:lvlText w:val="%9."/>
      <w:lvlJc w:val="right"/>
      <w:pPr>
        <w:ind w:left="6487" w:hanging="180"/>
      </w:pPr>
    </w:lvl>
  </w:abstractNum>
  <w:abstractNum w:abstractNumId="22" w15:restartNumberingAfterBreak="0">
    <w:nsid w:val="3C08319E"/>
    <w:multiLevelType w:val="hybridMultilevel"/>
    <w:tmpl w:val="6C1846E0"/>
    <w:lvl w:ilvl="0" w:tplc="FBACC0F0">
      <w:start w:val="1"/>
      <w:numFmt w:val="lowerLetter"/>
      <w:lvlText w:val="%1)"/>
      <w:lvlJc w:val="left"/>
      <w:pPr>
        <w:ind w:left="727" w:hanging="360"/>
      </w:pPr>
    </w:lvl>
    <w:lvl w:ilvl="1" w:tplc="04070019" w:tentative="1">
      <w:start w:val="1"/>
      <w:numFmt w:val="lowerLetter"/>
      <w:lvlText w:val="%2."/>
      <w:lvlJc w:val="left"/>
      <w:pPr>
        <w:ind w:left="1447" w:hanging="360"/>
      </w:pPr>
    </w:lvl>
    <w:lvl w:ilvl="2" w:tplc="0407001B" w:tentative="1">
      <w:start w:val="1"/>
      <w:numFmt w:val="lowerRoman"/>
      <w:lvlText w:val="%3."/>
      <w:lvlJc w:val="right"/>
      <w:pPr>
        <w:ind w:left="2167" w:hanging="180"/>
      </w:pPr>
    </w:lvl>
    <w:lvl w:ilvl="3" w:tplc="0407000F" w:tentative="1">
      <w:start w:val="1"/>
      <w:numFmt w:val="decimal"/>
      <w:lvlText w:val="%4."/>
      <w:lvlJc w:val="left"/>
      <w:pPr>
        <w:ind w:left="2887" w:hanging="360"/>
      </w:pPr>
    </w:lvl>
    <w:lvl w:ilvl="4" w:tplc="04070019" w:tentative="1">
      <w:start w:val="1"/>
      <w:numFmt w:val="lowerLetter"/>
      <w:lvlText w:val="%5."/>
      <w:lvlJc w:val="left"/>
      <w:pPr>
        <w:ind w:left="3607" w:hanging="360"/>
      </w:pPr>
    </w:lvl>
    <w:lvl w:ilvl="5" w:tplc="0407001B" w:tentative="1">
      <w:start w:val="1"/>
      <w:numFmt w:val="lowerRoman"/>
      <w:lvlText w:val="%6."/>
      <w:lvlJc w:val="right"/>
      <w:pPr>
        <w:ind w:left="4327" w:hanging="180"/>
      </w:pPr>
    </w:lvl>
    <w:lvl w:ilvl="6" w:tplc="0407000F" w:tentative="1">
      <w:start w:val="1"/>
      <w:numFmt w:val="decimal"/>
      <w:lvlText w:val="%7."/>
      <w:lvlJc w:val="left"/>
      <w:pPr>
        <w:ind w:left="5047" w:hanging="360"/>
      </w:pPr>
    </w:lvl>
    <w:lvl w:ilvl="7" w:tplc="04070019" w:tentative="1">
      <w:start w:val="1"/>
      <w:numFmt w:val="lowerLetter"/>
      <w:lvlText w:val="%8."/>
      <w:lvlJc w:val="left"/>
      <w:pPr>
        <w:ind w:left="5767" w:hanging="360"/>
      </w:pPr>
    </w:lvl>
    <w:lvl w:ilvl="8" w:tplc="0407001B" w:tentative="1">
      <w:start w:val="1"/>
      <w:numFmt w:val="lowerRoman"/>
      <w:lvlText w:val="%9."/>
      <w:lvlJc w:val="right"/>
      <w:pPr>
        <w:ind w:left="6487" w:hanging="180"/>
      </w:pPr>
    </w:lvl>
  </w:abstractNum>
  <w:abstractNum w:abstractNumId="23" w15:restartNumberingAfterBreak="0">
    <w:nsid w:val="3E1C772C"/>
    <w:multiLevelType w:val="hybridMultilevel"/>
    <w:tmpl w:val="D4BCAC1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11168E1"/>
    <w:multiLevelType w:val="hybridMultilevel"/>
    <w:tmpl w:val="DFB234F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221299F"/>
    <w:multiLevelType w:val="hybridMultilevel"/>
    <w:tmpl w:val="244A73F2"/>
    <w:lvl w:ilvl="0" w:tplc="AE325F96">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3AC5CF6"/>
    <w:multiLevelType w:val="hybridMultilevel"/>
    <w:tmpl w:val="1238612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5243569"/>
    <w:multiLevelType w:val="hybridMultilevel"/>
    <w:tmpl w:val="E862B910"/>
    <w:lvl w:ilvl="0" w:tplc="04070017">
      <w:start w:val="1"/>
      <w:numFmt w:val="lowerLetter"/>
      <w:lvlText w:val="%1)"/>
      <w:lvlJc w:val="left"/>
      <w:pPr>
        <w:ind w:left="495" w:hanging="360"/>
      </w:pPr>
    </w:lvl>
    <w:lvl w:ilvl="1" w:tplc="04070019" w:tentative="1">
      <w:start w:val="1"/>
      <w:numFmt w:val="lowerLetter"/>
      <w:lvlText w:val="%2."/>
      <w:lvlJc w:val="left"/>
      <w:pPr>
        <w:ind w:left="1447" w:hanging="360"/>
      </w:pPr>
    </w:lvl>
    <w:lvl w:ilvl="2" w:tplc="0407001B" w:tentative="1">
      <w:start w:val="1"/>
      <w:numFmt w:val="lowerRoman"/>
      <w:lvlText w:val="%3."/>
      <w:lvlJc w:val="right"/>
      <w:pPr>
        <w:ind w:left="2167" w:hanging="180"/>
      </w:pPr>
    </w:lvl>
    <w:lvl w:ilvl="3" w:tplc="0407000F" w:tentative="1">
      <w:start w:val="1"/>
      <w:numFmt w:val="decimal"/>
      <w:lvlText w:val="%4."/>
      <w:lvlJc w:val="left"/>
      <w:pPr>
        <w:ind w:left="2887" w:hanging="360"/>
      </w:pPr>
    </w:lvl>
    <w:lvl w:ilvl="4" w:tplc="04070019" w:tentative="1">
      <w:start w:val="1"/>
      <w:numFmt w:val="lowerLetter"/>
      <w:lvlText w:val="%5."/>
      <w:lvlJc w:val="left"/>
      <w:pPr>
        <w:ind w:left="3607" w:hanging="360"/>
      </w:pPr>
    </w:lvl>
    <w:lvl w:ilvl="5" w:tplc="0407001B" w:tentative="1">
      <w:start w:val="1"/>
      <w:numFmt w:val="lowerRoman"/>
      <w:lvlText w:val="%6."/>
      <w:lvlJc w:val="right"/>
      <w:pPr>
        <w:ind w:left="4327" w:hanging="180"/>
      </w:pPr>
    </w:lvl>
    <w:lvl w:ilvl="6" w:tplc="0407000F" w:tentative="1">
      <w:start w:val="1"/>
      <w:numFmt w:val="decimal"/>
      <w:lvlText w:val="%7."/>
      <w:lvlJc w:val="left"/>
      <w:pPr>
        <w:ind w:left="5047" w:hanging="360"/>
      </w:pPr>
    </w:lvl>
    <w:lvl w:ilvl="7" w:tplc="04070019" w:tentative="1">
      <w:start w:val="1"/>
      <w:numFmt w:val="lowerLetter"/>
      <w:lvlText w:val="%8."/>
      <w:lvlJc w:val="left"/>
      <w:pPr>
        <w:ind w:left="5767" w:hanging="360"/>
      </w:pPr>
    </w:lvl>
    <w:lvl w:ilvl="8" w:tplc="0407001B" w:tentative="1">
      <w:start w:val="1"/>
      <w:numFmt w:val="lowerRoman"/>
      <w:lvlText w:val="%9."/>
      <w:lvlJc w:val="right"/>
      <w:pPr>
        <w:ind w:left="6487" w:hanging="180"/>
      </w:pPr>
    </w:lvl>
  </w:abstractNum>
  <w:abstractNum w:abstractNumId="28" w15:restartNumberingAfterBreak="0">
    <w:nsid w:val="46045461"/>
    <w:multiLevelType w:val="hybridMultilevel"/>
    <w:tmpl w:val="72B8642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8E82E64"/>
    <w:multiLevelType w:val="multilevel"/>
    <w:tmpl w:val="DF4C051C"/>
    <w:lvl w:ilvl="0">
      <w:start w:val="4"/>
      <w:numFmt w:val="decimal"/>
      <w:lvlText w:val="%1"/>
      <w:lvlJc w:val="left"/>
      <w:pPr>
        <w:ind w:left="1721" w:hanging="404"/>
      </w:pPr>
      <w:rPr>
        <w:rFonts w:ascii="Cambria" w:eastAsia="Cambria" w:hAnsi="Cambria" w:cs="Cambria" w:hint="default"/>
        <w:b/>
        <w:bCs/>
        <w:w w:val="99"/>
        <w:sz w:val="25"/>
        <w:szCs w:val="25"/>
        <w:lang w:val="de-DE" w:eastAsia="de-DE" w:bidi="de-DE"/>
      </w:rPr>
    </w:lvl>
    <w:lvl w:ilvl="1">
      <w:start w:val="1"/>
      <w:numFmt w:val="decimal"/>
      <w:lvlText w:val="%1.%2"/>
      <w:lvlJc w:val="left"/>
      <w:pPr>
        <w:ind w:left="1858" w:hanging="541"/>
        <w:jc w:val="right"/>
      </w:pPr>
      <w:rPr>
        <w:rFonts w:ascii="Cambria" w:eastAsia="Cambria" w:hAnsi="Cambria" w:cs="Cambria" w:hint="default"/>
        <w:b/>
        <w:bCs/>
        <w:spacing w:val="-1"/>
        <w:w w:val="100"/>
        <w:sz w:val="23"/>
        <w:szCs w:val="23"/>
        <w:lang w:val="de-DE" w:eastAsia="de-DE" w:bidi="de-DE"/>
      </w:rPr>
    </w:lvl>
    <w:lvl w:ilvl="2">
      <w:start w:val="1"/>
      <w:numFmt w:val="decimal"/>
      <w:lvlText w:val="%1.%2.%3"/>
      <w:lvlJc w:val="left"/>
      <w:pPr>
        <w:ind w:left="1543" w:hanging="795"/>
      </w:pPr>
      <w:rPr>
        <w:rFonts w:ascii="Cambria" w:eastAsia="Cambria" w:hAnsi="Cambria" w:cs="Cambria" w:hint="default"/>
        <w:b/>
        <w:bCs/>
        <w:spacing w:val="-2"/>
        <w:w w:val="100"/>
        <w:sz w:val="21"/>
        <w:szCs w:val="21"/>
        <w:lang w:val="de-DE" w:eastAsia="de-DE" w:bidi="de-DE"/>
      </w:rPr>
    </w:lvl>
    <w:lvl w:ilvl="3">
      <w:start w:val="1"/>
      <w:numFmt w:val="decimal"/>
      <w:lvlText w:val="%1.%2.%3.%4"/>
      <w:lvlJc w:val="left"/>
      <w:pPr>
        <w:ind w:left="1690" w:hanging="941"/>
        <w:jc w:val="right"/>
      </w:pPr>
      <w:rPr>
        <w:rFonts w:ascii="Cambria" w:eastAsia="Cambria" w:hAnsi="Cambria" w:cs="Cambria" w:hint="default"/>
        <w:b/>
        <w:bCs/>
        <w:spacing w:val="-2"/>
        <w:w w:val="100"/>
        <w:sz w:val="21"/>
        <w:szCs w:val="21"/>
        <w:lang w:val="de-DE" w:eastAsia="de-DE" w:bidi="de-DE"/>
      </w:rPr>
    </w:lvl>
    <w:lvl w:ilvl="4">
      <w:numFmt w:val="bullet"/>
      <w:lvlText w:val="•"/>
      <w:lvlJc w:val="left"/>
      <w:pPr>
        <w:ind w:left="1860" w:hanging="941"/>
      </w:pPr>
      <w:rPr>
        <w:rFonts w:hint="default"/>
        <w:lang w:val="de-DE" w:eastAsia="de-DE" w:bidi="de-DE"/>
      </w:rPr>
    </w:lvl>
    <w:lvl w:ilvl="5">
      <w:numFmt w:val="bullet"/>
      <w:lvlText w:val="•"/>
      <w:lvlJc w:val="left"/>
      <w:pPr>
        <w:ind w:left="2120" w:hanging="941"/>
      </w:pPr>
      <w:rPr>
        <w:rFonts w:hint="default"/>
        <w:lang w:val="de-DE" w:eastAsia="de-DE" w:bidi="de-DE"/>
      </w:rPr>
    </w:lvl>
    <w:lvl w:ilvl="6">
      <w:numFmt w:val="bullet"/>
      <w:lvlText w:val="•"/>
      <w:lvlJc w:val="left"/>
      <w:pPr>
        <w:ind w:left="2260" w:hanging="941"/>
      </w:pPr>
      <w:rPr>
        <w:rFonts w:hint="default"/>
        <w:lang w:val="de-DE" w:eastAsia="de-DE" w:bidi="de-DE"/>
      </w:rPr>
    </w:lvl>
    <w:lvl w:ilvl="7">
      <w:numFmt w:val="bullet"/>
      <w:lvlText w:val="•"/>
      <w:lvlJc w:val="left"/>
      <w:pPr>
        <w:ind w:left="4481" w:hanging="941"/>
      </w:pPr>
      <w:rPr>
        <w:rFonts w:hint="default"/>
        <w:lang w:val="de-DE" w:eastAsia="de-DE" w:bidi="de-DE"/>
      </w:rPr>
    </w:lvl>
    <w:lvl w:ilvl="8">
      <w:numFmt w:val="bullet"/>
      <w:lvlText w:val="•"/>
      <w:lvlJc w:val="left"/>
      <w:pPr>
        <w:ind w:left="6703" w:hanging="941"/>
      </w:pPr>
      <w:rPr>
        <w:rFonts w:hint="default"/>
        <w:lang w:val="de-DE" w:eastAsia="de-DE" w:bidi="de-DE"/>
      </w:rPr>
    </w:lvl>
  </w:abstractNum>
  <w:abstractNum w:abstractNumId="30" w15:restartNumberingAfterBreak="0">
    <w:nsid w:val="4ADE5ADF"/>
    <w:multiLevelType w:val="hybridMultilevel"/>
    <w:tmpl w:val="A8C655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B3904C0"/>
    <w:multiLevelType w:val="hybridMultilevel"/>
    <w:tmpl w:val="BBB47F6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88F2C47"/>
    <w:multiLevelType w:val="hybridMultilevel"/>
    <w:tmpl w:val="E52447C0"/>
    <w:lvl w:ilvl="0" w:tplc="251E7680">
      <w:start w:val="1"/>
      <w:numFmt w:val="lowerLetter"/>
      <w:lvlText w:val="%1)"/>
      <w:lvlJc w:val="left"/>
      <w:pPr>
        <w:ind w:left="1718" w:hanging="401"/>
      </w:pPr>
      <w:rPr>
        <w:rFonts w:ascii="Arial" w:eastAsia="Cambria" w:hAnsi="Arial" w:cs="Arial" w:hint="default"/>
        <w:w w:val="100"/>
        <w:sz w:val="16"/>
        <w:szCs w:val="16"/>
        <w:lang w:val="de-DE" w:eastAsia="de-DE" w:bidi="de-DE"/>
      </w:rPr>
    </w:lvl>
    <w:lvl w:ilvl="1" w:tplc="F15ACEB0">
      <w:numFmt w:val="bullet"/>
      <w:lvlText w:val="•"/>
      <w:lvlJc w:val="left"/>
      <w:pPr>
        <w:ind w:left="2662" w:hanging="401"/>
      </w:pPr>
      <w:rPr>
        <w:rFonts w:hint="default"/>
        <w:lang w:val="de-DE" w:eastAsia="de-DE" w:bidi="de-DE"/>
      </w:rPr>
    </w:lvl>
    <w:lvl w:ilvl="2" w:tplc="E4E6F01E">
      <w:numFmt w:val="bullet"/>
      <w:lvlText w:val="•"/>
      <w:lvlJc w:val="left"/>
      <w:pPr>
        <w:ind w:left="3605" w:hanging="401"/>
      </w:pPr>
      <w:rPr>
        <w:rFonts w:hint="default"/>
        <w:lang w:val="de-DE" w:eastAsia="de-DE" w:bidi="de-DE"/>
      </w:rPr>
    </w:lvl>
    <w:lvl w:ilvl="3" w:tplc="56906EDC">
      <w:numFmt w:val="bullet"/>
      <w:lvlText w:val="•"/>
      <w:lvlJc w:val="left"/>
      <w:pPr>
        <w:ind w:left="4547" w:hanging="401"/>
      </w:pPr>
      <w:rPr>
        <w:rFonts w:hint="default"/>
        <w:lang w:val="de-DE" w:eastAsia="de-DE" w:bidi="de-DE"/>
      </w:rPr>
    </w:lvl>
    <w:lvl w:ilvl="4" w:tplc="49AA5E3E">
      <w:numFmt w:val="bullet"/>
      <w:lvlText w:val="•"/>
      <w:lvlJc w:val="left"/>
      <w:pPr>
        <w:ind w:left="5490" w:hanging="401"/>
      </w:pPr>
      <w:rPr>
        <w:rFonts w:hint="default"/>
        <w:lang w:val="de-DE" w:eastAsia="de-DE" w:bidi="de-DE"/>
      </w:rPr>
    </w:lvl>
    <w:lvl w:ilvl="5" w:tplc="03900204">
      <w:numFmt w:val="bullet"/>
      <w:lvlText w:val="•"/>
      <w:lvlJc w:val="left"/>
      <w:pPr>
        <w:ind w:left="6433" w:hanging="401"/>
      </w:pPr>
      <w:rPr>
        <w:rFonts w:hint="default"/>
        <w:lang w:val="de-DE" w:eastAsia="de-DE" w:bidi="de-DE"/>
      </w:rPr>
    </w:lvl>
    <w:lvl w:ilvl="6" w:tplc="B4D4C3AE">
      <w:numFmt w:val="bullet"/>
      <w:lvlText w:val="•"/>
      <w:lvlJc w:val="left"/>
      <w:pPr>
        <w:ind w:left="7375" w:hanging="401"/>
      </w:pPr>
      <w:rPr>
        <w:rFonts w:hint="default"/>
        <w:lang w:val="de-DE" w:eastAsia="de-DE" w:bidi="de-DE"/>
      </w:rPr>
    </w:lvl>
    <w:lvl w:ilvl="7" w:tplc="6F20B2FA">
      <w:numFmt w:val="bullet"/>
      <w:lvlText w:val="•"/>
      <w:lvlJc w:val="left"/>
      <w:pPr>
        <w:ind w:left="8318" w:hanging="401"/>
      </w:pPr>
      <w:rPr>
        <w:rFonts w:hint="default"/>
        <w:lang w:val="de-DE" w:eastAsia="de-DE" w:bidi="de-DE"/>
      </w:rPr>
    </w:lvl>
    <w:lvl w:ilvl="8" w:tplc="B8E0D926">
      <w:numFmt w:val="bullet"/>
      <w:lvlText w:val="•"/>
      <w:lvlJc w:val="left"/>
      <w:pPr>
        <w:ind w:left="9261" w:hanging="401"/>
      </w:pPr>
      <w:rPr>
        <w:rFonts w:hint="default"/>
        <w:lang w:val="de-DE" w:eastAsia="de-DE" w:bidi="de-DE"/>
      </w:rPr>
    </w:lvl>
  </w:abstractNum>
  <w:abstractNum w:abstractNumId="33" w15:restartNumberingAfterBreak="0">
    <w:nsid w:val="5C817D1F"/>
    <w:multiLevelType w:val="hybridMultilevel"/>
    <w:tmpl w:val="6AF0E7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CB562DC"/>
    <w:multiLevelType w:val="hybridMultilevel"/>
    <w:tmpl w:val="83E094E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764385E"/>
    <w:multiLevelType w:val="hybridMultilevel"/>
    <w:tmpl w:val="6F0CA7E8"/>
    <w:lvl w:ilvl="0" w:tplc="1A2EA3F0">
      <w:start w:val="1"/>
      <w:numFmt w:val="lowerLetter"/>
      <w:lvlText w:val="%1)"/>
      <w:lvlJc w:val="left"/>
      <w:pPr>
        <w:ind w:left="1721" w:hanging="404"/>
        <w:jc w:val="right"/>
      </w:pPr>
      <w:rPr>
        <w:rFonts w:ascii="Cambria" w:eastAsia="Cambria" w:hAnsi="Cambria" w:cs="Cambria" w:hint="default"/>
        <w:w w:val="100"/>
        <w:sz w:val="21"/>
        <w:szCs w:val="21"/>
        <w:lang w:val="de-DE" w:eastAsia="de-DE" w:bidi="de-DE"/>
      </w:rPr>
    </w:lvl>
    <w:lvl w:ilvl="1" w:tplc="F4BEA1AE">
      <w:start w:val="1"/>
      <w:numFmt w:val="decimal"/>
      <w:lvlText w:val="%2)"/>
      <w:lvlJc w:val="left"/>
      <w:pPr>
        <w:ind w:left="2117" w:hanging="399"/>
      </w:pPr>
      <w:rPr>
        <w:rFonts w:ascii="Arial" w:eastAsia="Cambria" w:hAnsi="Arial" w:cs="Arial" w:hint="default"/>
        <w:w w:val="100"/>
        <w:sz w:val="16"/>
        <w:szCs w:val="16"/>
        <w:lang w:val="de-DE" w:eastAsia="de-DE" w:bidi="de-DE"/>
      </w:rPr>
    </w:lvl>
    <w:lvl w:ilvl="2" w:tplc="84E4BC5A">
      <w:numFmt w:val="bullet"/>
      <w:lvlText w:val="•"/>
      <w:lvlJc w:val="left"/>
      <w:pPr>
        <w:ind w:left="2120" w:hanging="399"/>
      </w:pPr>
      <w:rPr>
        <w:rFonts w:hint="default"/>
        <w:lang w:val="de-DE" w:eastAsia="de-DE" w:bidi="de-DE"/>
      </w:rPr>
    </w:lvl>
    <w:lvl w:ilvl="3" w:tplc="43CEBF20">
      <w:numFmt w:val="bullet"/>
      <w:lvlText w:val="•"/>
      <w:lvlJc w:val="left"/>
      <w:pPr>
        <w:ind w:left="3248" w:hanging="399"/>
      </w:pPr>
      <w:rPr>
        <w:rFonts w:hint="default"/>
        <w:lang w:val="de-DE" w:eastAsia="de-DE" w:bidi="de-DE"/>
      </w:rPr>
    </w:lvl>
    <w:lvl w:ilvl="4" w:tplc="D01C5BEE">
      <w:numFmt w:val="bullet"/>
      <w:lvlText w:val="•"/>
      <w:lvlJc w:val="left"/>
      <w:pPr>
        <w:ind w:left="4376" w:hanging="399"/>
      </w:pPr>
      <w:rPr>
        <w:rFonts w:hint="default"/>
        <w:lang w:val="de-DE" w:eastAsia="de-DE" w:bidi="de-DE"/>
      </w:rPr>
    </w:lvl>
    <w:lvl w:ilvl="5" w:tplc="2486A1EA">
      <w:numFmt w:val="bullet"/>
      <w:lvlText w:val="•"/>
      <w:lvlJc w:val="left"/>
      <w:pPr>
        <w:ind w:left="5504" w:hanging="399"/>
      </w:pPr>
      <w:rPr>
        <w:rFonts w:hint="default"/>
        <w:lang w:val="de-DE" w:eastAsia="de-DE" w:bidi="de-DE"/>
      </w:rPr>
    </w:lvl>
    <w:lvl w:ilvl="6" w:tplc="33C2FF66">
      <w:numFmt w:val="bullet"/>
      <w:lvlText w:val="•"/>
      <w:lvlJc w:val="left"/>
      <w:pPr>
        <w:ind w:left="6633" w:hanging="399"/>
      </w:pPr>
      <w:rPr>
        <w:rFonts w:hint="default"/>
        <w:lang w:val="de-DE" w:eastAsia="de-DE" w:bidi="de-DE"/>
      </w:rPr>
    </w:lvl>
    <w:lvl w:ilvl="7" w:tplc="B8BEDFF4">
      <w:numFmt w:val="bullet"/>
      <w:lvlText w:val="•"/>
      <w:lvlJc w:val="left"/>
      <w:pPr>
        <w:ind w:left="7761" w:hanging="399"/>
      </w:pPr>
      <w:rPr>
        <w:rFonts w:hint="default"/>
        <w:lang w:val="de-DE" w:eastAsia="de-DE" w:bidi="de-DE"/>
      </w:rPr>
    </w:lvl>
    <w:lvl w:ilvl="8" w:tplc="376EFFCC">
      <w:numFmt w:val="bullet"/>
      <w:lvlText w:val="•"/>
      <w:lvlJc w:val="left"/>
      <w:pPr>
        <w:ind w:left="8889" w:hanging="399"/>
      </w:pPr>
      <w:rPr>
        <w:rFonts w:hint="default"/>
        <w:lang w:val="de-DE" w:eastAsia="de-DE" w:bidi="de-DE"/>
      </w:rPr>
    </w:lvl>
  </w:abstractNum>
  <w:abstractNum w:abstractNumId="36" w15:restartNumberingAfterBreak="0">
    <w:nsid w:val="68096FEE"/>
    <w:multiLevelType w:val="hybridMultilevel"/>
    <w:tmpl w:val="3C02932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8746EB1"/>
    <w:multiLevelType w:val="hybridMultilevel"/>
    <w:tmpl w:val="F0BAC03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94D02C3"/>
    <w:multiLevelType w:val="hybridMultilevel"/>
    <w:tmpl w:val="492CAA22"/>
    <w:lvl w:ilvl="0" w:tplc="0407000F">
      <w:start w:val="1"/>
      <w:numFmt w:val="decimal"/>
      <w:lvlText w:val="%1."/>
      <w:lvlJc w:val="left"/>
      <w:pPr>
        <w:ind w:left="727" w:hanging="360"/>
      </w:pPr>
    </w:lvl>
    <w:lvl w:ilvl="1" w:tplc="04070019" w:tentative="1">
      <w:start w:val="1"/>
      <w:numFmt w:val="lowerLetter"/>
      <w:lvlText w:val="%2."/>
      <w:lvlJc w:val="left"/>
      <w:pPr>
        <w:ind w:left="1447" w:hanging="360"/>
      </w:pPr>
    </w:lvl>
    <w:lvl w:ilvl="2" w:tplc="0407001B" w:tentative="1">
      <w:start w:val="1"/>
      <w:numFmt w:val="lowerRoman"/>
      <w:lvlText w:val="%3."/>
      <w:lvlJc w:val="right"/>
      <w:pPr>
        <w:ind w:left="2167" w:hanging="180"/>
      </w:pPr>
    </w:lvl>
    <w:lvl w:ilvl="3" w:tplc="0407000F" w:tentative="1">
      <w:start w:val="1"/>
      <w:numFmt w:val="decimal"/>
      <w:lvlText w:val="%4."/>
      <w:lvlJc w:val="left"/>
      <w:pPr>
        <w:ind w:left="2887" w:hanging="360"/>
      </w:pPr>
    </w:lvl>
    <w:lvl w:ilvl="4" w:tplc="04070019" w:tentative="1">
      <w:start w:val="1"/>
      <w:numFmt w:val="lowerLetter"/>
      <w:lvlText w:val="%5."/>
      <w:lvlJc w:val="left"/>
      <w:pPr>
        <w:ind w:left="3607" w:hanging="360"/>
      </w:pPr>
    </w:lvl>
    <w:lvl w:ilvl="5" w:tplc="0407001B" w:tentative="1">
      <w:start w:val="1"/>
      <w:numFmt w:val="lowerRoman"/>
      <w:lvlText w:val="%6."/>
      <w:lvlJc w:val="right"/>
      <w:pPr>
        <w:ind w:left="4327" w:hanging="180"/>
      </w:pPr>
    </w:lvl>
    <w:lvl w:ilvl="6" w:tplc="0407000F" w:tentative="1">
      <w:start w:val="1"/>
      <w:numFmt w:val="decimal"/>
      <w:lvlText w:val="%7."/>
      <w:lvlJc w:val="left"/>
      <w:pPr>
        <w:ind w:left="5047" w:hanging="360"/>
      </w:pPr>
    </w:lvl>
    <w:lvl w:ilvl="7" w:tplc="04070019" w:tentative="1">
      <w:start w:val="1"/>
      <w:numFmt w:val="lowerLetter"/>
      <w:lvlText w:val="%8."/>
      <w:lvlJc w:val="left"/>
      <w:pPr>
        <w:ind w:left="5767" w:hanging="360"/>
      </w:pPr>
    </w:lvl>
    <w:lvl w:ilvl="8" w:tplc="0407001B" w:tentative="1">
      <w:start w:val="1"/>
      <w:numFmt w:val="lowerRoman"/>
      <w:lvlText w:val="%9."/>
      <w:lvlJc w:val="right"/>
      <w:pPr>
        <w:ind w:left="6487" w:hanging="180"/>
      </w:pPr>
    </w:lvl>
  </w:abstractNum>
  <w:abstractNum w:abstractNumId="39" w15:restartNumberingAfterBreak="0">
    <w:nsid w:val="6A046250"/>
    <w:multiLevelType w:val="hybridMultilevel"/>
    <w:tmpl w:val="6E88B8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ECF5088"/>
    <w:multiLevelType w:val="hybridMultilevel"/>
    <w:tmpl w:val="FA9024F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1BC0522"/>
    <w:multiLevelType w:val="hybridMultilevel"/>
    <w:tmpl w:val="DD5485C6"/>
    <w:lvl w:ilvl="0" w:tplc="5590113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31E0DEF"/>
    <w:multiLevelType w:val="hybridMultilevel"/>
    <w:tmpl w:val="2B5843FE"/>
    <w:lvl w:ilvl="0" w:tplc="AE325F96">
      <w:start w:val="1"/>
      <w:numFmt w:val="lowerLetter"/>
      <w:lvlText w:val="%1)"/>
      <w:lvlJc w:val="left"/>
      <w:pPr>
        <w:tabs>
          <w:tab w:val="num" w:pos="367"/>
        </w:tabs>
        <w:ind w:left="234" w:hanging="227"/>
      </w:pPr>
      <w:rPr>
        <w:rFonts w:hint="default"/>
      </w:rPr>
    </w:lvl>
    <w:lvl w:ilvl="1" w:tplc="04070019" w:tentative="1">
      <w:start w:val="1"/>
      <w:numFmt w:val="lowerLetter"/>
      <w:lvlText w:val="%2."/>
      <w:lvlJc w:val="left"/>
      <w:pPr>
        <w:ind w:left="1447" w:hanging="360"/>
      </w:pPr>
    </w:lvl>
    <w:lvl w:ilvl="2" w:tplc="0407001B" w:tentative="1">
      <w:start w:val="1"/>
      <w:numFmt w:val="lowerRoman"/>
      <w:lvlText w:val="%3."/>
      <w:lvlJc w:val="right"/>
      <w:pPr>
        <w:ind w:left="2167" w:hanging="180"/>
      </w:pPr>
    </w:lvl>
    <w:lvl w:ilvl="3" w:tplc="0407000F" w:tentative="1">
      <w:start w:val="1"/>
      <w:numFmt w:val="decimal"/>
      <w:lvlText w:val="%4."/>
      <w:lvlJc w:val="left"/>
      <w:pPr>
        <w:ind w:left="2887" w:hanging="360"/>
      </w:pPr>
    </w:lvl>
    <w:lvl w:ilvl="4" w:tplc="04070019" w:tentative="1">
      <w:start w:val="1"/>
      <w:numFmt w:val="lowerLetter"/>
      <w:lvlText w:val="%5."/>
      <w:lvlJc w:val="left"/>
      <w:pPr>
        <w:ind w:left="3607" w:hanging="360"/>
      </w:pPr>
    </w:lvl>
    <w:lvl w:ilvl="5" w:tplc="0407001B" w:tentative="1">
      <w:start w:val="1"/>
      <w:numFmt w:val="lowerRoman"/>
      <w:lvlText w:val="%6."/>
      <w:lvlJc w:val="right"/>
      <w:pPr>
        <w:ind w:left="4327" w:hanging="180"/>
      </w:pPr>
    </w:lvl>
    <w:lvl w:ilvl="6" w:tplc="0407000F" w:tentative="1">
      <w:start w:val="1"/>
      <w:numFmt w:val="decimal"/>
      <w:lvlText w:val="%7."/>
      <w:lvlJc w:val="left"/>
      <w:pPr>
        <w:ind w:left="5047" w:hanging="360"/>
      </w:pPr>
    </w:lvl>
    <w:lvl w:ilvl="7" w:tplc="04070019" w:tentative="1">
      <w:start w:val="1"/>
      <w:numFmt w:val="lowerLetter"/>
      <w:lvlText w:val="%8."/>
      <w:lvlJc w:val="left"/>
      <w:pPr>
        <w:ind w:left="5767" w:hanging="360"/>
      </w:pPr>
    </w:lvl>
    <w:lvl w:ilvl="8" w:tplc="0407001B" w:tentative="1">
      <w:start w:val="1"/>
      <w:numFmt w:val="lowerRoman"/>
      <w:lvlText w:val="%9."/>
      <w:lvlJc w:val="right"/>
      <w:pPr>
        <w:ind w:left="6487" w:hanging="180"/>
      </w:pPr>
    </w:lvl>
  </w:abstractNum>
  <w:abstractNum w:abstractNumId="43" w15:restartNumberingAfterBreak="0">
    <w:nsid w:val="73E0289E"/>
    <w:multiLevelType w:val="hybridMultilevel"/>
    <w:tmpl w:val="E2AED6C6"/>
    <w:lvl w:ilvl="0" w:tplc="D6D2EA4C">
      <w:start w:val="2"/>
      <w:numFmt w:val="lowerLetter"/>
      <w:lvlText w:val="%1)"/>
      <w:lvlJc w:val="left"/>
      <w:pPr>
        <w:tabs>
          <w:tab w:val="num" w:pos="360"/>
        </w:tabs>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58F4663"/>
    <w:multiLevelType w:val="hybridMultilevel"/>
    <w:tmpl w:val="6BC279F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815138A"/>
    <w:multiLevelType w:val="hybridMultilevel"/>
    <w:tmpl w:val="A4386140"/>
    <w:lvl w:ilvl="0" w:tplc="04070017">
      <w:start w:val="1"/>
      <w:numFmt w:val="lowerLetter"/>
      <w:lvlText w:val="%1)"/>
      <w:lvlJc w:val="left"/>
      <w:pPr>
        <w:ind w:left="727" w:hanging="360"/>
      </w:pPr>
    </w:lvl>
    <w:lvl w:ilvl="1" w:tplc="04070019" w:tentative="1">
      <w:start w:val="1"/>
      <w:numFmt w:val="lowerLetter"/>
      <w:lvlText w:val="%2."/>
      <w:lvlJc w:val="left"/>
      <w:pPr>
        <w:ind w:left="1447" w:hanging="360"/>
      </w:pPr>
    </w:lvl>
    <w:lvl w:ilvl="2" w:tplc="0407001B" w:tentative="1">
      <w:start w:val="1"/>
      <w:numFmt w:val="lowerRoman"/>
      <w:lvlText w:val="%3."/>
      <w:lvlJc w:val="right"/>
      <w:pPr>
        <w:ind w:left="2167" w:hanging="180"/>
      </w:pPr>
    </w:lvl>
    <w:lvl w:ilvl="3" w:tplc="0407000F" w:tentative="1">
      <w:start w:val="1"/>
      <w:numFmt w:val="decimal"/>
      <w:lvlText w:val="%4."/>
      <w:lvlJc w:val="left"/>
      <w:pPr>
        <w:ind w:left="2887" w:hanging="360"/>
      </w:pPr>
    </w:lvl>
    <w:lvl w:ilvl="4" w:tplc="04070019" w:tentative="1">
      <w:start w:val="1"/>
      <w:numFmt w:val="lowerLetter"/>
      <w:lvlText w:val="%5."/>
      <w:lvlJc w:val="left"/>
      <w:pPr>
        <w:ind w:left="3607" w:hanging="360"/>
      </w:pPr>
    </w:lvl>
    <w:lvl w:ilvl="5" w:tplc="0407001B" w:tentative="1">
      <w:start w:val="1"/>
      <w:numFmt w:val="lowerRoman"/>
      <w:lvlText w:val="%6."/>
      <w:lvlJc w:val="right"/>
      <w:pPr>
        <w:ind w:left="4327" w:hanging="180"/>
      </w:pPr>
    </w:lvl>
    <w:lvl w:ilvl="6" w:tplc="0407000F" w:tentative="1">
      <w:start w:val="1"/>
      <w:numFmt w:val="decimal"/>
      <w:lvlText w:val="%7."/>
      <w:lvlJc w:val="left"/>
      <w:pPr>
        <w:ind w:left="5047" w:hanging="360"/>
      </w:pPr>
    </w:lvl>
    <w:lvl w:ilvl="7" w:tplc="04070019" w:tentative="1">
      <w:start w:val="1"/>
      <w:numFmt w:val="lowerLetter"/>
      <w:lvlText w:val="%8."/>
      <w:lvlJc w:val="left"/>
      <w:pPr>
        <w:ind w:left="5767" w:hanging="360"/>
      </w:pPr>
    </w:lvl>
    <w:lvl w:ilvl="8" w:tplc="0407001B" w:tentative="1">
      <w:start w:val="1"/>
      <w:numFmt w:val="lowerRoman"/>
      <w:lvlText w:val="%9."/>
      <w:lvlJc w:val="right"/>
      <w:pPr>
        <w:ind w:left="6487" w:hanging="180"/>
      </w:pPr>
    </w:lvl>
  </w:abstractNum>
  <w:abstractNum w:abstractNumId="46" w15:restartNumberingAfterBreak="0">
    <w:nsid w:val="7B80203A"/>
    <w:multiLevelType w:val="hybridMultilevel"/>
    <w:tmpl w:val="F10608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D74AE3"/>
    <w:multiLevelType w:val="hybridMultilevel"/>
    <w:tmpl w:val="574A229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ED15E17"/>
    <w:multiLevelType w:val="hybridMultilevel"/>
    <w:tmpl w:val="329AAD90"/>
    <w:lvl w:ilvl="0" w:tplc="04070017">
      <w:start w:val="1"/>
      <w:numFmt w:val="lowerLetter"/>
      <w:lvlText w:val="%1)"/>
      <w:lvlJc w:val="left"/>
      <w:pPr>
        <w:ind w:left="702" w:hanging="360"/>
      </w:pPr>
    </w:lvl>
    <w:lvl w:ilvl="1" w:tplc="04070019" w:tentative="1">
      <w:start w:val="1"/>
      <w:numFmt w:val="lowerLetter"/>
      <w:lvlText w:val="%2."/>
      <w:lvlJc w:val="left"/>
      <w:pPr>
        <w:ind w:left="1422" w:hanging="360"/>
      </w:pPr>
    </w:lvl>
    <w:lvl w:ilvl="2" w:tplc="0407001B" w:tentative="1">
      <w:start w:val="1"/>
      <w:numFmt w:val="lowerRoman"/>
      <w:lvlText w:val="%3."/>
      <w:lvlJc w:val="right"/>
      <w:pPr>
        <w:ind w:left="2142" w:hanging="180"/>
      </w:pPr>
    </w:lvl>
    <w:lvl w:ilvl="3" w:tplc="0407000F" w:tentative="1">
      <w:start w:val="1"/>
      <w:numFmt w:val="decimal"/>
      <w:lvlText w:val="%4."/>
      <w:lvlJc w:val="left"/>
      <w:pPr>
        <w:ind w:left="2862" w:hanging="360"/>
      </w:pPr>
    </w:lvl>
    <w:lvl w:ilvl="4" w:tplc="04070019" w:tentative="1">
      <w:start w:val="1"/>
      <w:numFmt w:val="lowerLetter"/>
      <w:lvlText w:val="%5."/>
      <w:lvlJc w:val="left"/>
      <w:pPr>
        <w:ind w:left="3582" w:hanging="360"/>
      </w:pPr>
    </w:lvl>
    <w:lvl w:ilvl="5" w:tplc="0407001B" w:tentative="1">
      <w:start w:val="1"/>
      <w:numFmt w:val="lowerRoman"/>
      <w:lvlText w:val="%6."/>
      <w:lvlJc w:val="right"/>
      <w:pPr>
        <w:ind w:left="4302" w:hanging="180"/>
      </w:pPr>
    </w:lvl>
    <w:lvl w:ilvl="6" w:tplc="0407000F" w:tentative="1">
      <w:start w:val="1"/>
      <w:numFmt w:val="decimal"/>
      <w:lvlText w:val="%7."/>
      <w:lvlJc w:val="left"/>
      <w:pPr>
        <w:ind w:left="5022" w:hanging="360"/>
      </w:pPr>
    </w:lvl>
    <w:lvl w:ilvl="7" w:tplc="04070019" w:tentative="1">
      <w:start w:val="1"/>
      <w:numFmt w:val="lowerLetter"/>
      <w:lvlText w:val="%8."/>
      <w:lvlJc w:val="left"/>
      <w:pPr>
        <w:ind w:left="5742" w:hanging="360"/>
      </w:pPr>
    </w:lvl>
    <w:lvl w:ilvl="8" w:tplc="0407001B" w:tentative="1">
      <w:start w:val="1"/>
      <w:numFmt w:val="lowerRoman"/>
      <w:lvlText w:val="%9."/>
      <w:lvlJc w:val="right"/>
      <w:pPr>
        <w:ind w:left="6462" w:hanging="180"/>
      </w:pPr>
    </w:lvl>
  </w:abstractNum>
  <w:abstractNum w:abstractNumId="49" w15:restartNumberingAfterBreak="0">
    <w:nsid w:val="7EEA1F4E"/>
    <w:multiLevelType w:val="hybridMultilevel"/>
    <w:tmpl w:val="4C70B8A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28617333">
    <w:abstractNumId w:val="46"/>
  </w:num>
  <w:num w:numId="2" w16cid:durableId="1848908377">
    <w:abstractNumId w:val="18"/>
  </w:num>
  <w:num w:numId="3" w16cid:durableId="68313208">
    <w:abstractNumId w:val="13"/>
  </w:num>
  <w:num w:numId="4" w16cid:durableId="1006981255">
    <w:abstractNumId w:val="5"/>
  </w:num>
  <w:num w:numId="5" w16cid:durableId="146634159">
    <w:abstractNumId w:val="7"/>
  </w:num>
  <w:num w:numId="6" w16cid:durableId="98306508">
    <w:abstractNumId w:val="2"/>
  </w:num>
  <w:num w:numId="7" w16cid:durableId="1025249459">
    <w:abstractNumId w:val="24"/>
  </w:num>
  <w:num w:numId="8" w16cid:durableId="1074427697">
    <w:abstractNumId w:val="48"/>
  </w:num>
  <w:num w:numId="9" w16cid:durableId="1508669997">
    <w:abstractNumId w:val="12"/>
  </w:num>
  <w:num w:numId="10" w16cid:durableId="1825781900">
    <w:abstractNumId w:val="41"/>
  </w:num>
  <w:num w:numId="11" w16cid:durableId="2052143993">
    <w:abstractNumId w:val="4"/>
  </w:num>
  <w:num w:numId="12" w16cid:durableId="142475464">
    <w:abstractNumId w:val="40"/>
  </w:num>
  <w:num w:numId="13" w16cid:durableId="1895307434">
    <w:abstractNumId w:val="44"/>
  </w:num>
  <w:num w:numId="14" w16cid:durableId="937762305">
    <w:abstractNumId w:val="0"/>
  </w:num>
  <w:num w:numId="15" w16cid:durableId="616790947">
    <w:abstractNumId w:val="23"/>
  </w:num>
  <w:num w:numId="16" w16cid:durableId="1230842153">
    <w:abstractNumId w:val="39"/>
  </w:num>
  <w:num w:numId="17" w16cid:durableId="1695960384">
    <w:abstractNumId w:val="37"/>
  </w:num>
  <w:num w:numId="18" w16cid:durableId="1426731415">
    <w:abstractNumId w:val="31"/>
  </w:num>
  <w:num w:numId="19" w16cid:durableId="112407791">
    <w:abstractNumId w:val="6"/>
  </w:num>
  <w:num w:numId="20" w16cid:durableId="1449394876">
    <w:abstractNumId w:val="47"/>
  </w:num>
  <w:num w:numId="21" w16cid:durableId="1095829076">
    <w:abstractNumId w:val="28"/>
  </w:num>
  <w:num w:numId="22" w16cid:durableId="872379815">
    <w:abstractNumId w:val="43"/>
  </w:num>
  <w:num w:numId="23" w16cid:durableId="2137751069">
    <w:abstractNumId w:val="25"/>
  </w:num>
  <w:num w:numId="24" w16cid:durableId="747725060">
    <w:abstractNumId w:val="20"/>
  </w:num>
  <w:num w:numId="25" w16cid:durableId="1310816956">
    <w:abstractNumId w:val="16"/>
  </w:num>
  <w:num w:numId="26" w16cid:durableId="1186477785">
    <w:abstractNumId w:val="42"/>
  </w:num>
  <w:num w:numId="27" w16cid:durableId="1673141825">
    <w:abstractNumId w:val="21"/>
  </w:num>
  <w:num w:numId="28" w16cid:durableId="266742833">
    <w:abstractNumId w:val="8"/>
  </w:num>
  <w:num w:numId="29" w16cid:durableId="677779071">
    <w:abstractNumId w:val="19"/>
  </w:num>
  <w:num w:numId="30" w16cid:durableId="919557900">
    <w:abstractNumId w:val="10"/>
  </w:num>
  <w:num w:numId="31" w16cid:durableId="664937166">
    <w:abstractNumId w:val="45"/>
  </w:num>
  <w:num w:numId="32" w16cid:durableId="510409684">
    <w:abstractNumId w:val="27"/>
  </w:num>
  <w:num w:numId="33" w16cid:durableId="1478843946">
    <w:abstractNumId w:val="17"/>
  </w:num>
  <w:num w:numId="34" w16cid:durableId="2054039496">
    <w:abstractNumId w:val="26"/>
  </w:num>
  <w:num w:numId="35" w16cid:durableId="675809065">
    <w:abstractNumId w:val="11"/>
  </w:num>
  <w:num w:numId="36" w16cid:durableId="627471097">
    <w:abstractNumId w:val="9"/>
  </w:num>
  <w:num w:numId="37" w16cid:durableId="288899511">
    <w:abstractNumId w:val="33"/>
  </w:num>
  <w:num w:numId="38" w16cid:durableId="2114477858">
    <w:abstractNumId w:val="49"/>
  </w:num>
  <w:num w:numId="39" w16cid:durableId="294602855">
    <w:abstractNumId w:val="34"/>
  </w:num>
  <w:num w:numId="40" w16cid:durableId="1629972704">
    <w:abstractNumId w:val="36"/>
  </w:num>
  <w:num w:numId="41" w16cid:durableId="402028481">
    <w:abstractNumId w:val="3"/>
  </w:num>
  <w:num w:numId="42" w16cid:durableId="1713383265">
    <w:abstractNumId w:val="30"/>
  </w:num>
  <w:num w:numId="43" w16cid:durableId="563612555">
    <w:abstractNumId w:val="14"/>
  </w:num>
  <w:num w:numId="44" w16cid:durableId="879708930">
    <w:abstractNumId w:val="15"/>
  </w:num>
  <w:num w:numId="45" w16cid:durableId="605767104">
    <w:abstractNumId w:val="29"/>
  </w:num>
  <w:num w:numId="46" w16cid:durableId="954409716">
    <w:abstractNumId w:val="38"/>
  </w:num>
  <w:num w:numId="47" w16cid:durableId="1347289374">
    <w:abstractNumId w:val="22"/>
  </w:num>
  <w:num w:numId="48" w16cid:durableId="990712679">
    <w:abstractNumId w:val="1"/>
  </w:num>
  <w:num w:numId="49" w16cid:durableId="2078353437">
    <w:abstractNumId w:val="35"/>
  </w:num>
  <w:num w:numId="50" w16cid:durableId="240020942">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BB"/>
    <w:rsid w:val="00000992"/>
    <w:rsid w:val="00001769"/>
    <w:rsid w:val="00010896"/>
    <w:rsid w:val="0001279E"/>
    <w:rsid w:val="0001360A"/>
    <w:rsid w:val="00021D11"/>
    <w:rsid w:val="000228D7"/>
    <w:rsid w:val="00023007"/>
    <w:rsid w:val="00024274"/>
    <w:rsid w:val="00024DE6"/>
    <w:rsid w:val="000533C8"/>
    <w:rsid w:val="0005499A"/>
    <w:rsid w:val="0006421F"/>
    <w:rsid w:val="0006610B"/>
    <w:rsid w:val="00066616"/>
    <w:rsid w:val="000667FB"/>
    <w:rsid w:val="00073E69"/>
    <w:rsid w:val="00074E93"/>
    <w:rsid w:val="00077CFE"/>
    <w:rsid w:val="00081A3E"/>
    <w:rsid w:val="00083F07"/>
    <w:rsid w:val="00084737"/>
    <w:rsid w:val="00087450"/>
    <w:rsid w:val="00093075"/>
    <w:rsid w:val="0009324B"/>
    <w:rsid w:val="000B19D2"/>
    <w:rsid w:val="000B7637"/>
    <w:rsid w:val="000D471F"/>
    <w:rsid w:val="000E5500"/>
    <w:rsid w:val="000E6816"/>
    <w:rsid w:val="000E778A"/>
    <w:rsid w:val="000F2570"/>
    <w:rsid w:val="000F33E1"/>
    <w:rsid w:val="000F457D"/>
    <w:rsid w:val="000F540B"/>
    <w:rsid w:val="00104389"/>
    <w:rsid w:val="00111280"/>
    <w:rsid w:val="001121BB"/>
    <w:rsid w:val="00121717"/>
    <w:rsid w:val="0012358D"/>
    <w:rsid w:val="00123EDE"/>
    <w:rsid w:val="001347F3"/>
    <w:rsid w:val="00143379"/>
    <w:rsid w:val="00145987"/>
    <w:rsid w:val="0015085E"/>
    <w:rsid w:val="001538FA"/>
    <w:rsid w:val="00154022"/>
    <w:rsid w:val="00155590"/>
    <w:rsid w:val="00156318"/>
    <w:rsid w:val="001567F3"/>
    <w:rsid w:val="0016085A"/>
    <w:rsid w:val="00161B80"/>
    <w:rsid w:val="0016376C"/>
    <w:rsid w:val="00165A72"/>
    <w:rsid w:val="00166C56"/>
    <w:rsid w:val="00175634"/>
    <w:rsid w:val="00184811"/>
    <w:rsid w:val="0019262D"/>
    <w:rsid w:val="00195172"/>
    <w:rsid w:val="00197F3D"/>
    <w:rsid w:val="001B0991"/>
    <w:rsid w:val="001B426D"/>
    <w:rsid w:val="001C4117"/>
    <w:rsid w:val="001E0370"/>
    <w:rsid w:val="001E2D30"/>
    <w:rsid w:val="001F501C"/>
    <w:rsid w:val="00205488"/>
    <w:rsid w:val="00211CCB"/>
    <w:rsid w:val="002130A8"/>
    <w:rsid w:val="00222DBF"/>
    <w:rsid w:val="00224A09"/>
    <w:rsid w:val="0023338D"/>
    <w:rsid w:val="00262D08"/>
    <w:rsid w:val="002643A6"/>
    <w:rsid w:val="002776DB"/>
    <w:rsid w:val="0028155A"/>
    <w:rsid w:val="002940A3"/>
    <w:rsid w:val="00294BB9"/>
    <w:rsid w:val="0029726B"/>
    <w:rsid w:val="002A4B56"/>
    <w:rsid w:val="002B010B"/>
    <w:rsid w:val="002B16F1"/>
    <w:rsid w:val="002B335F"/>
    <w:rsid w:val="002B6AED"/>
    <w:rsid w:val="002C1525"/>
    <w:rsid w:val="002C1C75"/>
    <w:rsid w:val="002C2FEA"/>
    <w:rsid w:val="002D0588"/>
    <w:rsid w:val="002D685F"/>
    <w:rsid w:val="002E50CB"/>
    <w:rsid w:val="002E7840"/>
    <w:rsid w:val="002F3D7E"/>
    <w:rsid w:val="002F49D9"/>
    <w:rsid w:val="002F4F4A"/>
    <w:rsid w:val="002F6B44"/>
    <w:rsid w:val="00305752"/>
    <w:rsid w:val="00306CEC"/>
    <w:rsid w:val="003116B2"/>
    <w:rsid w:val="00316ECF"/>
    <w:rsid w:val="0032186B"/>
    <w:rsid w:val="00321950"/>
    <w:rsid w:val="00322514"/>
    <w:rsid w:val="0032430D"/>
    <w:rsid w:val="003303AD"/>
    <w:rsid w:val="00341336"/>
    <w:rsid w:val="00347F21"/>
    <w:rsid w:val="003500B7"/>
    <w:rsid w:val="00351025"/>
    <w:rsid w:val="00351F1C"/>
    <w:rsid w:val="0035449D"/>
    <w:rsid w:val="00355016"/>
    <w:rsid w:val="00365D66"/>
    <w:rsid w:val="00367978"/>
    <w:rsid w:val="00372B08"/>
    <w:rsid w:val="0037452C"/>
    <w:rsid w:val="00376DFB"/>
    <w:rsid w:val="003773C3"/>
    <w:rsid w:val="0038066A"/>
    <w:rsid w:val="00383CC1"/>
    <w:rsid w:val="00385E39"/>
    <w:rsid w:val="003933B5"/>
    <w:rsid w:val="003A35BE"/>
    <w:rsid w:val="003B2ADE"/>
    <w:rsid w:val="003C4F6E"/>
    <w:rsid w:val="003C51FC"/>
    <w:rsid w:val="003C70AD"/>
    <w:rsid w:val="003D0D07"/>
    <w:rsid w:val="003D22FA"/>
    <w:rsid w:val="003D3B16"/>
    <w:rsid w:val="003E2F16"/>
    <w:rsid w:val="003E7830"/>
    <w:rsid w:val="003E7CD3"/>
    <w:rsid w:val="004039EB"/>
    <w:rsid w:val="00422FD9"/>
    <w:rsid w:val="0042744E"/>
    <w:rsid w:val="00427615"/>
    <w:rsid w:val="00430BF5"/>
    <w:rsid w:val="00432FD1"/>
    <w:rsid w:val="00434B65"/>
    <w:rsid w:val="00436F2D"/>
    <w:rsid w:val="00442B6C"/>
    <w:rsid w:val="00443B80"/>
    <w:rsid w:val="004456FE"/>
    <w:rsid w:val="00445B02"/>
    <w:rsid w:val="00447F10"/>
    <w:rsid w:val="00454372"/>
    <w:rsid w:val="00455D10"/>
    <w:rsid w:val="004711E2"/>
    <w:rsid w:val="004849B6"/>
    <w:rsid w:val="00490B9C"/>
    <w:rsid w:val="00495E32"/>
    <w:rsid w:val="004A28B6"/>
    <w:rsid w:val="004A5CEF"/>
    <w:rsid w:val="004D1784"/>
    <w:rsid w:val="004D1905"/>
    <w:rsid w:val="004D25EC"/>
    <w:rsid w:val="004D33AB"/>
    <w:rsid w:val="004D6DCF"/>
    <w:rsid w:val="004E1289"/>
    <w:rsid w:val="004E2EBA"/>
    <w:rsid w:val="004E4DAB"/>
    <w:rsid w:val="004F0A47"/>
    <w:rsid w:val="004F62A8"/>
    <w:rsid w:val="00500899"/>
    <w:rsid w:val="00502870"/>
    <w:rsid w:val="005034A1"/>
    <w:rsid w:val="00511739"/>
    <w:rsid w:val="00513B8F"/>
    <w:rsid w:val="00514D9E"/>
    <w:rsid w:val="00517855"/>
    <w:rsid w:val="005217B5"/>
    <w:rsid w:val="00522EBD"/>
    <w:rsid w:val="00531612"/>
    <w:rsid w:val="00532B1C"/>
    <w:rsid w:val="00544393"/>
    <w:rsid w:val="00551C7F"/>
    <w:rsid w:val="00556433"/>
    <w:rsid w:val="0056734B"/>
    <w:rsid w:val="005673E7"/>
    <w:rsid w:val="005725CB"/>
    <w:rsid w:val="00581CCF"/>
    <w:rsid w:val="00585A9D"/>
    <w:rsid w:val="005866EE"/>
    <w:rsid w:val="00587431"/>
    <w:rsid w:val="00592FD2"/>
    <w:rsid w:val="005A06E5"/>
    <w:rsid w:val="005A2CB4"/>
    <w:rsid w:val="005A5E95"/>
    <w:rsid w:val="005A671D"/>
    <w:rsid w:val="005B3393"/>
    <w:rsid w:val="005B4168"/>
    <w:rsid w:val="005B4864"/>
    <w:rsid w:val="005C1FB3"/>
    <w:rsid w:val="005D5DA2"/>
    <w:rsid w:val="005D6307"/>
    <w:rsid w:val="005D7CB2"/>
    <w:rsid w:val="005E3DB4"/>
    <w:rsid w:val="005F2F2A"/>
    <w:rsid w:val="005F3E45"/>
    <w:rsid w:val="005F5ECE"/>
    <w:rsid w:val="005F64FE"/>
    <w:rsid w:val="00607589"/>
    <w:rsid w:val="0062447F"/>
    <w:rsid w:val="006278CD"/>
    <w:rsid w:val="00630D37"/>
    <w:rsid w:val="00636E36"/>
    <w:rsid w:val="00640C6F"/>
    <w:rsid w:val="00643FDF"/>
    <w:rsid w:val="0064787A"/>
    <w:rsid w:val="006643CA"/>
    <w:rsid w:val="00665D70"/>
    <w:rsid w:val="00676D72"/>
    <w:rsid w:val="00677FBC"/>
    <w:rsid w:val="0068028A"/>
    <w:rsid w:val="00682264"/>
    <w:rsid w:val="0068666A"/>
    <w:rsid w:val="00687EA4"/>
    <w:rsid w:val="006A27E5"/>
    <w:rsid w:val="006A311B"/>
    <w:rsid w:val="006B4E84"/>
    <w:rsid w:val="006B7DB2"/>
    <w:rsid w:val="006C3AB8"/>
    <w:rsid w:val="006E2277"/>
    <w:rsid w:val="006E6316"/>
    <w:rsid w:val="007036AF"/>
    <w:rsid w:val="00705C69"/>
    <w:rsid w:val="007066CB"/>
    <w:rsid w:val="00711880"/>
    <w:rsid w:val="00712919"/>
    <w:rsid w:val="00714D5C"/>
    <w:rsid w:val="007166D5"/>
    <w:rsid w:val="00721306"/>
    <w:rsid w:val="007265F2"/>
    <w:rsid w:val="00727AB0"/>
    <w:rsid w:val="00727E16"/>
    <w:rsid w:val="00742267"/>
    <w:rsid w:val="00752E4C"/>
    <w:rsid w:val="007606FA"/>
    <w:rsid w:val="00762C0F"/>
    <w:rsid w:val="00763CFD"/>
    <w:rsid w:val="00770264"/>
    <w:rsid w:val="0077195F"/>
    <w:rsid w:val="00780FD4"/>
    <w:rsid w:val="00783201"/>
    <w:rsid w:val="00787D4F"/>
    <w:rsid w:val="00796722"/>
    <w:rsid w:val="007A5424"/>
    <w:rsid w:val="007B1356"/>
    <w:rsid w:val="007B7951"/>
    <w:rsid w:val="007C0D3B"/>
    <w:rsid w:val="007C50CB"/>
    <w:rsid w:val="007C7C5D"/>
    <w:rsid w:val="007F0198"/>
    <w:rsid w:val="007F4A82"/>
    <w:rsid w:val="007F604C"/>
    <w:rsid w:val="007F7F71"/>
    <w:rsid w:val="00806507"/>
    <w:rsid w:val="0080753F"/>
    <w:rsid w:val="00814CF2"/>
    <w:rsid w:val="0082162D"/>
    <w:rsid w:val="00832C0B"/>
    <w:rsid w:val="008351A2"/>
    <w:rsid w:val="00835E49"/>
    <w:rsid w:val="00840C7A"/>
    <w:rsid w:val="008533CC"/>
    <w:rsid w:val="00853E34"/>
    <w:rsid w:val="0088037A"/>
    <w:rsid w:val="008858D3"/>
    <w:rsid w:val="008A5AAD"/>
    <w:rsid w:val="008B28D0"/>
    <w:rsid w:val="008B3D68"/>
    <w:rsid w:val="008B4DDE"/>
    <w:rsid w:val="008C513B"/>
    <w:rsid w:val="008C72AD"/>
    <w:rsid w:val="008D1C9A"/>
    <w:rsid w:val="008E4674"/>
    <w:rsid w:val="008E7496"/>
    <w:rsid w:val="008F0F15"/>
    <w:rsid w:val="008F3DE1"/>
    <w:rsid w:val="00913611"/>
    <w:rsid w:val="0091760A"/>
    <w:rsid w:val="00922A13"/>
    <w:rsid w:val="009240C6"/>
    <w:rsid w:val="00926BEB"/>
    <w:rsid w:val="00930412"/>
    <w:rsid w:val="009313DD"/>
    <w:rsid w:val="00941B54"/>
    <w:rsid w:val="0094774B"/>
    <w:rsid w:val="0095632E"/>
    <w:rsid w:val="00957B8C"/>
    <w:rsid w:val="009645F5"/>
    <w:rsid w:val="0097112E"/>
    <w:rsid w:val="00972646"/>
    <w:rsid w:val="00974E4E"/>
    <w:rsid w:val="00980B7A"/>
    <w:rsid w:val="0098411B"/>
    <w:rsid w:val="0098465E"/>
    <w:rsid w:val="009A0865"/>
    <w:rsid w:val="009A24AC"/>
    <w:rsid w:val="009A375A"/>
    <w:rsid w:val="009A3F50"/>
    <w:rsid w:val="009A513C"/>
    <w:rsid w:val="009B11E8"/>
    <w:rsid w:val="009D3BB3"/>
    <w:rsid w:val="009D5880"/>
    <w:rsid w:val="009E20BB"/>
    <w:rsid w:val="009E25A2"/>
    <w:rsid w:val="009E58D1"/>
    <w:rsid w:val="009E6C1C"/>
    <w:rsid w:val="009E7700"/>
    <w:rsid w:val="009F796A"/>
    <w:rsid w:val="00A00220"/>
    <w:rsid w:val="00A01347"/>
    <w:rsid w:val="00A10FAA"/>
    <w:rsid w:val="00A1374E"/>
    <w:rsid w:val="00A27058"/>
    <w:rsid w:val="00A2711C"/>
    <w:rsid w:val="00A34FD6"/>
    <w:rsid w:val="00A3594F"/>
    <w:rsid w:val="00A35BD9"/>
    <w:rsid w:val="00A4503C"/>
    <w:rsid w:val="00A641B2"/>
    <w:rsid w:val="00A8489B"/>
    <w:rsid w:val="00A877D5"/>
    <w:rsid w:val="00A90902"/>
    <w:rsid w:val="00AA1AF9"/>
    <w:rsid w:val="00AA6138"/>
    <w:rsid w:val="00AB1059"/>
    <w:rsid w:val="00AB24F5"/>
    <w:rsid w:val="00AC0310"/>
    <w:rsid w:val="00AD0139"/>
    <w:rsid w:val="00AD40A6"/>
    <w:rsid w:val="00AD40DA"/>
    <w:rsid w:val="00AF7CBA"/>
    <w:rsid w:val="00B00EE0"/>
    <w:rsid w:val="00B05875"/>
    <w:rsid w:val="00B05D5D"/>
    <w:rsid w:val="00B27CC5"/>
    <w:rsid w:val="00B31516"/>
    <w:rsid w:val="00B35A26"/>
    <w:rsid w:val="00B43104"/>
    <w:rsid w:val="00B45D9D"/>
    <w:rsid w:val="00B4674C"/>
    <w:rsid w:val="00B51C0C"/>
    <w:rsid w:val="00B5743B"/>
    <w:rsid w:val="00B57EF6"/>
    <w:rsid w:val="00B66C90"/>
    <w:rsid w:val="00B71164"/>
    <w:rsid w:val="00B75B64"/>
    <w:rsid w:val="00B832F6"/>
    <w:rsid w:val="00B875B3"/>
    <w:rsid w:val="00B917DD"/>
    <w:rsid w:val="00B94D78"/>
    <w:rsid w:val="00B95B19"/>
    <w:rsid w:val="00BA2E90"/>
    <w:rsid w:val="00BA4067"/>
    <w:rsid w:val="00BB28EB"/>
    <w:rsid w:val="00BB32AE"/>
    <w:rsid w:val="00BB3DD8"/>
    <w:rsid w:val="00BC0CE7"/>
    <w:rsid w:val="00BC1A5F"/>
    <w:rsid w:val="00BC2492"/>
    <w:rsid w:val="00BC4586"/>
    <w:rsid w:val="00BD023E"/>
    <w:rsid w:val="00BE0AC3"/>
    <w:rsid w:val="00BF4C14"/>
    <w:rsid w:val="00BF5FD0"/>
    <w:rsid w:val="00BF7FAE"/>
    <w:rsid w:val="00C070F3"/>
    <w:rsid w:val="00C12B50"/>
    <w:rsid w:val="00C12CE5"/>
    <w:rsid w:val="00C13D14"/>
    <w:rsid w:val="00C16834"/>
    <w:rsid w:val="00C16BB2"/>
    <w:rsid w:val="00C20FB3"/>
    <w:rsid w:val="00C22038"/>
    <w:rsid w:val="00C31D17"/>
    <w:rsid w:val="00C3396A"/>
    <w:rsid w:val="00C34C0B"/>
    <w:rsid w:val="00C3771F"/>
    <w:rsid w:val="00C43727"/>
    <w:rsid w:val="00C4547B"/>
    <w:rsid w:val="00C5198D"/>
    <w:rsid w:val="00C525C8"/>
    <w:rsid w:val="00C65702"/>
    <w:rsid w:val="00C66951"/>
    <w:rsid w:val="00C75486"/>
    <w:rsid w:val="00C849AE"/>
    <w:rsid w:val="00C84EC7"/>
    <w:rsid w:val="00C85058"/>
    <w:rsid w:val="00C85BCF"/>
    <w:rsid w:val="00C90C14"/>
    <w:rsid w:val="00CA090A"/>
    <w:rsid w:val="00CC0A76"/>
    <w:rsid w:val="00CC1827"/>
    <w:rsid w:val="00CD05C8"/>
    <w:rsid w:val="00CD1FDB"/>
    <w:rsid w:val="00CD5E3F"/>
    <w:rsid w:val="00CD60F8"/>
    <w:rsid w:val="00CD6174"/>
    <w:rsid w:val="00CE1265"/>
    <w:rsid w:val="00CE179A"/>
    <w:rsid w:val="00CF0794"/>
    <w:rsid w:val="00CF1BFC"/>
    <w:rsid w:val="00CF48A9"/>
    <w:rsid w:val="00D0403B"/>
    <w:rsid w:val="00D04C0A"/>
    <w:rsid w:val="00D15BDB"/>
    <w:rsid w:val="00D201DB"/>
    <w:rsid w:val="00D20E8E"/>
    <w:rsid w:val="00D24513"/>
    <w:rsid w:val="00D36EF3"/>
    <w:rsid w:val="00D45431"/>
    <w:rsid w:val="00D47D5E"/>
    <w:rsid w:val="00D5049E"/>
    <w:rsid w:val="00D6290D"/>
    <w:rsid w:val="00D670CB"/>
    <w:rsid w:val="00D7149A"/>
    <w:rsid w:val="00D72155"/>
    <w:rsid w:val="00D738A9"/>
    <w:rsid w:val="00D77BB5"/>
    <w:rsid w:val="00D80147"/>
    <w:rsid w:val="00D82239"/>
    <w:rsid w:val="00D86F72"/>
    <w:rsid w:val="00D872D4"/>
    <w:rsid w:val="00D91F98"/>
    <w:rsid w:val="00DA6BA9"/>
    <w:rsid w:val="00DB2B30"/>
    <w:rsid w:val="00DB3BB2"/>
    <w:rsid w:val="00DB61CA"/>
    <w:rsid w:val="00DD0953"/>
    <w:rsid w:val="00DD30E1"/>
    <w:rsid w:val="00DD31FE"/>
    <w:rsid w:val="00DD46E1"/>
    <w:rsid w:val="00DE3A1B"/>
    <w:rsid w:val="00DE73DD"/>
    <w:rsid w:val="00DF2EDF"/>
    <w:rsid w:val="00DF3829"/>
    <w:rsid w:val="00DF5693"/>
    <w:rsid w:val="00E00F86"/>
    <w:rsid w:val="00E07E7C"/>
    <w:rsid w:val="00E1289A"/>
    <w:rsid w:val="00E16345"/>
    <w:rsid w:val="00E17832"/>
    <w:rsid w:val="00E17E6A"/>
    <w:rsid w:val="00E462BF"/>
    <w:rsid w:val="00E6008A"/>
    <w:rsid w:val="00E64136"/>
    <w:rsid w:val="00E66D99"/>
    <w:rsid w:val="00E72BE9"/>
    <w:rsid w:val="00E8095A"/>
    <w:rsid w:val="00E82F9E"/>
    <w:rsid w:val="00E90CD9"/>
    <w:rsid w:val="00EB0963"/>
    <w:rsid w:val="00EB1EA6"/>
    <w:rsid w:val="00EB4CB4"/>
    <w:rsid w:val="00EC142D"/>
    <w:rsid w:val="00EC5E3F"/>
    <w:rsid w:val="00ED527C"/>
    <w:rsid w:val="00EE100F"/>
    <w:rsid w:val="00EE20CD"/>
    <w:rsid w:val="00EE70C0"/>
    <w:rsid w:val="00EF7986"/>
    <w:rsid w:val="00EF7DDD"/>
    <w:rsid w:val="00F0220E"/>
    <w:rsid w:val="00F02576"/>
    <w:rsid w:val="00F07279"/>
    <w:rsid w:val="00F207E5"/>
    <w:rsid w:val="00F25670"/>
    <w:rsid w:val="00F30C93"/>
    <w:rsid w:val="00F33E3E"/>
    <w:rsid w:val="00F37B94"/>
    <w:rsid w:val="00F45578"/>
    <w:rsid w:val="00F45698"/>
    <w:rsid w:val="00F45E99"/>
    <w:rsid w:val="00F467D2"/>
    <w:rsid w:val="00F47EEF"/>
    <w:rsid w:val="00F5136C"/>
    <w:rsid w:val="00F54D34"/>
    <w:rsid w:val="00F56820"/>
    <w:rsid w:val="00F56CAB"/>
    <w:rsid w:val="00F5720A"/>
    <w:rsid w:val="00F67824"/>
    <w:rsid w:val="00F7105D"/>
    <w:rsid w:val="00F7262F"/>
    <w:rsid w:val="00F8113C"/>
    <w:rsid w:val="00F82A47"/>
    <w:rsid w:val="00F846C6"/>
    <w:rsid w:val="00F92BDC"/>
    <w:rsid w:val="00FA40E1"/>
    <w:rsid w:val="00FA7E2B"/>
    <w:rsid w:val="00FB78E4"/>
    <w:rsid w:val="00FD2B40"/>
    <w:rsid w:val="00FE132F"/>
    <w:rsid w:val="00FE16AD"/>
    <w:rsid w:val="00FE33BA"/>
    <w:rsid w:val="00FE460D"/>
    <w:rsid w:val="00FE5384"/>
    <w:rsid w:val="00FE59BD"/>
    <w:rsid w:val="00FF243D"/>
    <w:rsid w:val="00FF479B"/>
    <w:rsid w:val="00FF66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E97BD"/>
  <w15:docId w15:val="{760C78D9-C2BF-4227-BE4B-5D9FCCC9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bCs/>
      <w:sz w:val="18"/>
    </w:rPr>
  </w:style>
  <w:style w:type="paragraph" w:styleId="berschrift2">
    <w:name w:val="heading 2"/>
    <w:basedOn w:val="Standard"/>
    <w:next w:val="Standard"/>
    <w:qFormat/>
    <w:pPr>
      <w:keepNext/>
      <w:outlineLvl w:val="1"/>
    </w:pPr>
    <w:rPr>
      <w:b/>
      <w:bCs/>
      <w:sz w:val="16"/>
    </w:rPr>
  </w:style>
  <w:style w:type="paragraph" w:styleId="berschrift3">
    <w:name w:val="heading 3"/>
    <w:basedOn w:val="Standard"/>
    <w:next w:val="Standard"/>
    <w:qFormat/>
    <w:pPr>
      <w:keepNext/>
      <w:tabs>
        <w:tab w:val="left" w:pos="630"/>
        <w:tab w:val="left" w:pos="913"/>
      </w:tabs>
      <w:spacing w:before="120" w:line="240" w:lineRule="exact"/>
      <w:ind w:left="63"/>
      <w:outlineLvl w:val="2"/>
    </w:pPr>
    <w:rPr>
      <w:b/>
    </w:rPr>
  </w:style>
  <w:style w:type="paragraph" w:styleId="berschrift4">
    <w:name w:val="heading 4"/>
    <w:basedOn w:val="Standard"/>
    <w:next w:val="Standard"/>
    <w:qFormat/>
    <w:pPr>
      <w:keepNext/>
      <w:spacing w:before="20"/>
      <w:outlineLvl w:val="3"/>
    </w:pPr>
    <w:rPr>
      <w:b/>
      <w:bCs/>
    </w:rPr>
  </w:style>
  <w:style w:type="paragraph" w:styleId="berschrift5">
    <w:name w:val="heading 5"/>
    <w:basedOn w:val="Standard"/>
    <w:next w:val="Standard"/>
    <w:qFormat/>
    <w:pPr>
      <w:keepNext/>
      <w:spacing w:before="120" w:after="120"/>
      <w:jc w:val="both"/>
      <w:outlineLvl w:val="4"/>
    </w:pPr>
    <w:rPr>
      <w:b/>
    </w:rPr>
  </w:style>
  <w:style w:type="paragraph" w:styleId="berschrift6">
    <w:name w:val="heading 6"/>
    <w:basedOn w:val="Standard"/>
    <w:next w:val="Standard"/>
    <w:qFormat/>
    <w:pPr>
      <w:keepNext/>
      <w:jc w:val="center"/>
      <w:outlineLvl w:val="5"/>
    </w:pPr>
    <w:rPr>
      <w:b/>
      <w:bCs/>
    </w:rPr>
  </w:style>
  <w:style w:type="paragraph" w:styleId="berschrift7">
    <w:name w:val="heading 7"/>
    <w:basedOn w:val="Standard"/>
    <w:next w:val="Standard"/>
    <w:qFormat/>
    <w:pPr>
      <w:keepNext/>
      <w:jc w:val="center"/>
      <w:outlineLvl w:val="6"/>
    </w:pPr>
    <w:rPr>
      <w:b/>
      <w:bCs/>
      <w:sz w:val="16"/>
    </w:rPr>
  </w:style>
  <w:style w:type="paragraph" w:styleId="berschrift8">
    <w:name w:val="heading 8"/>
    <w:basedOn w:val="Standard"/>
    <w:next w:val="Standard"/>
    <w:qFormat/>
    <w:pPr>
      <w:keepNext/>
      <w:spacing w:before="360"/>
      <w:jc w:val="center"/>
      <w:outlineLvl w:val="7"/>
    </w:pPr>
    <w:rPr>
      <w:b/>
      <w:sz w:val="32"/>
    </w:rPr>
  </w:style>
  <w:style w:type="paragraph" w:styleId="berschrift9">
    <w:name w:val="heading 9"/>
    <w:basedOn w:val="Standard"/>
    <w:next w:val="Standard"/>
    <w:qFormat/>
    <w:pPr>
      <w:keepNext/>
      <w:outlineLvl w:val="8"/>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widowControl w:val="0"/>
    </w:pPr>
    <w:rPr>
      <w:sz w:val="16"/>
    </w:rPr>
  </w:style>
  <w:style w:type="paragraph" w:customStyle="1" w:styleId="Textkrper-Einzug21">
    <w:name w:val="Textkörper-Einzug 21"/>
    <w:basedOn w:val="Standard"/>
    <w:pPr>
      <w:widowControl w:val="0"/>
      <w:spacing w:before="60"/>
      <w:ind w:left="283" w:hanging="283"/>
    </w:pPr>
    <w:rPr>
      <w:sz w:val="16"/>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Beschriftung">
    <w:name w:val="caption"/>
    <w:basedOn w:val="Standard"/>
    <w:next w:val="Standard"/>
    <w:qFormat/>
    <w:rPr>
      <w:b/>
      <w:sz w:val="18"/>
    </w:rPr>
  </w:style>
  <w:style w:type="paragraph" w:styleId="Textkrper2">
    <w:name w:val="Body Text 2"/>
    <w:basedOn w:val="Standard"/>
    <w:semiHidden/>
    <w:pPr>
      <w:spacing w:before="60"/>
    </w:pPr>
    <w:rPr>
      <w:sz w:val="18"/>
    </w:rPr>
  </w:style>
  <w:style w:type="paragraph" w:styleId="Textkrper3">
    <w:name w:val="Body Text 3"/>
    <w:basedOn w:val="Standard"/>
    <w:semiHidden/>
    <w:pPr>
      <w:tabs>
        <w:tab w:val="left" w:pos="851"/>
      </w:tabs>
      <w:spacing w:before="20" w:after="20"/>
      <w:jc w:val="both"/>
    </w:pPr>
    <w:rPr>
      <w:sz w:val="18"/>
    </w:rPr>
  </w:style>
  <w:style w:type="paragraph" w:styleId="Endnotentext">
    <w:name w:val="endnote text"/>
    <w:basedOn w:val="Standard"/>
    <w:semiHidden/>
  </w:style>
  <w:style w:type="character" w:styleId="Endnotenzeichen">
    <w:name w:val="endnote reference"/>
    <w:semiHidden/>
    <w:rPr>
      <w:vertAlign w:val="superscript"/>
    </w:rPr>
  </w:style>
  <w:style w:type="paragraph" w:styleId="Titel">
    <w:name w:val="Title"/>
    <w:basedOn w:val="Standard"/>
    <w:qFormat/>
    <w:pPr>
      <w:spacing w:before="360" w:after="60"/>
      <w:jc w:val="center"/>
    </w:pPr>
    <w:rPr>
      <w:b/>
      <w:sz w:val="32"/>
    </w:rPr>
  </w:style>
  <w:style w:type="paragraph" w:customStyle="1" w:styleId="Text1">
    <w:name w:val="Text 1"/>
    <w:basedOn w:val="Standard"/>
    <w:pPr>
      <w:keepNext/>
      <w:keepLines/>
    </w:pPr>
    <w:rPr>
      <w:bCs/>
    </w:rPr>
  </w:style>
  <w:style w:type="character" w:styleId="Seitenzahl">
    <w:name w:val="page number"/>
    <w:semiHidden/>
    <w:rPr>
      <w:rFonts w:ascii="Arial" w:hAnsi="Arial"/>
      <w:sz w:val="16"/>
    </w:rPr>
  </w:style>
  <w:style w:type="paragraph" w:styleId="Textkrper-Einzug2">
    <w:name w:val="Body Text Indent 2"/>
    <w:basedOn w:val="Standard"/>
    <w:semiHidden/>
    <w:pPr>
      <w:tabs>
        <w:tab w:val="left" w:pos="0"/>
      </w:tabs>
      <w:spacing w:before="60"/>
      <w:ind w:left="72" w:hanging="72"/>
      <w:jc w:val="both"/>
    </w:pPr>
  </w:style>
  <w:style w:type="character" w:customStyle="1" w:styleId="KopfzeileZchn">
    <w:name w:val="Kopfzeile Zchn"/>
    <w:link w:val="Kopfzeile"/>
    <w:rsid w:val="00980B7A"/>
    <w:rPr>
      <w:rFonts w:ascii="Arial" w:hAnsi="Arial"/>
      <w:lang w:val="de-DE" w:eastAsia="de-DE" w:bidi="ar-SA"/>
    </w:rPr>
  </w:style>
  <w:style w:type="paragraph" w:customStyle="1" w:styleId="Kunde">
    <w:name w:val="Kunde"/>
    <w:basedOn w:val="Standard"/>
    <w:pPr>
      <w:shd w:val="clear" w:color="auto" w:fill="FFFF99"/>
    </w:pPr>
  </w:style>
  <w:style w:type="table" w:styleId="Tabellenraster">
    <w:name w:val="Table Grid"/>
    <w:basedOn w:val="NormaleTabelle"/>
    <w:rsid w:val="007C0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E7CD3"/>
    <w:rPr>
      <w:rFonts w:ascii="Tahoma" w:hAnsi="Tahoma" w:cs="Tahoma"/>
      <w:sz w:val="16"/>
      <w:szCs w:val="16"/>
    </w:rPr>
  </w:style>
  <w:style w:type="character" w:customStyle="1" w:styleId="SprechblasentextZchn">
    <w:name w:val="Sprechblasentext Zchn"/>
    <w:link w:val="Sprechblasentext"/>
    <w:uiPriority w:val="99"/>
    <w:semiHidden/>
    <w:rsid w:val="003E7CD3"/>
    <w:rPr>
      <w:rFonts w:ascii="Tahoma" w:hAnsi="Tahoma" w:cs="Tahoma"/>
      <w:sz w:val="16"/>
      <w:szCs w:val="16"/>
    </w:rPr>
  </w:style>
  <w:style w:type="paragraph" w:styleId="Listenabsatz">
    <w:name w:val="List Paragraph"/>
    <w:basedOn w:val="Standard"/>
    <w:uiPriority w:val="34"/>
    <w:qFormat/>
    <w:rsid w:val="00D47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D109B-BABE-488C-B4D4-F8CE6C23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14804</Words>
  <Characters>93266</Characters>
  <Application>Microsoft Office Word</Application>
  <DocSecurity>0</DocSecurity>
  <Lines>777</Lines>
  <Paragraphs>215</Paragraphs>
  <ScaleCrop>false</ScaleCrop>
  <HeadingPairs>
    <vt:vector size="2" baseType="variant">
      <vt:variant>
        <vt:lpstr>Titel</vt:lpstr>
      </vt:variant>
      <vt:variant>
        <vt:i4>1</vt:i4>
      </vt:variant>
    </vt:vector>
  </HeadingPairs>
  <TitlesOfParts>
    <vt:vector size="1" baseType="lpstr">
      <vt:lpstr>Auditbericht nach DIN EN ISO/IEC 17025 : 2005</vt:lpstr>
    </vt:vector>
  </TitlesOfParts>
  <Company>AZR-Consulting</Company>
  <LinksUpToDate>false</LinksUpToDate>
  <CharactersWithSpaces>107855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Auditbericht nach DIN EN ISO/IEC 17025 : 2005</dc:title>
  <dc:creator>Andreas Müller</dc:creator>
  <cp:lastModifiedBy>azr Gast</cp:lastModifiedBy>
  <cp:revision>2</cp:revision>
  <cp:lastPrinted>2019-01-17T16:15:00Z</cp:lastPrinted>
  <dcterms:created xsi:type="dcterms:W3CDTF">2023-09-25T11:23:00Z</dcterms:created>
  <dcterms:modified xsi:type="dcterms:W3CDTF">2023-09-25T11:23:00Z</dcterms:modified>
</cp:coreProperties>
</file>